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32" w:rsidRDefault="00D22532" w:rsidP="002A380D">
      <w:pPr>
        <w:rPr>
          <w:rFonts w:eastAsia="Calibri"/>
          <w:spacing w:val="2"/>
          <w:sz w:val="28"/>
          <w:szCs w:val="28"/>
          <w:shd w:val="clear" w:color="auto" w:fill="FFFFFF"/>
        </w:rPr>
      </w:pPr>
    </w:p>
    <w:p w:rsidR="00F027CA" w:rsidRPr="00F027CA" w:rsidRDefault="00F027CA" w:rsidP="00F027CA">
      <w:pPr>
        <w:jc w:val="center"/>
        <w:rPr>
          <w:b/>
          <w:spacing w:val="50"/>
          <w:sz w:val="32"/>
          <w:szCs w:val="32"/>
        </w:rPr>
      </w:pPr>
      <w:r w:rsidRPr="00F027CA">
        <w:rPr>
          <w:b/>
          <w:spacing w:val="50"/>
          <w:sz w:val="32"/>
          <w:szCs w:val="32"/>
        </w:rPr>
        <w:t xml:space="preserve">Администрация городского округа </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027CA" w:rsidRPr="00F027CA" w:rsidTr="00AC279B">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E536CB" w:rsidP="00F027CA">
            <w:pPr>
              <w:rPr>
                <w:sz w:val="24"/>
              </w:rPr>
            </w:pPr>
            <w:r>
              <w:rPr>
                <w:sz w:val="24"/>
              </w:rPr>
              <w:t>24.12.2018</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E536CB" w:rsidP="00F027CA">
            <w:pPr>
              <w:rPr>
                <w:sz w:val="24"/>
              </w:rPr>
            </w:pPr>
            <w:r>
              <w:rPr>
                <w:sz w:val="24"/>
              </w:rPr>
              <w:t>110-37-1425-18</w:t>
            </w:r>
          </w:p>
        </w:tc>
        <w:tc>
          <w:tcPr>
            <w:tcW w:w="794" w:type="dxa"/>
            <w:vMerge w:val="restart"/>
          </w:tcPr>
          <w:p w:rsidR="00F027CA" w:rsidRPr="00F027CA" w:rsidRDefault="00F027CA" w:rsidP="00F027CA"/>
        </w:tc>
      </w:tr>
      <w:tr w:rsidR="00F027CA" w:rsidRPr="00F027CA" w:rsidTr="00AC279B">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794"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027CA" w:rsidRPr="00F027CA" w:rsidTr="00AC279B">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9385" w:type="dxa"/>
          </w:tcPr>
          <w:p w:rsidR="00F027CA" w:rsidRPr="00F027CA" w:rsidRDefault="00F027CA" w:rsidP="00391FB4">
            <w:pPr>
              <w:jc w:val="both"/>
              <w:textAlignment w:val="baseline"/>
              <w:rPr>
                <w:sz w:val="24"/>
                <w:szCs w:val="24"/>
              </w:rPr>
            </w:pPr>
            <w:r w:rsidRPr="00F027CA">
              <w:rPr>
                <w:sz w:val="24"/>
                <w:szCs w:val="24"/>
              </w:rPr>
              <w:t>О внесении изменений в постановлени</w:t>
            </w:r>
            <w:r w:rsidR="00391FB4">
              <w:rPr>
                <w:sz w:val="24"/>
                <w:szCs w:val="24"/>
              </w:rPr>
              <w:t>е</w:t>
            </w:r>
            <w:r w:rsidRPr="00F027CA">
              <w:rPr>
                <w:sz w:val="24"/>
                <w:szCs w:val="24"/>
              </w:rPr>
              <w:t xml:space="preserve">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F027CA" w:rsidRDefault="00F027CA" w:rsidP="00F027CA">
      <w:pPr>
        <w:autoSpaceDE w:val="0"/>
        <w:autoSpaceDN w:val="0"/>
        <w:adjustRightInd w:val="0"/>
        <w:ind w:firstLine="540"/>
        <w:jc w:val="both"/>
        <w:rPr>
          <w:sz w:val="28"/>
          <w:szCs w:val="28"/>
        </w:rPr>
      </w:pPr>
      <w:proofErr w:type="gramStart"/>
      <w:r w:rsidRPr="00F027CA">
        <w:rPr>
          <w:color w:val="000000"/>
          <w:sz w:val="28"/>
          <w:szCs w:val="28"/>
        </w:rPr>
        <w:t xml:space="preserve">В целях приведения муниципальной программы </w:t>
      </w:r>
      <w:r w:rsidRPr="00F027CA">
        <w:rPr>
          <w:sz w:val="28"/>
          <w:szCs w:val="28"/>
        </w:rPr>
        <w:t xml:space="preserve">«Формирование современной городской среды на территории муниципального образования «город Саянск» </w:t>
      </w:r>
      <w:r w:rsidRPr="00F027CA">
        <w:rPr>
          <w:color w:val="000000"/>
          <w:sz w:val="28"/>
          <w:szCs w:val="28"/>
        </w:rPr>
        <w:t>в соответстви</w:t>
      </w:r>
      <w:r w:rsidR="00907125">
        <w:rPr>
          <w:color w:val="000000"/>
          <w:sz w:val="28"/>
          <w:szCs w:val="28"/>
        </w:rPr>
        <w:t>е</w:t>
      </w:r>
      <w:r w:rsidRPr="00F027CA">
        <w:rPr>
          <w:color w:val="000000"/>
          <w:sz w:val="28"/>
          <w:szCs w:val="28"/>
        </w:rPr>
        <w:t xml:space="preserve"> с действующим законодательством, руководствуясь </w:t>
      </w:r>
      <w:r w:rsidRPr="00F027CA">
        <w:rPr>
          <w:color w:val="000000"/>
          <w:sz w:val="28"/>
          <w:szCs w:val="28"/>
          <w:bdr w:val="none" w:sz="0" w:space="0" w:color="auto" w:frame="1"/>
        </w:rPr>
        <w:t xml:space="preserve">Бюджетным кодексом Российской Федерации, пунктом 3.4 раздела 3 </w:t>
      </w:r>
      <w:r w:rsidRPr="00F027CA">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F027CA">
        <w:rPr>
          <w:sz w:val="24"/>
          <w:szCs w:val="24"/>
        </w:rPr>
        <w:t xml:space="preserve"> </w:t>
      </w:r>
      <w:r w:rsidRPr="00F027CA">
        <w:rPr>
          <w:color w:val="000000"/>
          <w:sz w:val="28"/>
          <w:szCs w:val="28"/>
          <w:bdr w:val="none" w:sz="0" w:space="0" w:color="auto" w:frame="1"/>
        </w:rPr>
        <w:t xml:space="preserve">статьей 16 </w:t>
      </w:r>
      <w:r w:rsidRPr="00F027CA">
        <w:rPr>
          <w:sz w:val="28"/>
          <w:szCs w:val="28"/>
        </w:rPr>
        <w:t>Федерального закона</w:t>
      </w:r>
      <w:proofErr w:type="gramEnd"/>
      <w:r w:rsidRPr="00F027CA">
        <w:rPr>
          <w:sz w:val="28"/>
          <w:szCs w:val="28"/>
        </w:rPr>
        <w:t xml:space="preserve"> от 06.10.2003 №131-ФЗ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
    <w:p w:rsidR="00885DFC" w:rsidRPr="00F027CA" w:rsidRDefault="00F027CA" w:rsidP="004C7C8F">
      <w:pPr>
        <w:tabs>
          <w:tab w:val="left" w:pos="709"/>
        </w:tabs>
        <w:jc w:val="both"/>
        <w:rPr>
          <w:color w:val="000000"/>
          <w:sz w:val="28"/>
          <w:szCs w:val="28"/>
        </w:rPr>
      </w:pPr>
      <w:proofErr w:type="gramStart"/>
      <w:r w:rsidRPr="00F027CA">
        <w:rPr>
          <w:color w:val="000000"/>
          <w:sz w:val="28"/>
          <w:szCs w:val="28"/>
        </w:rPr>
        <w:t>П</w:t>
      </w:r>
      <w:proofErr w:type="gramEnd"/>
      <w:r w:rsidRPr="00F027CA">
        <w:rPr>
          <w:color w:val="000000"/>
          <w:sz w:val="28"/>
          <w:szCs w:val="28"/>
        </w:rPr>
        <w:t xml:space="preserve"> О С Т А Н О В Л Я Е Т:</w:t>
      </w:r>
    </w:p>
    <w:p w:rsidR="00F027CA" w:rsidRPr="00F027CA" w:rsidRDefault="004C7C8F" w:rsidP="00F027CA">
      <w:pPr>
        <w:autoSpaceDE w:val="0"/>
        <w:autoSpaceDN w:val="0"/>
        <w:adjustRightInd w:val="0"/>
        <w:ind w:firstLine="567"/>
        <w:jc w:val="both"/>
        <w:rPr>
          <w:sz w:val="28"/>
          <w:szCs w:val="28"/>
        </w:rPr>
      </w:pPr>
      <w:r>
        <w:rPr>
          <w:sz w:val="28"/>
          <w:szCs w:val="28"/>
        </w:rPr>
        <w:t>1</w:t>
      </w:r>
      <w:r w:rsidR="00F027CA" w:rsidRPr="00F027CA">
        <w:rPr>
          <w:sz w:val="28"/>
          <w:szCs w:val="28"/>
        </w:rPr>
        <w:t xml:space="preserve">. Внести в </w:t>
      </w:r>
      <w:r w:rsidR="00F027CA" w:rsidRPr="00F027CA">
        <w:rPr>
          <w:color w:val="000000"/>
          <w:sz w:val="28"/>
          <w:szCs w:val="28"/>
        </w:rPr>
        <w:t>постановлени</w:t>
      </w:r>
      <w:r w:rsidR="00391FB4">
        <w:rPr>
          <w:color w:val="000000"/>
          <w:sz w:val="28"/>
          <w:szCs w:val="28"/>
        </w:rPr>
        <w:t>е</w:t>
      </w:r>
      <w:r w:rsidR="00F027CA" w:rsidRPr="00F027CA">
        <w:rPr>
          <w:color w:val="000000"/>
          <w:sz w:val="28"/>
          <w:szCs w:val="28"/>
        </w:rPr>
        <w:t xml:space="preserve"> администрации </w:t>
      </w:r>
      <w:r w:rsidR="00F027CA" w:rsidRPr="00F027CA">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00F027CA" w:rsidRPr="00F027CA">
        <w:rPr>
          <w:sz w:val="28"/>
          <w:szCs w:val="28"/>
        </w:rPr>
        <w:t xml:space="preserve"> «Формирование современной городской среды на территории муниципального образования «город Саянск» (далее – </w:t>
      </w:r>
      <w:r w:rsidR="00BA0A0B">
        <w:rPr>
          <w:sz w:val="28"/>
          <w:szCs w:val="28"/>
        </w:rPr>
        <w:t>Приложение к постановлению</w:t>
      </w:r>
      <w:r w:rsidR="00F027CA" w:rsidRPr="00F027CA">
        <w:rPr>
          <w:sz w:val="28"/>
          <w:szCs w:val="28"/>
        </w:rPr>
        <w:t>), в редакции от 29.03.2018</w:t>
      </w:r>
      <w:r w:rsidR="00391FB4">
        <w:rPr>
          <w:sz w:val="28"/>
          <w:szCs w:val="28"/>
        </w:rPr>
        <w:t xml:space="preserve"> № 110-37-279-18, от 05.10.2018 № 110-37-1025-18 </w:t>
      </w:r>
      <w:r>
        <w:rPr>
          <w:sz w:val="28"/>
          <w:szCs w:val="28"/>
        </w:rPr>
        <w:t>(опубликовано</w:t>
      </w:r>
      <w:r w:rsidR="00BA0A0B">
        <w:rPr>
          <w:sz w:val="28"/>
          <w:szCs w:val="28"/>
        </w:rPr>
        <w:t xml:space="preserve"> в газете «Саянские зори» </w:t>
      </w:r>
      <w:r w:rsidR="00F027CA" w:rsidRPr="00F027CA">
        <w:rPr>
          <w:sz w:val="28"/>
          <w:szCs w:val="28"/>
        </w:rPr>
        <w:t>от 05.04.2018 № 13, вкладыш, «Официальная информация», страниц</w:t>
      </w:r>
      <w:r w:rsidR="00391FB4">
        <w:rPr>
          <w:sz w:val="28"/>
          <w:szCs w:val="28"/>
        </w:rPr>
        <w:t>ы</w:t>
      </w:r>
      <w:r w:rsidR="00F027CA" w:rsidRPr="00F027CA">
        <w:rPr>
          <w:sz w:val="28"/>
          <w:szCs w:val="28"/>
        </w:rPr>
        <w:t>11-12</w:t>
      </w:r>
      <w:r w:rsidR="00BA0A0B">
        <w:rPr>
          <w:sz w:val="28"/>
          <w:szCs w:val="28"/>
        </w:rPr>
        <w:t xml:space="preserve">; от </w:t>
      </w:r>
      <w:r w:rsidR="00391FB4">
        <w:rPr>
          <w:sz w:val="28"/>
          <w:szCs w:val="28"/>
        </w:rPr>
        <w:t xml:space="preserve">18.10.2018 № 41, </w:t>
      </w:r>
      <w:r w:rsidR="00391FB4" w:rsidRPr="00F027CA">
        <w:rPr>
          <w:sz w:val="28"/>
          <w:szCs w:val="28"/>
        </w:rPr>
        <w:t>вкладыш, «Официальная информация», страниц</w:t>
      </w:r>
      <w:r w:rsidR="00391FB4">
        <w:rPr>
          <w:sz w:val="28"/>
          <w:szCs w:val="28"/>
        </w:rPr>
        <w:t>ы 1-4</w:t>
      </w:r>
      <w:r w:rsidR="00F027CA" w:rsidRPr="00F027CA">
        <w:rPr>
          <w:sz w:val="28"/>
          <w:szCs w:val="28"/>
        </w:rPr>
        <w:t>) следующие изменения:</w:t>
      </w:r>
    </w:p>
    <w:p w:rsidR="00391FB4" w:rsidRPr="001225EA" w:rsidRDefault="004C7C8F" w:rsidP="001225EA">
      <w:pPr>
        <w:ind w:firstLine="567"/>
        <w:jc w:val="both"/>
        <w:rPr>
          <w:sz w:val="28"/>
          <w:szCs w:val="28"/>
        </w:rPr>
      </w:pPr>
      <w:r>
        <w:rPr>
          <w:sz w:val="28"/>
          <w:szCs w:val="28"/>
        </w:rPr>
        <w:t>1</w:t>
      </w:r>
      <w:r w:rsidR="00F027CA" w:rsidRPr="00F027CA">
        <w:rPr>
          <w:sz w:val="28"/>
          <w:szCs w:val="28"/>
        </w:rPr>
        <w:t xml:space="preserve">.1. </w:t>
      </w:r>
      <w:r w:rsidR="00391FB4">
        <w:rPr>
          <w:sz w:val="28"/>
          <w:szCs w:val="28"/>
        </w:rPr>
        <w:t>Пункт 2 главы 1. «ПАСПОРТ МУНИЦИПАЛЬНОЙ ПРОГРАММЫ» изложить в следующей редакции:</w:t>
      </w:r>
    </w:p>
    <w:p w:rsidR="00F027CA" w:rsidRPr="00F027CA" w:rsidRDefault="00F027CA" w:rsidP="00F027CA">
      <w:pPr>
        <w:tabs>
          <w:tab w:val="left" w:pos="709"/>
        </w:tabs>
        <w:jc w:val="center"/>
        <w:rPr>
          <w:color w:val="000000"/>
          <w:spacing w:val="-1"/>
          <w:sz w:val="16"/>
          <w:szCs w:val="16"/>
        </w:rPr>
      </w:pP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F027CA" w:rsidRPr="00F027CA" w:rsidTr="00AC279B">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2.</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 xml:space="preserve">Ответственный исполнитель </w:t>
            </w:r>
            <w:r w:rsidRPr="00F027CA">
              <w:rPr>
                <w:rFonts w:eastAsia="Calibri"/>
                <w:sz w:val="28"/>
                <w:szCs w:val="28"/>
              </w:rPr>
              <w:lastRenderedPageBreak/>
              <w:t xml:space="preserve">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F027CA" w:rsidRPr="00F027CA" w:rsidRDefault="001225EA" w:rsidP="00F027CA">
            <w:pPr>
              <w:widowControl w:val="0"/>
              <w:autoSpaceDE w:val="0"/>
              <w:autoSpaceDN w:val="0"/>
              <w:adjustRightInd w:val="0"/>
              <w:jc w:val="both"/>
              <w:rPr>
                <w:rFonts w:eastAsia="Calibri"/>
                <w:sz w:val="28"/>
                <w:szCs w:val="28"/>
              </w:rPr>
            </w:pPr>
            <w:r w:rsidRPr="00C90977">
              <w:rPr>
                <w:rFonts w:eastAsia="Calibri"/>
                <w:sz w:val="28"/>
                <w:szCs w:val="28"/>
              </w:rPr>
              <w:lastRenderedPageBreak/>
              <w:t xml:space="preserve">Администрация </w:t>
            </w:r>
            <w:r>
              <w:rPr>
                <w:rFonts w:eastAsia="Calibri"/>
                <w:sz w:val="28"/>
                <w:szCs w:val="28"/>
              </w:rPr>
              <w:t>городского округа муниципального образования «город Саянск»</w:t>
            </w:r>
          </w:p>
        </w:tc>
      </w:tr>
    </w:tbl>
    <w:p w:rsidR="001225EA" w:rsidRDefault="001225EA" w:rsidP="001225EA">
      <w:pPr>
        <w:ind w:firstLine="567"/>
        <w:jc w:val="both"/>
        <w:rPr>
          <w:sz w:val="28"/>
          <w:szCs w:val="28"/>
        </w:rPr>
      </w:pPr>
      <w:r>
        <w:rPr>
          <w:color w:val="000000"/>
          <w:sz w:val="28"/>
          <w:szCs w:val="28"/>
        </w:rPr>
        <w:lastRenderedPageBreak/>
        <w:t xml:space="preserve">1.2. </w:t>
      </w:r>
      <w:r>
        <w:rPr>
          <w:sz w:val="28"/>
          <w:szCs w:val="28"/>
        </w:rPr>
        <w:t>Пункт 3 главы 1. «ПАСПОРТ МУНИЦИПАЛЬНОЙ ПРОГРАММЫ» изложить в следующей редакции:</w:t>
      </w: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1225EA" w:rsidRPr="00F027CA" w:rsidTr="001A4FCB">
        <w:tc>
          <w:tcPr>
            <w:tcW w:w="631"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r w:rsidRPr="00F027CA">
              <w:rPr>
                <w:rFonts w:eastAsia="Calibri"/>
                <w:sz w:val="28"/>
                <w:szCs w:val="28"/>
              </w:rPr>
              <w:t>3.</w:t>
            </w:r>
          </w:p>
        </w:tc>
        <w:tc>
          <w:tcPr>
            <w:tcW w:w="2127"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r w:rsidRPr="00F027CA">
              <w:rPr>
                <w:rFonts w:eastAsia="Calibri"/>
                <w:sz w:val="28"/>
                <w:szCs w:val="28"/>
              </w:rPr>
              <w:t xml:space="preserve">Соисполнители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1225EA" w:rsidRDefault="001225EA" w:rsidP="001A4FCB">
            <w:pPr>
              <w:jc w:val="both"/>
              <w:rPr>
                <w:rFonts w:eastAsia="Calibri"/>
                <w:sz w:val="28"/>
                <w:szCs w:val="28"/>
              </w:rPr>
            </w:pPr>
            <w:r w:rsidRPr="00F027CA">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r>
              <w:rPr>
                <w:rFonts w:eastAsia="Calibri"/>
                <w:sz w:val="28"/>
                <w:szCs w:val="28"/>
              </w:rPr>
              <w:t>;</w:t>
            </w:r>
          </w:p>
          <w:p w:rsidR="001225EA" w:rsidRPr="00F027CA" w:rsidRDefault="001225EA" w:rsidP="001A4FCB">
            <w:pPr>
              <w:jc w:val="both"/>
              <w:rPr>
                <w:rFonts w:eastAsia="Calibri"/>
                <w:sz w:val="28"/>
                <w:szCs w:val="28"/>
              </w:rPr>
            </w:pPr>
            <w:r w:rsidRPr="00F027CA">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1225EA" w:rsidRPr="00F027CA" w:rsidRDefault="001225EA" w:rsidP="001A4FCB">
            <w:pPr>
              <w:jc w:val="both"/>
              <w:rPr>
                <w:rFonts w:eastAsia="Calibri"/>
                <w:sz w:val="28"/>
                <w:szCs w:val="28"/>
              </w:rPr>
            </w:pPr>
            <w:r w:rsidRPr="00F027CA">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proofErr w:type="spellStart"/>
            <w:r w:rsidRPr="00F027CA">
              <w:rPr>
                <w:rFonts w:eastAsia="Calibri"/>
                <w:sz w:val="28"/>
                <w:szCs w:val="28"/>
              </w:rPr>
              <w:t>СПиОГД</w:t>
            </w:r>
            <w:proofErr w:type="spellEnd"/>
            <w:r w:rsidRPr="00F027CA">
              <w:rPr>
                <w:rFonts w:eastAsia="Calibri"/>
                <w:sz w:val="28"/>
                <w:szCs w:val="28"/>
              </w:rPr>
              <w:t>)</w:t>
            </w:r>
          </w:p>
        </w:tc>
      </w:tr>
    </w:tbl>
    <w:p w:rsidR="001225EA" w:rsidRDefault="001225EA" w:rsidP="001225EA">
      <w:pPr>
        <w:ind w:firstLine="567"/>
        <w:jc w:val="both"/>
        <w:rPr>
          <w:sz w:val="28"/>
          <w:szCs w:val="28"/>
        </w:rPr>
      </w:pPr>
      <w:r>
        <w:rPr>
          <w:sz w:val="28"/>
          <w:szCs w:val="28"/>
        </w:rPr>
        <w:t>1.3. Пункт 8 главы 1. «ПАСПОРТ МУНИЦИПАЛЬНОЙ ПРОГРАММЫ» изложить в следующей редакции:</w:t>
      </w: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708"/>
        <w:gridCol w:w="1276"/>
        <w:gridCol w:w="851"/>
        <w:gridCol w:w="992"/>
        <w:gridCol w:w="992"/>
        <w:gridCol w:w="992"/>
        <w:gridCol w:w="851"/>
      </w:tblGrid>
      <w:tr w:rsidR="001225EA" w:rsidRPr="00F027CA" w:rsidTr="001A4FCB">
        <w:trPr>
          <w:trHeight w:val="591"/>
        </w:trPr>
        <w:tc>
          <w:tcPr>
            <w:tcW w:w="631" w:type="dxa"/>
            <w:tcBorders>
              <w:top w:val="single" w:sz="4" w:space="0" w:color="auto"/>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r w:rsidRPr="00F027CA">
              <w:rPr>
                <w:rFonts w:eastAsia="Calibri"/>
                <w:sz w:val="28"/>
                <w:szCs w:val="28"/>
              </w:rPr>
              <w:t>8.</w:t>
            </w:r>
          </w:p>
        </w:tc>
        <w:tc>
          <w:tcPr>
            <w:tcW w:w="2127" w:type="dxa"/>
            <w:vMerge w:val="restart"/>
            <w:tcBorders>
              <w:top w:val="single" w:sz="4" w:space="0" w:color="auto"/>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2"/>
                <w:szCs w:val="22"/>
              </w:rPr>
            </w:pPr>
            <w:r w:rsidRPr="00F027CA">
              <w:rPr>
                <w:rFonts w:eastAsia="Calibri"/>
                <w:sz w:val="28"/>
                <w:szCs w:val="28"/>
              </w:rPr>
              <w:t>Объемы бюджетных ассигнований и источники финансирования муниципальной программы</w:t>
            </w: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8"/>
                <w:szCs w:val="28"/>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sz w:val="22"/>
                <w:szCs w:val="22"/>
              </w:rPr>
            </w:pPr>
          </w:p>
          <w:p w:rsidR="001225EA" w:rsidRPr="00F027CA" w:rsidRDefault="001225EA" w:rsidP="001A4FCB">
            <w:pPr>
              <w:widowControl w:val="0"/>
              <w:autoSpaceDE w:val="0"/>
              <w:autoSpaceDN w:val="0"/>
              <w:adjustRightInd w:val="0"/>
              <w:rPr>
                <w:rFonts w:eastAsia="Calibri"/>
              </w:rPr>
            </w:pPr>
          </w:p>
        </w:tc>
        <w:tc>
          <w:tcPr>
            <w:tcW w:w="6662" w:type="dxa"/>
            <w:gridSpan w:val="7"/>
            <w:tcBorders>
              <w:top w:val="single" w:sz="4" w:space="0" w:color="auto"/>
              <w:left w:val="single" w:sz="4" w:space="0" w:color="auto"/>
              <w:bottom w:val="nil"/>
              <w:right w:val="single" w:sz="4" w:space="0" w:color="auto"/>
            </w:tcBorders>
          </w:tcPr>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sz w:val="28"/>
                <w:szCs w:val="28"/>
              </w:rPr>
              <w:lastRenderedPageBreak/>
              <w:t xml:space="preserve">Общий объем финансирования муниципальной программы составляет </w:t>
            </w:r>
            <w:r w:rsidR="00F03D87">
              <w:rPr>
                <w:rFonts w:eastAsia="Calibri"/>
                <w:sz w:val="28"/>
                <w:szCs w:val="28"/>
              </w:rPr>
              <w:t>44327,</w:t>
            </w:r>
            <w:r w:rsidR="002B1C33">
              <w:rPr>
                <w:rFonts w:eastAsia="Calibri"/>
                <w:sz w:val="28"/>
                <w:szCs w:val="28"/>
              </w:rPr>
              <w:t>7</w:t>
            </w:r>
            <w:r w:rsidRPr="00F027CA">
              <w:rPr>
                <w:rFonts w:eastAsia="Calibri"/>
                <w:sz w:val="28"/>
                <w:szCs w:val="28"/>
              </w:rPr>
              <w:t xml:space="preserve"> тыс. руб., из них:</w:t>
            </w:r>
          </w:p>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b/>
                <w:sz w:val="28"/>
                <w:szCs w:val="28"/>
              </w:rPr>
              <w:t>Благоустройство дворовых и общественных территорий</w:t>
            </w:r>
            <w:r w:rsidRPr="00F027CA">
              <w:rPr>
                <w:rFonts w:eastAsia="Calibri"/>
                <w:sz w:val="28"/>
                <w:szCs w:val="28"/>
              </w:rPr>
              <w:t xml:space="preserve"> составляет </w:t>
            </w:r>
            <w:r w:rsidR="00F03D87">
              <w:rPr>
                <w:rFonts w:eastAsia="Calibri"/>
                <w:sz w:val="28"/>
                <w:szCs w:val="28"/>
              </w:rPr>
              <w:t>41520,</w:t>
            </w:r>
            <w:r w:rsidR="005C6687">
              <w:rPr>
                <w:rFonts w:eastAsia="Calibri"/>
                <w:sz w:val="28"/>
                <w:szCs w:val="28"/>
              </w:rPr>
              <w:t>4</w:t>
            </w:r>
            <w:r w:rsidRPr="00F027CA">
              <w:rPr>
                <w:rFonts w:eastAsia="Calibri"/>
                <w:sz w:val="28"/>
                <w:szCs w:val="28"/>
              </w:rPr>
              <w:t xml:space="preserve"> тыс. руб., в том числе за счет средств:</w:t>
            </w:r>
          </w:p>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sz w:val="28"/>
                <w:szCs w:val="28"/>
              </w:rPr>
              <w:t xml:space="preserve">- федерального бюджета – </w:t>
            </w:r>
            <w:r w:rsidR="00F03D87">
              <w:rPr>
                <w:rFonts w:eastAsia="Calibri"/>
                <w:sz w:val="28"/>
                <w:szCs w:val="28"/>
              </w:rPr>
              <w:t>26926,5</w:t>
            </w:r>
            <w:r w:rsidRPr="00F027CA">
              <w:rPr>
                <w:rFonts w:eastAsia="Calibri"/>
                <w:sz w:val="28"/>
                <w:szCs w:val="28"/>
              </w:rPr>
              <w:t xml:space="preserve"> тыс. руб.;</w:t>
            </w:r>
          </w:p>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sz w:val="28"/>
                <w:szCs w:val="28"/>
              </w:rPr>
              <w:t xml:space="preserve">- областного бюджета – </w:t>
            </w:r>
            <w:r w:rsidR="00F03D87">
              <w:rPr>
                <w:rFonts w:eastAsia="Calibri"/>
                <w:sz w:val="28"/>
                <w:szCs w:val="28"/>
              </w:rPr>
              <w:t>10599,9</w:t>
            </w:r>
            <w:r w:rsidRPr="00F027CA">
              <w:rPr>
                <w:rFonts w:eastAsia="Calibri"/>
                <w:sz w:val="28"/>
                <w:szCs w:val="28"/>
              </w:rPr>
              <w:t xml:space="preserve"> тыс. руб.;</w:t>
            </w:r>
          </w:p>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sz w:val="28"/>
                <w:szCs w:val="28"/>
              </w:rPr>
              <w:t xml:space="preserve">- местного бюджета – </w:t>
            </w:r>
            <w:r w:rsidR="002B1C33">
              <w:rPr>
                <w:rFonts w:eastAsia="Calibri"/>
                <w:sz w:val="28"/>
                <w:szCs w:val="28"/>
              </w:rPr>
              <w:t>3994,0</w:t>
            </w:r>
            <w:r w:rsidRPr="00F027CA">
              <w:rPr>
                <w:rFonts w:eastAsia="Calibri"/>
                <w:sz w:val="28"/>
                <w:szCs w:val="28"/>
              </w:rPr>
              <w:t xml:space="preserve"> тыс. руб.</w:t>
            </w:r>
          </w:p>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b/>
                <w:sz w:val="28"/>
                <w:szCs w:val="28"/>
              </w:rPr>
              <w:t xml:space="preserve">Обустройство мест массового отдыха населения (городских парков) </w:t>
            </w:r>
            <w:r w:rsidRPr="00F027CA">
              <w:rPr>
                <w:rFonts w:eastAsia="Calibri"/>
                <w:sz w:val="28"/>
                <w:szCs w:val="28"/>
              </w:rPr>
              <w:t>составляет 2807,3 тыс. руб., в том числе за счет средств:</w:t>
            </w:r>
          </w:p>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sz w:val="28"/>
                <w:szCs w:val="28"/>
              </w:rPr>
              <w:t>- федерального бюджета – 1518,6 тыс. руб.;</w:t>
            </w:r>
          </w:p>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sz w:val="28"/>
                <w:szCs w:val="28"/>
              </w:rPr>
              <w:t>- областного бюджета – 936,2 тыс. руб.;</w:t>
            </w:r>
          </w:p>
          <w:p w:rsidR="001225EA" w:rsidRPr="00F027CA" w:rsidRDefault="001225EA" w:rsidP="001A4FCB">
            <w:pPr>
              <w:widowControl w:val="0"/>
              <w:autoSpaceDE w:val="0"/>
              <w:autoSpaceDN w:val="0"/>
              <w:adjustRightInd w:val="0"/>
              <w:jc w:val="both"/>
              <w:rPr>
                <w:rFonts w:eastAsia="Calibri"/>
                <w:sz w:val="28"/>
                <w:szCs w:val="28"/>
              </w:rPr>
            </w:pPr>
            <w:r w:rsidRPr="00F027CA">
              <w:rPr>
                <w:rFonts w:eastAsia="Calibri"/>
                <w:sz w:val="28"/>
                <w:szCs w:val="28"/>
              </w:rPr>
              <w:t>- местного бюджета – 352,5 тыс. руб.</w:t>
            </w:r>
          </w:p>
        </w:tc>
      </w:tr>
      <w:tr w:rsidR="001225EA" w:rsidRPr="00F027CA" w:rsidTr="001A4FCB">
        <w:trPr>
          <w:trHeight w:val="229"/>
        </w:trPr>
        <w:tc>
          <w:tcPr>
            <w:tcW w:w="631" w:type="dxa"/>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1984" w:type="dxa"/>
            <w:gridSpan w:val="2"/>
            <w:vMerge w:val="restart"/>
            <w:tcBorders>
              <w:top w:val="single" w:sz="4" w:space="0" w:color="auto"/>
              <w:left w:val="single" w:sz="4" w:space="0" w:color="auto"/>
              <w:right w:val="single" w:sz="4" w:space="0" w:color="auto"/>
            </w:tcBorders>
          </w:tcPr>
          <w:p w:rsidR="001225EA" w:rsidRPr="00F027CA" w:rsidRDefault="001225EA" w:rsidP="001A4FCB">
            <w:pPr>
              <w:spacing w:before="100" w:beforeAutospacing="1" w:after="100" w:afterAutospacing="1"/>
              <w:rPr>
                <w:color w:val="22272F"/>
              </w:rPr>
            </w:pPr>
            <w:r w:rsidRPr="00F027CA">
              <w:rPr>
                <w:color w:val="22272F"/>
              </w:rPr>
              <w:t>Источники финансирования/ годы реализации программы</w:t>
            </w:r>
          </w:p>
        </w:tc>
        <w:tc>
          <w:tcPr>
            <w:tcW w:w="851" w:type="dxa"/>
            <w:vMerge w:val="restart"/>
            <w:tcBorders>
              <w:top w:val="single" w:sz="4" w:space="0" w:color="auto"/>
              <w:left w:val="single" w:sz="4" w:space="0" w:color="auto"/>
              <w:bottom w:val="nil"/>
              <w:right w:val="single" w:sz="4" w:space="0" w:color="auto"/>
            </w:tcBorders>
          </w:tcPr>
          <w:p w:rsidR="001225EA" w:rsidRPr="00F027CA" w:rsidRDefault="001225EA" w:rsidP="001A4FCB">
            <w:pPr>
              <w:spacing w:before="100" w:beforeAutospacing="1" w:after="100" w:afterAutospacing="1"/>
              <w:jc w:val="center"/>
              <w:rPr>
                <w:rFonts w:eastAsia="Calibri"/>
              </w:rPr>
            </w:pPr>
            <w:r w:rsidRPr="00F027CA">
              <w:rPr>
                <w:color w:val="22272F"/>
              </w:rPr>
              <w:t>Всего</w:t>
            </w:r>
          </w:p>
        </w:tc>
        <w:tc>
          <w:tcPr>
            <w:tcW w:w="3827" w:type="dxa"/>
            <w:gridSpan w:val="4"/>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jc w:val="center"/>
              <w:rPr>
                <w:rFonts w:eastAsia="Calibri"/>
              </w:rPr>
            </w:pPr>
            <w:r w:rsidRPr="00F027CA">
              <w:rPr>
                <w:rFonts w:eastAsia="Calibri"/>
                <w:b/>
              </w:rPr>
              <w:t>в том числе:</w:t>
            </w:r>
          </w:p>
        </w:tc>
      </w:tr>
      <w:tr w:rsidR="001225EA" w:rsidRPr="00F027CA" w:rsidTr="001A4FCB">
        <w:trPr>
          <w:trHeight w:val="929"/>
        </w:trPr>
        <w:tc>
          <w:tcPr>
            <w:tcW w:w="631" w:type="dxa"/>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1984" w:type="dxa"/>
            <w:gridSpan w:val="2"/>
            <w:vMerge/>
            <w:tcBorders>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p>
        </w:tc>
        <w:tc>
          <w:tcPr>
            <w:tcW w:w="851" w:type="dxa"/>
            <w:vMerge/>
            <w:tcBorders>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p>
        </w:tc>
        <w:tc>
          <w:tcPr>
            <w:tcW w:w="992" w:type="dxa"/>
            <w:tcBorders>
              <w:top w:val="single" w:sz="4" w:space="0" w:color="auto"/>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r w:rsidRPr="00F027CA">
              <w:rPr>
                <w:color w:val="22272F"/>
              </w:rPr>
              <w:t xml:space="preserve">средства </w:t>
            </w:r>
            <w:proofErr w:type="spellStart"/>
            <w:proofErr w:type="gramStart"/>
            <w:r w:rsidRPr="00F027CA">
              <w:rPr>
                <w:color w:val="22272F"/>
              </w:rPr>
              <w:t>федераль-ного</w:t>
            </w:r>
            <w:proofErr w:type="spellEnd"/>
            <w:proofErr w:type="gramEnd"/>
            <w:r w:rsidRPr="00F027CA">
              <w:rPr>
                <w:color w:val="22272F"/>
              </w:rPr>
              <w:t xml:space="preserve">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r w:rsidRPr="00F027CA">
              <w:rPr>
                <w:color w:val="22272F"/>
              </w:rPr>
              <w:t xml:space="preserve">средства областного бюджета </w:t>
            </w:r>
          </w:p>
        </w:tc>
        <w:tc>
          <w:tcPr>
            <w:tcW w:w="992" w:type="dxa"/>
            <w:tcBorders>
              <w:top w:val="single" w:sz="4" w:space="0" w:color="auto"/>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r w:rsidRPr="00F027CA">
              <w:rPr>
                <w:color w:val="22272F"/>
              </w:rPr>
              <w:t>средства местных бюджетов</w:t>
            </w:r>
          </w:p>
        </w:tc>
        <w:tc>
          <w:tcPr>
            <w:tcW w:w="851" w:type="dxa"/>
            <w:tcBorders>
              <w:top w:val="single" w:sz="4" w:space="0" w:color="auto"/>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proofErr w:type="spellStart"/>
            <w:proofErr w:type="gramStart"/>
            <w:r w:rsidRPr="00F027CA">
              <w:rPr>
                <w:color w:val="22272F"/>
              </w:rPr>
              <w:t>внебюд-жетные</w:t>
            </w:r>
            <w:proofErr w:type="spellEnd"/>
            <w:proofErr w:type="gramEnd"/>
            <w:r w:rsidRPr="00F027CA">
              <w:rPr>
                <w:color w:val="22272F"/>
              </w:rPr>
              <w:t xml:space="preserve"> источники</w:t>
            </w:r>
          </w:p>
        </w:tc>
      </w:tr>
      <w:tr w:rsidR="001225EA" w:rsidRPr="00F027CA" w:rsidTr="001A4FCB">
        <w:trPr>
          <w:trHeight w:val="442"/>
        </w:trPr>
        <w:tc>
          <w:tcPr>
            <w:tcW w:w="631" w:type="dxa"/>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r w:rsidRPr="00F027CA">
              <w:rPr>
                <w:color w:val="22272F"/>
              </w:rPr>
              <w:t>2018 год</w:t>
            </w:r>
          </w:p>
        </w:tc>
        <w:tc>
          <w:tcPr>
            <w:tcW w:w="1276" w:type="dxa"/>
            <w:tcBorders>
              <w:top w:val="single" w:sz="4" w:space="0" w:color="auto"/>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1225EA" w:rsidRPr="005C6687" w:rsidRDefault="002B1C33" w:rsidP="001A4FCB">
            <w:pPr>
              <w:widowControl w:val="0"/>
              <w:autoSpaceDE w:val="0"/>
              <w:autoSpaceDN w:val="0"/>
              <w:adjustRightInd w:val="0"/>
              <w:jc w:val="both"/>
              <w:rPr>
                <w:rFonts w:eastAsia="Calibri"/>
              </w:rPr>
            </w:pPr>
            <w:r w:rsidRPr="005C6687">
              <w:rPr>
                <w:rFonts w:eastAsia="Calibri"/>
              </w:rPr>
              <w:t>19922,0</w:t>
            </w:r>
          </w:p>
        </w:tc>
        <w:tc>
          <w:tcPr>
            <w:tcW w:w="992" w:type="dxa"/>
            <w:tcBorders>
              <w:top w:val="single" w:sz="4" w:space="0" w:color="auto"/>
              <w:left w:val="single" w:sz="4" w:space="0" w:color="auto"/>
              <w:bottom w:val="single" w:sz="4" w:space="0" w:color="auto"/>
              <w:right w:val="single" w:sz="4" w:space="0" w:color="auto"/>
            </w:tcBorders>
          </w:tcPr>
          <w:p w:rsidR="001225EA" w:rsidRPr="00F027CA" w:rsidRDefault="00F03D87" w:rsidP="001A4FCB">
            <w:pPr>
              <w:widowControl w:val="0"/>
              <w:autoSpaceDE w:val="0"/>
              <w:autoSpaceDN w:val="0"/>
              <w:adjustRightInd w:val="0"/>
              <w:jc w:val="both"/>
              <w:rPr>
                <w:rFonts w:eastAsia="Calibri"/>
              </w:rPr>
            </w:pPr>
            <w:r>
              <w:rPr>
                <w:rFonts w:eastAsia="Calibri"/>
              </w:rPr>
              <w:t>13996,9</w:t>
            </w:r>
          </w:p>
        </w:tc>
        <w:tc>
          <w:tcPr>
            <w:tcW w:w="992" w:type="dxa"/>
            <w:tcBorders>
              <w:top w:val="single" w:sz="4" w:space="0" w:color="auto"/>
              <w:left w:val="single" w:sz="4" w:space="0" w:color="auto"/>
              <w:bottom w:val="single" w:sz="4" w:space="0" w:color="auto"/>
              <w:right w:val="single" w:sz="4" w:space="0" w:color="auto"/>
            </w:tcBorders>
          </w:tcPr>
          <w:p w:rsidR="001225EA" w:rsidRPr="00F027CA" w:rsidRDefault="00F03D87" w:rsidP="001A4FCB">
            <w:pPr>
              <w:widowControl w:val="0"/>
              <w:autoSpaceDE w:val="0"/>
              <w:autoSpaceDN w:val="0"/>
              <w:adjustRightInd w:val="0"/>
              <w:jc w:val="both"/>
              <w:rPr>
                <w:rFonts w:eastAsia="Calibri"/>
              </w:rPr>
            </w:pPr>
            <w:r>
              <w:rPr>
                <w:rFonts w:eastAsia="Calibri"/>
              </w:rPr>
              <w:t>5510</w:t>
            </w:r>
            <w:r w:rsidR="002B1C33">
              <w:rPr>
                <w:rFonts w:eastAsia="Calibri"/>
              </w:rPr>
              <w:t>,0</w:t>
            </w:r>
          </w:p>
        </w:tc>
        <w:tc>
          <w:tcPr>
            <w:tcW w:w="992" w:type="dxa"/>
            <w:tcBorders>
              <w:top w:val="single" w:sz="4" w:space="0" w:color="auto"/>
              <w:left w:val="single" w:sz="4" w:space="0" w:color="auto"/>
              <w:bottom w:val="single" w:sz="4" w:space="0" w:color="auto"/>
              <w:right w:val="single" w:sz="4" w:space="0" w:color="auto"/>
            </w:tcBorders>
          </w:tcPr>
          <w:p w:rsidR="001225EA" w:rsidRPr="00F027CA" w:rsidRDefault="00F03D87" w:rsidP="001A4FCB">
            <w:pPr>
              <w:widowControl w:val="0"/>
              <w:autoSpaceDE w:val="0"/>
              <w:autoSpaceDN w:val="0"/>
              <w:adjustRightInd w:val="0"/>
              <w:jc w:val="both"/>
              <w:rPr>
                <w:rFonts w:eastAsia="Calibri"/>
              </w:rPr>
            </w:pPr>
            <w:r>
              <w:rPr>
                <w:rFonts w:eastAsia="Calibri"/>
              </w:rPr>
              <w:t>415,1</w:t>
            </w:r>
          </w:p>
        </w:tc>
        <w:tc>
          <w:tcPr>
            <w:tcW w:w="851"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jc w:val="both"/>
              <w:rPr>
                <w:rFonts w:eastAsia="Calibri"/>
              </w:rPr>
            </w:pPr>
            <w:r w:rsidRPr="00F027CA">
              <w:rPr>
                <w:rFonts w:eastAsia="Calibri"/>
              </w:rPr>
              <w:t>-</w:t>
            </w:r>
          </w:p>
        </w:tc>
      </w:tr>
      <w:tr w:rsidR="001225EA" w:rsidRPr="00F027CA" w:rsidTr="001A4FCB">
        <w:trPr>
          <w:trHeight w:val="494"/>
        </w:trPr>
        <w:tc>
          <w:tcPr>
            <w:tcW w:w="631" w:type="dxa"/>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p>
        </w:tc>
        <w:tc>
          <w:tcPr>
            <w:tcW w:w="1276" w:type="dxa"/>
            <w:tcBorders>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left w:val="single" w:sz="4" w:space="0" w:color="auto"/>
              <w:bottom w:val="single" w:sz="4" w:space="0" w:color="auto"/>
              <w:right w:val="single" w:sz="4" w:space="0" w:color="auto"/>
            </w:tcBorders>
          </w:tcPr>
          <w:p w:rsidR="001225EA" w:rsidRPr="005C6687" w:rsidRDefault="002B1C33" w:rsidP="001A4FCB">
            <w:pPr>
              <w:widowControl w:val="0"/>
              <w:autoSpaceDE w:val="0"/>
              <w:autoSpaceDN w:val="0"/>
              <w:adjustRightInd w:val="0"/>
              <w:jc w:val="both"/>
              <w:rPr>
                <w:rFonts w:eastAsia="Calibri"/>
              </w:rPr>
            </w:pPr>
            <w:r w:rsidRPr="005C6687">
              <w:rPr>
                <w:rFonts w:eastAsia="Calibri"/>
              </w:rPr>
              <w:t>18403,2</w:t>
            </w:r>
          </w:p>
        </w:tc>
        <w:tc>
          <w:tcPr>
            <w:tcW w:w="992" w:type="dxa"/>
            <w:tcBorders>
              <w:left w:val="single" w:sz="4" w:space="0" w:color="auto"/>
              <w:bottom w:val="single" w:sz="4" w:space="0" w:color="auto"/>
              <w:right w:val="single" w:sz="4" w:space="0" w:color="auto"/>
            </w:tcBorders>
          </w:tcPr>
          <w:p w:rsidR="001225EA" w:rsidRPr="00F027CA" w:rsidRDefault="00F03D87" w:rsidP="001A4FCB">
            <w:pPr>
              <w:widowControl w:val="0"/>
              <w:autoSpaceDE w:val="0"/>
              <w:autoSpaceDN w:val="0"/>
              <w:adjustRightInd w:val="0"/>
              <w:jc w:val="both"/>
              <w:rPr>
                <w:rFonts w:eastAsia="Calibri"/>
              </w:rPr>
            </w:pPr>
            <w:r>
              <w:rPr>
                <w:rFonts w:eastAsia="Calibri"/>
              </w:rPr>
              <w:t>12929,6</w:t>
            </w:r>
          </w:p>
        </w:tc>
        <w:tc>
          <w:tcPr>
            <w:tcW w:w="992" w:type="dxa"/>
            <w:tcBorders>
              <w:left w:val="single" w:sz="4" w:space="0" w:color="auto"/>
              <w:bottom w:val="single" w:sz="4" w:space="0" w:color="auto"/>
              <w:right w:val="single" w:sz="4" w:space="0" w:color="auto"/>
            </w:tcBorders>
          </w:tcPr>
          <w:p w:rsidR="001225EA" w:rsidRPr="00F027CA" w:rsidRDefault="002B1C33" w:rsidP="001A4FCB">
            <w:pPr>
              <w:widowControl w:val="0"/>
              <w:autoSpaceDE w:val="0"/>
              <w:autoSpaceDN w:val="0"/>
              <w:adjustRightInd w:val="0"/>
              <w:jc w:val="both"/>
              <w:rPr>
                <w:rFonts w:eastAsia="Calibri"/>
              </w:rPr>
            </w:pPr>
            <w:r>
              <w:rPr>
                <w:rFonts w:eastAsia="Calibri"/>
              </w:rPr>
              <w:t>5089,9</w:t>
            </w:r>
          </w:p>
        </w:tc>
        <w:tc>
          <w:tcPr>
            <w:tcW w:w="992" w:type="dxa"/>
            <w:tcBorders>
              <w:left w:val="single" w:sz="4" w:space="0" w:color="auto"/>
              <w:bottom w:val="single" w:sz="4" w:space="0" w:color="auto"/>
              <w:right w:val="single" w:sz="4" w:space="0" w:color="auto"/>
            </w:tcBorders>
          </w:tcPr>
          <w:p w:rsidR="001225EA" w:rsidRPr="00F027CA" w:rsidRDefault="00F03D87" w:rsidP="001A4FCB">
            <w:pPr>
              <w:widowControl w:val="0"/>
              <w:autoSpaceDE w:val="0"/>
              <w:autoSpaceDN w:val="0"/>
              <w:adjustRightInd w:val="0"/>
              <w:jc w:val="both"/>
              <w:rPr>
                <w:rFonts w:eastAsia="Calibri"/>
              </w:rPr>
            </w:pPr>
            <w:r>
              <w:rPr>
                <w:rFonts w:eastAsia="Calibri"/>
              </w:rPr>
              <w:t>383,7</w:t>
            </w:r>
          </w:p>
        </w:tc>
        <w:tc>
          <w:tcPr>
            <w:tcW w:w="851"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jc w:val="both"/>
              <w:rPr>
                <w:rFonts w:eastAsia="Calibri"/>
              </w:rPr>
            </w:pPr>
          </w:p>
        </w:tc>
      </w:tr>
      <w:tr w:rsidR="001225EA" w:rsidRPr="00F027CA" w:rsidTr="001A4FCB">
        <w:trPr>
          <w:trHeight w:val="135"/>
        </w:trPr>
        <w:tc>
          <w:tcPr>
            <w:tcW w:w="631" w:type="dxa"/>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1225EA" w:rsidRPr="00F027CA" w:rsidRDefault="001225EA" w:rsidP="001A4FC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1225EA" w:rsidRPr="00F027CA" w:rsidRDefault="001225EA" w:rsidP="001A4FCB">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jc w:val="both"/>
              <w:rPr>
                <w:rFonts w:eastAsia="Calibri"/>
              </w:rPr>
            </w:pPr>
            <w:r w:rsidRPr="00F027CA">
              <w:rPr>
                <w:rFonts w:eastAsia="Calibri"/>
              </w:rPr>
              <w:t>2525,3</w:t>
            </w:r>
          </w:p>
        </w:tc>
        <w:tc>
          <w:tcPr>
            <w:tcW w:w="992"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jc w:val="both"/>
              <w:rPr>
                <w:rFonts w:eastAsia="Calibri"/>
              </w:rPr>
            </w:pPr>
            <w:r w:rsidRPr="00F027CA">
              <w:rPr>
                <w:rFonts w:eastAsia="Calibri"/>
              </w:rPr>
              <w:t>1518,6</w:t>
            </w:r>
          </w:p>
        </w:tc>
        <w:tc>
          <w:tcPr>
            <w:tcW w:w="992"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jc w:val="both"/>
              <w:rPr>
                <w:rFonts w:eastAsia="Calibri"/>
              </w:rPr>
            </w:pPr>
            <w:r w:rsidRPr="00F027CA">
              <w:rPr>
                <w:rFonts w:eastAsia="Calibri"/>
              </w:rPr>
              <w:t>936,2</w:t>
            </w:r>
          </w:p>
        </w:tc>
        <w:tc>
          <w:tcPr>
            <w:tcW w:w="992"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1225EA" w:rsidRPr="00F027CA" w:rsidRDefault="001225EA" w:rsidP="001A4FCB">
            <w:pPr>
              <w:widowControl w:val="0"/>
              <w:autoSpaceDE w:val="0"/>
              <w:autoSpaceDN w:val="0"/>
              <w:adjustRightInd w:val="0"/>
              <w:jc w:val="both"/>
              <w:rPr>
                <w:rFonts w:eastAsia="Calibri"/>
              </w:rPr>
            </w:pPr>
            <w:r w:rsidRPr="00F027CA">
              <w:rPr>
                <w:rFonts w:eastAsia="Calibri"/>
              </w:rPr>
              <w:t>-</w:t>
            </w:r>
          </w:p>
        </w:tc>
      </w:tr>
      <w:tr w:rsidR="002B1C33" w:rsidRPr="00F027CA" w:rsidTr="001A4FCB">
        <w:trPr>
          <w:trHeight w:val="127"/>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r w:rsidRPr="00F027CA">
              <w:rPr>
                <w:color w:val="22272F"/>
              </w:rPr>
              <w:t>2019 год</w:t>
            </w: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415,1</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415,1</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w:t>
            </w:r>
          </w:p>
        </w:tc>
      </w:tr>
      <w:tr w:rsidR="002B1C33" w:rsidRPr="00F027CA" w:rsidTr="001A4FCB">
        <w:trPr>
          <w:trHeight w:val="127"/>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383,7</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383,7</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r>
      <w:tr w:rsidR="002B1C33" w:rsidRPr="00F027CA" w:rsidTr="001A4FCB">
        <w:trPr>
          <w:trHeight w:val="127"/>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70,5</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w:t>
            </w:r>
          </w:p>
        </w:tc>
      </w:tr>
      <w:tr w:rsidR="002B1C33" w:rsidRPr="00F027CA" w:rsidTr="001A4FCB">
        <w:trPr>
          <w:trHeight w:val="106"/>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r w:rsidRPr="00F027CA">
              <w:rPr>
                <w:color w:val="22272F"/>
              </w:rPr>
              <w:t>2020 год</w:t>
            </w: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415,1</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415,1</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w:t>
            </w:r>
          </w:p>
        </w:tc>
      </w:tr>
      <w:tr w:rsidR="002B1C33" w:rsidRPr="00F027CA" w:rsidTr="001A4FCB">
        <w:trPr>
          <w:trHeight w:val="579"/>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383,7</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383,7</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r>
      <w:tr w:rsidR="002B1C33" w:rsidRPr="00F027CA" w:rsidTr="001A4FCB">
        <w:trPr>
          <w:trHeight w:val="106"/>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70,5</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w:t>
            </w:r>
          </w:p>
        </w:tc>
      </w:tr>
      <w:tr w:rsidR="002B1C33" w:rsidRPr="00F027CA" w:rsidTr="001A4FCB">
        <w:trPr>
          <w:trHeight w:val="484"/>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r w:rsidRPr="00F027CA">
              <w:rPr>
                <w:color w:val="22272F"/>
              </w:rPr>
              <w:t>2021 год</w:t>
            </w: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415,1</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415,1</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w:t>
            </w:r>
          </w:p>
        </w:tc>
      </w:tr>
      <w:tr w:rsidR="002B1C33" w:rsidRPr="00F027CA" w:rsidTr="001A4FCB">
        <w:trPr>
          <w:trHeight w:val="70"/>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383,7</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383,7</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r>
      <w:tr w:rsidR="002B1C33" w:rsidRPr="00F027CA" w:rsidTr="001A4FCB">
        <w:trPr>
          <w:trHeight w:val="70"/>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70,5</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w:t>
            </w:r>
          </w:p>
        </w:tc>
      </w:tr>
      <w:tr w:rsidR="002B1C33" w:rsidRPr="00F027CA" w:rsidTr="001A4FCB">
        <w:trPr>
          <w:trHeight w:val="203"/>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r w:rsidRPr="00F027CA">
              <w:rPr>
                <w:color w:val="22272F"/>
              </w:rPr>
              <w:t>2022 год</w:t>
            </w: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415,1</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415,1</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w:t>
            </w:r>
          </w:p>
        </w:tc>
      </w:tr>
      <w:tr w:rsidR="002B1C33" w:rsidRPr="00F027CA" w:rsidTr="001A4FCB">
        <w:trPr>
          <w:trHeight w:val="203"/>
        </w:trPr>
        <w:tc>
          <w:tcPr>
            <w:tcW w:w="631" w:type="dxa"/>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383,7</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Pr>
                <w:rFonts w:eastAsia="Calibri"/>
              </w:rPr>
              <w:t>383,7</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r>
      <w:tr w:rsidR="002B1C33" w:rsidRPr="00F027CA" w:rsidTr="00FE1AA6">
        <w:trPr>
          <w:trHeight w:val="203"/>
        </w:trPr>
        <w:tc>
          <w:tcPr>
            <w:tcW w:w="631" w:type="dxa"/>
            <w:tcBorders>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2127" w:type="dxa"/>
            <w:vMerge/>
            <w:tcBorders>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2B1C33" w:rsidRPr="00F027CA" w:rsidRDefault="002B1C33" w:rsidP="001A4FCB">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70,5</w:t>
            </w: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2B1C33" w:rsidRPr="00F027CA" w:rsidRDefault="002B1C33" w:rsidP="001A4FCB">
            <w:pPr>
              <w:widowControl w:val="0"/>
              <w:autoSpaceDE w:val="0"/>
              <w:autoSpaceDN w:val="0"/>
              <w:adjustRightInd w:val="0"/>
              <w:jc w:val="both"/>
              <w:rPr>
                <w:rFonts w:eastAsia="Calibri"/>
              </w:rPr>
            </w:pPr>
            <w:r w:rsidRPr="00F027CA">
              <w:rPr>
                <w:rFonts w:eastAsia="Calibri"/>
              </w:rPr>
              <w:t>-</w:t>
            </w:r>
          </w:p>
        </w:tc>
      </w:tr>
    </w:tbl>
    <w:p w:rsidR="001225EA" w:rsidRPr="001225EA" w:rsidRDefault="001225EA" w:rsidP="001225EA">
      <w:pPr>
        <w:ind w:firstLine="567"/>
        <w:jc w:val="both"/>
        <w:rPr>
          <w:sz w:val="28"/>
          <w:szCs w:val="28"/>
        </w:rPr>
      </w:pPr>
    </w:p>
    <w:p w:rsidR="00F027CA" w:rsidRPr="00412DEF" w:rsidRDefault="00FE1AA6" w:rsidP="00412DEF">
      <w:pPr>
        <w:widowControl w:val="0"/>
        <w:autoSpaceDE w:val="0"/>
        <w:autoSpaceDN w:val="0"/>
        <w:adjustRightInd w:val="0"/>
        <w:ind w:firstLine="567"/>
        <w:jc w:val="both"/>
        <w:outlineLvl w:val="1"/>
        <w:rPr>
          <w:color w:val="000000"/>
          <w:sz w:val="28"/>
          <w:szCs w:val="28"/>
        </w:rPr>
      </w:pPr>
      <w:r>
        <w:rPr>
          <w:color w:val="000000"/>
          <w:sz w:val="28"/>
          <w:szCs w:val="28"/>
        </w:rPr>
        <w:t xml:space="preserve">1.4. Таблицу №2 главы </w:t>
      </w:r>
      <w:r w:rsidR="00412DEF">
        <w:rPr>
          <w:color w:val="000000"/>
          <w:sz w:val="28"/>
          <w:szCs w:val="28"/>
        </w:rPr>
        <w:t>4. «</w:t>
      </w:r>
      <w:r w:rsidR="00F027CA" w:rsidRPr="00F027CA">
        <w:rPr>
          <w:rFonts w:eastAsia="Calibri"/>
          <w:spacing w:val="2"/>
          <w:sz w:val="28"/>
          <w:szCs w:val="28"/>
          <w:shd w:val="clear" w:color="auto" w:fill="FFFFFF"/>
        </w:rPr>
        <w:t>ОБЪЕМЫ И ИСТОЧНИКИ ФИНАНСИРОВАНИЯ</w:t>
      </w:r>
      <w:r w:rsidR="00412DEF">
        <w:rPr>
          <w:rFonts w:eastAsia="Calibri"/>
          <w:spacing w:val="2"/>
          <w:sz w:val="28"/>
          <w:szCs w:val="28"/>
          <w:shd w:val="clear" w:color="auto" w:fill="FFFFFF"/>
        </w:rPr>
        <w:t xml:space="preserve">» изложить в следующей редакции: </w:t>
      </w:r>
    </w:p>
    <w:p w:rsidR="00F027CA" w:rsidRPr="00F027CA" w:rsidRDefault="00F027CA" w:rsidP="00F027CA">
      <w:pPr>
        <w:jc w:val="center"/>
        <w:rPr>
          <w:rFonts w:eastAsia="Calibri"/>
          <w:spacing w:val="2"/>
          <w:sz w:val="16"/>
          <w:szCs w:val="16"/>
          <w:shd w:val="clear" w:color="auto" w:fill="FFFFFF"/>
        </w:rPr>
      </w:pPr>
    </w:p>
    <w:p w:rsidR="00F027CA" w:rsidRPr="00F027CA" w:rsidRDefault="006171E9" w:rsidP="00F027CA">
      <w:pPr>
        <w:ind w:firstLine="709"/>
        <w:jc w:val="right"/>
        <w:rPr>
          <w:sz w:val="28"/>
          <w:szCs w:val="28"/>
        </w:rPr>
      </w:pPr>
      <w:r>
        <w:rPr>
          <w:sz w:val="28"/>
          <w:szCs w:val="28"/>
        </w:rPr>
        <w:t>«</w:t>
      </w:r>
      <w:r w:rsidR="00F027CA" w:rsidRPr="00F027CA">
        <w:rPr>
          <w:sz w:val="28"/>
          <w:szCs w:val="28"/>
        </w:rPr>
        <w:t>Таблица № 2</w:t>
      </w:r>
    </w:p>
    <w:p w:rsidR="00F027CA" w:rsidRPr="00F027CA" w:rsidRDefault="00F027CA" w:rsidP="00F027CA">
      <w:pPr>
        <w:overflowPunct w:val="0"/>
        <w:autoSpaceDE w:val="0"/>
        <w:autoSpaceDN w:val="0"/>
        <w:adjustRightInd w:val="0"/>
        <w:ind w:right="-54"/>
        <w:jc w:val="center"/>
        <w:textAlignment w:val="baseline"/>
        <w:rPr>
          <w:bCs/>
          <w:sz w:val="28"/>
          <w:szCs w:val="28"/>
        </w:rPr>
      </w:pPr>
      <w:r w:rsidRPr="00F027CA">
        <w:rPr>
          <w:bCs/>
          <w:sz w:val="28"/>
          <w:szCs w:val="28"/>
        </w:rPr>
        <w:t xml:space="preserve">Ресурсное обеспечение реализации муниципальной программы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3"/>
        <w:gridCol w:w="1134"/>
        <w:gridCol w:w="992"/>
        <w:gridCol w:w="992"/>
        <w:gridCol w:w="992"/>
        <w:gridCol w:w="993"/>
        <w:gridCol w:w="992"/>
      </w:tblGrid>
      <w:tr w:rsidR="004A38DD" w:rsidRPr="00F027CA" w:rsidTr="007516AF">
        <w:trPr>
          <w:trHeight w:val="463"/>
        </w:trPr>
        <w:tc>
          <w:tcPr>
            <w:tcW w:w="1560" w:type="dxa"/>
            <w:vMerge w:val="restart"/>
          </w:tcPr>
          <w:p w:rsidR="004A38DD" w:rsidRPr="00F027CA" w:rsidRDefault="004A38DD" w:rsidP="00F027CA">
            <w:pPr>
              <w:overflowPunct w:val="0"/>
              <w:autoSpaceDE w:val="0"/>
              <w:autoSpaceDN w:val="0"/>
              <w:adjustRightInd w:val="0"/>
              <w:ind w:right="-54"/>
              <w:jc w:val="center"/>
              <w:textAlignment w:val="baseline"/>
            </w:pPr>
            <w:r w:rsidRPr="00F027CA">
              <w:t>Наименование и виды расходов</w:t>
            </w:r>
          </w:p>
          <w:p w:rsidR="004A38DD" w:rsidRPr="00F027CA" w:rsidRDefault="004A38DD" w:rsidP="00F027CA">
            <w:pPr>
              <w:overflowPunct w:val="0"/>
              <w:autoSpaceDE w:val="0"/>
              <w:autoSpaceDN w:val="0"/>
              <w:adjustRightInd w:val="0"/>
              <w:ind w:right="-54"/>
              <w:jc w:val="center"/>
              <w:textAlignment w:val="baseline"/>
            </w:pPr>
          </w:p>
        </w:tc>
        <w:tc>
          <w:tcPr>
            <w:tcW w:w="1843" w:type="dxa"/>
            <w:vMerge w:val="restart"/>
          </w:tcPr>
          <w:p w:rsidR="004A38DD" w:rsidRPr="00F027CA" w:rsidRDefault="004A38DD" w:rsidP="00F027CA">
            <w:pPr>
              <w:overflowPunct w:val="0"/>
              <w:autoSpaceDE w:val="0"/>
              <w:autoSpaceDN w:val="0"/>
              <w:adjustRightInd w:val="0"/>
              <w:ind w:right="-54"/>
              <w:jc w:val="center"/>
              <w:textAlignment w:val="baseline"/>
            </w:pPr>
            <w:r w:rsidRPr="00F027CA">
              <w:t>Ответственный исполнитель, соисполнитель Программы, заказчик-координатор, участник</w:t>
            </w:r>
          </w:p>
        </w:tc>
        <w:tc>
          <w:tcPr>
            <w:tcW w:w="1134" w:type="dxa"/>
            <w:vMerge w:val="restart"/>
          </w:tcPr>
          <w:p w:rsidR="004A38DD" w:rsidRPr="00F027CA" w:rsidRDefault="004A38DD" w:rsidP="00F027CA">
            <w:pPr>
              <w:overflowPunct w:val="0"/>
              <w:autoSpaceDE w:val="0"/>
              <w:autoSpaceDN w:val="0"/>
              <w:adjustRightInd w:val="0"/>
              <w:ind w:right="-54"/>
              <w:jc w:val="center"/>
              <w:textAlignment w:val="baseline"/>
            </w:pPr>
            <w:r w:rsidRPr="00F027CA">
              <w:t>Источник финансирования</w:t>
            </w:r>
          </w:p>
        </w:tc>
        <w:tc>
          <w:tcPr>
            <w:tcW w:w="4961" w:type="dxa"/>
            <w:gridSpan w:val="5"/>
          </w:tcPr>
          <w:p w:rsidR="004A38DD" w:rsidRPr="00F027CA" w:rsidRDefault="004A38DD" w:rsidP="00F027CA">
            <w:pPr>
              <w:overflowPunct w:val="0"/>
              <w:autoSpaceDE w:val="0"/>
              <w:autoSpaceDN w:val="0"/>
              <w:adjustRightInd w:val="0"/>
              <w:ind w:right="-54"/>
              <w:jc w:val="center"/>
              <w:textAlignment w:val="baseline"/>
            </w:pPr>
            <w:r w:rsidRPr="00F027CA">
              <w:t xml:space="preserve">Объём финансирования </w:t>
            </w:r>
          </w:p>
        </w:tc>
      </w:tr>
      <w:tr w:rsidR="004A38DD" w:rsidRPr="00F027CA" w:rsidTr="007516AF">
        <w:trPr>
          <w:trHeight w:val="628"/>
        </w:trPr>
        <w:tc>
          <w:tcPr>
            <w:tcW w:w="1560" w:type="dxa"/>
            <w:vMerge/>
          </w:tcPr>
          <w:p w:rsidR="004A38DD" w:rsidRPr="00F027CA" w:rsidRDefault="004A38DD" w:rsidP="00F027CA">
            <w:pPr>
              <w:overflowPunct w:val="0"/>
              <w:autoSpaceDE w:val="0"/>
              <w:autoSpaceDN w:val="0"/>
              <w:adjustRightInd w:val="0"/>
              <w:ind w:right="-54"/>
              <w:jc w:val="both"/>
              <w:textAlignment w:val="baseline"/>
              <w:rPr>
                <w:sz w:val="22"/>
                <w:szCs w:val="22"/>
              </w:rPr>
            </w:pPr>
          </w:p>
        </w:tc>
        <w:tc>
          <w:tcPr>
            <w:tcW w:w="1843" w:type="dxa"/>
            <w:vMerge/>
          </w:tcPr>
          <w:p w:rsidR="004A38DD" w:rsidRPr="00F027CA" w:rsidRDefault="004A38DD" w:rsidP="00F027CA">
            <w:pPr>
              <w:overflowPunct w:val="0"/>
              <w:autoSpaceDE w:val="0"/>
              <w:autoSpaceDN w:val="0"/>
              <w:adjustRightInd w:val="0"/>
              <w:ind w:right="-54"/>
              <w:jc w:val="center"/>
              <w:textAlignment w:val="baseline"/>
              <w:rPr>
                <w:sz w:val="22"/>
                <w:szCs w:val="22"/>
              </w:rPr>
            </w:pPr>
          </w:p>
        </w:tc>
        <w:tc>
          <w:tcPr>
            <w:tcW w:w="1134" w:type="dxa"/>
            <w:vMerge/>
          </w:tcPr>
          <w:p w:rsidR="004A38DD" w:rsidRPr="00F027CA" w:rsidRDefault="004A38DD" w:rsidP="00F027CA">
            <w:pPr>
              <w:overflowPunct w:val="0"/>
              <w:autoSpaceDE w:val="0"/>
              <w:autoSpaceDN w:val="0"/>
              <w:adjustRightInd w:val="0"/>
              <w:ind w:right="-54"/>
              <w:jc w:val="center"/>
              <w:textAlignment w:val="baseline"/>
              <w:rPr>
                <w:sz w:val="22"/>
                <w:szCs w:val="22"/>
              </w:rPr>
            </w:pPr>
          </w:p>
        </w:tc>
        <w:tc>
          <w:tcPr>
            <w:tcW w:w="992" w:type="dxa"/>
          </w:tcPr>
          <w:p w:rsidR="004A38DD" w:rsidRPr="00F027CA" w:rsidRDefault="004A38DD" w:rsidP="00F027CA">
            <w:pPr>
              <w:overflowPunct w:val="0"/>
              <w:autoSpaceDE w:val="0"/>
              <w:autoSpaceDN w:val="0"/>
              <w:adjustRightInd w:val="0"/>
              <w:ind w:right="-54"/>
              <w:jc w:val="center"/>
              <w:textAlignment w:val="baseline"/>
              <w:rPr>
                <w:sz w:val="22"/>
                <w:szCs w:val="22"/>
              </w:rPr>
            </w:pPr>
            <w:r w:rsidRPr="00F027CA">
              <w:rPr>
                <w:sz w:val="22"/>
                <w:szCs w:val="22"/>
              </w:rPr>
              <w:t>2018 год</w:t>
            </w:r>
          </w:p>
        </w:tc>
        <w:tc>
          <w:tcPr>
            <w:tcW w:w="992" w:type="dxa"/>
          </w:tcPr>
          <w:p w:rsidR="004A38DD" w:rsidRPr="00F027CA" w:rsidRDefault="004A38DD" w:rsidP="00F027CA">
            <w:pPr>
              <w:overflowPunct w:val="0"/>
              <w:autoSpaceDE w:val="0"/>
              <w:autoSpaceDN w:val="0"/>
              <w:adjustRightInd w:val="0"/>
              <w:ind w:right="-54"/>
              <w:jc w:val="center"/>
              <w:textAlignment w:val="baseline"/>
              <w:rPr>
                <w:sz w:val="22"/>
                <w:szCs w:val="22"/>
              </w:rPr>
            </w:pPr>
            <w:r w:rsidRPr="00F027CA">
              <w:rPr>
                <w:sz w:val="22"/>
                <w:szCs w:val="22"/>
              </w:rPr>
              <w:t>2019 год</w:t>
            </w:r>
          </w:p>
        </w:tc>
        <w:tc>
          <w:tcPr>
            <w:tcW w:w="992" w:type="dxa"/>
          </w:tcPr>
          <w:p w:rsidR="004A38DD" w:rsidRPr="00F027CA" w:rsidRDefault="004A38DD" w:rsidP="00F027CA">
            <w:pPr>
              <w:overflowPunct w:val="0"/>
              <w:autoSpaceDE w:val="0"/>
              <w:autoSpaceDN w:val="0"/>
              <w:adjustRightInd w:val="0"/>
              <w:ind w:right="-54"/>
              <w:jc w:val="center"/>
              <w:textAlignment w:val="baseline"/>
              <w:rPr>
                <w:sz w:val="22"/>
                <w:szCs w:val="22"/>
              </w:rPr>
            </w:pPr>
            <w:r w:rsidRPr="00F027CA">
              <w:rPr>
                <w:sz w:val="22"/>
                <w:szCs w:val="22"/>
              </w:rPr>
              <w:t>2020 год</w:t>
            </w:r>
          </w:p>
        </w:tc>
        <w:tc>
          <w:tcPr>
            <w:tcW w:w="993" w:type="dxa"/>
          </w:tcPr>
          <w:p w:rsidR="004A38DD" w:rsidRPr="00F027CA" w:rsidRDefault="004A38DD" w:rsidP="00F027CA">
            <w:pPr>
              <w:overflowPunct w:val="0"/>
              <w:autoSpaceDE w:val="0"/>
              <w:autoSpaceDN w:val="0"/>
              <w:adjustRightInd w:val="0"/>
              <w:ind w:right="-54"/>
              <w:jc w:val="center"/>
              <w:textAlignment w:val="baseline"/>
              <w:rPr>
                <w:sz w:val="22"/>
                <w:szCs w:val="22"/>
              </w:rPr>
            </w:pPr>
            <w:r w:rsidRPr="00F027CA">
              <w:rPr>
                <w:sz w:val="22"/>
                <w:szCs w:val="22"/>
              </w:rPr>
              <w:t>2021 год</w:t>
            </w:r>
          </w:p>
        </w:tc>
        <w:tc>
          <w:tcPr>
            <w:tcW w:w="992" w:type="dxa"/>
          </w:tcPr>
          <w:p w:rsidR="004A38DD" w:rsidRPr="00F027CA" w:rsidRDefault="004A38DD" w:rsidP="00F027CA">
            <w:pPr>
              <w:overflowPunct w:val="0"/>
              <w:autoSpaceDE w:val="0"/>
              <w:autoSpaceDN w:val="0"/>
              <w:adjustRightInd w:val="0"/>
              <w:ind w:right="-54"/>
              <w:jc w:val="center"/>
              <w:textAlignment w:val="baseline"/>
              <w:rPr>
                <w:sz w:val="22"/>
                <w:szCs w:val="22"/>
              </w:rPr>
            </w:pPr>
            <w:r w:rsidRPr="00F027CA">
              <w:rPr>
                <w:sz w:val="22"/>
                <w:szCs w:val="22"/>
              </w:rPr>
              <w:t>2022 год</w:t>
            </w:r>
          </w:p>
        </w:tc>
      </w:tr>
      <w:tr w:rsidR="004A38DD" w:rsidRPr="00F027CA" w:rsidTr="007516AF">
        <w:trPr>
          <w:trHeight w:val="356"/>
        </w:trPr>
        <w:tc>
          <w:tcPr>
            <w:tcW w:w="1560" w:type="dxa"/>
            <w:vMerge w:val="restart"/>
          </w:tcPr>
          <w:p w:rsidR="004A38DD" w:rsidRPr="00F027CA" w:rsidRDefault="004A38DD" w:rsidP="00F027CA">
            <w:pPr>
              <w:overflowPunct w:val="0"/>
              <w:autoSpaceDE w:val="0"/>
              <w:autoSpaceDN w:val="0"/>
              <w:adjustRightInd w:val="0"/>
              <w:ind w:right="-54"/>
              <w:jc w:val="both"/>
              <w:textAlignment w:val="baseline"/>
            </w:pPr>
            <w:r w:rsidRPr="00F027CA">
              <w:t xml:space="preserve">1. Благоустройство дворовых территорий </w:t>
            </w:r>
          </w:p>
        </w:tc>
        <w:tc>
          <w:tcPr>
            <w:tcW w:w="1843" w:type="dxa"/>
            <w:vMerge w:val="restart"/>
          </w:tcPr>
          <w:p w:rsidR="004A38DD" w:rsidRPr="00F027CA" w:rsidRDefault="004A38DD" w:rsidP="00F027CA">
            <w:pPr>
              <w:overflowPunct w:val="0"/>
              <w:autoSpaceDE w:val="0"/>
              <w:autoSpaceDN w:val="0"/>
              <w:adjustRightInd w:val="0"/>
              <w:ind w:right="-54"/>
              <w:jc w:val="center"/>
              <w:textAlignment w:val="baseline"/>
            </w:pPr>
            <w:r w:rsidRPr="00F027CA">
              <w:t>Комитет по ЖКХ, транспорту и связи</w:t>
            </w:r>
          </w:p>
        </w:tc>
        <w:tc>
          <w:tcPr>
            <w:tcW w:w="1134" w:type="dxa"/>
          </w:tcPr>
          <w:p w:rsidR="004A38DD" w:rsidRPr="00F027CA" w:rsidRDefault="004A38DD" w:rsidP="00F027CA">
            <w:pPr>
              <w:rPr>
                <w:b/>
              </w:rPr>
            </w:pPr>
            <w:r w:rsidRPr="00F027CA">
              <w:rPr>
                <w:b/>
              </w:rPr>
              <w:t>ФБ</w:t>
            </w:r>
          </w:p>
        </w:tc>
        <w:tc>
          <w:tcPr>
            <w:tcW w:w="992" w:type="dxa"/>
          </w:tcPr>
          <w:p w:rsidR="004A38DD" w:rsidRPr="00F027CA" w:rsidRDefault="004A38DD" w:rsidP="00F027CA">
            <w:r>
              <w:rPr>
                <w:rFonts w:eastAsia="Calibri"/>
              </w:rPr>
              <w:t>13996,9</w:t>
            </w:r>
          </w:p>
        </w:tc>
        <w:tc>
          <w:tcPr>
            <w:tcW w:w="992" w:type="dxa"/>
          </w:tcPr>
          <w:p w:rsidR="004A38DD" w:rsidRPr="00F027CA" w:rsidRDefault="004A38DD" w:rsidP="00F027CA"/>
        </w:tc>
        <w:tc>
          <w:tcPr>
            <w:tcW w:w="992" w:type="dxa"/>
          </w:tcPr>
          <w:p w:rsidR="004A38DD" w:rsidRPr="00F027CA" w:rsidRDefault="004A38DD" w:rsidP="00F027CA"/>
        </w:tc>
        <w:tc>
          <w:tcPr>
            <w:tcW w:w="993" w:type="dxa"/>
          </w:tcPr>
          <w:p w:rsidR="004A38DD" w:rsidRPr="00F027CA" w:rsidRDefault="004A38DD" w:rsidP="00F027CA"/>
        </w:tc>
        <w:tc>
          <w:tcPr>
            <w:tcW w:w="992" w:type="dxa"/>
          </w:tcPr>
          <w:p w:rsidR="004A38DD" w:rsidRPr="00F027CA" w:rsidRDefault="004A38DD" w:rsidP="00F027CA"/>
        </w:tc>
      </w:tr>
      <w:tr w:rsidR="004A38DD" w:rsidRPr="00F027CA" w:rsidTr="007516AF">
        <w:trPr>
          <w:trHeight w:val="318"/>
        </w:trPr>
        <w:tc>
          <w:tcPr>
            <w:tcW w:w="1560" w:type="dxa"/>
            <w:vMerge/>
          </w:tcPr>
          <w:p w:rsidR="004A38DD" w:rsidRPr="00F027CA" w:rsidRDefault="004A38DD" w:rsidP="00F027CA">
            <w:pPr>
              <w:overflowPunct w:val="0"/>
              <w:autoSpaceDE w:val="0"/>
              <w:autoSpaceDN w:val="0"/>
              <w:adjustRightInd w:val="0"/>
              <w:ind w:right="-54"/>
              <w:jc w:val="both"/>
              <w:textAlignment w:val="baseline"/>
            </w:pPr>
          </w:p>
        </w:tc>
        <w:tc>
          <w:tcPr>
            <w:tcW w:w="1843" w:type="dxa"/>
            <w:vMerge/>
          </w:tcPr>
          <w:p w:rsidR="004A38DD" w:rsidRPr="00F027CA" w:rsidRDefault="004A38DD" w:rsidP="00F027CA">
            <w:pPr>
              <w:overflowPunct w:val="0"/>
              <w:autoSpaceDE w:val="0"/>
              <w:autoSpaceDN w:val="0"/>
              <w:adjustRightInd w:val="0"/>
              <w:ind w:right="-54"/>
              <w:jc w:val="center"/>
              <w:textAlignment w:val="baseline"/>
            </w:pPr>
          </w:p>
        </w:tc>
        <w:tc>
          <w:tcPr>
            <w:tcW w:w="1134" w:type="dxa"/>
          </w:tcPr>
          <w:p w:rsidR="004A38DD" w:rsidRPr="00F027CA" w:rsidRDefault="004A38DD" w:rsidP="00F027CA">
            <w:pPr>
              <w:rPr>
                <w:b/>
              </w:rPr>
            </w:pPr>
            <w:r w:rsidRPr="00F027CA">
              <w:rPr>
                <w:b/>
              </w:rPr>
              <w:t>ОБ</w:t>
            </w:r>
          </w:p>
        </w:tc>
        <w:tc>
          <w:tcPr>
            <w:tcW w:w="992" w:type="dxa"/>
          </w:tcPr>
          <w:p w:rsidR="004A38DD" w:rsidRPr="00F027CA" w:rsidRDefault="004A38DD" w:rsidP="00F027CA">
            <w:r>
              <w:rPr>
                <w:rFonts w:eastAsia="Calibri"/>
              </w:rPr>
              <w:t>5510,0</w:t>
            </w:r>
          </w:p>
        </w:tc>
        <w:tc>
          <w:tcPr>
            <w:tcW w:w="992" w:type="dxa"/>
          </w:tcPr>
          <w:p w:rsidR="004A38DD" w:rsidRPr="00F027CA" w:rsidRDefault="004A38DD" w:rsidP="00F027CA"/>
        </w:tc>
        <w:tc>
          <w:tcPr>
            <w:tcW w:w="992" w:type="dxa"/>
          </w:tcPr>
          <w:p w:rsidR="004A38DD" w:rsidRPr="00F027CA" w:rsidRDefault="004A38DD" w:rsidP="00F027CA"/>
        </w:tc>
        <w:tc>
          <w:tcPr>
            <w:tcW w:w="993" w:type="dxa"/>
          </w:tcPr>
          <w:p w:rsidR="004A38DD" w:rsidRPr="00F027CA" w:rsidRDefault="004A38DD" w:rsidP="00F027CA"/>
        </w:tc>
        <w:tc>
          <w:tcPr>
            <w:tcW w:w="992" w:type="dxa"/>
          </w:tcPr>
          <w:p w:rsidR="004A38DD" w:rsidRPr="00F027CA" w:rsidRDefault="004A38DD" w:rsidP="00F027CA"/>
        </w:tc>
      </w:tr>
      <w:tr w:rsidR="004A38DD" w:rsidRPr="00F027CA" w:rsidTr="007516AF">
        <w:trPr>
          <w:trHeight w:val="406"/>
        </w:trPr>
        <w:tc>
          <w:tcPr>
            <w:tcW w:w="1560" w:type="dxa"/>
            <w:vMerge/>
          </w:tcPr>
          <w:p w:rsidR="004A38DD" w:rsidRPr="00F027CA" w:rsidRDefault="004A38DD" w:rsidP="00F027CA">
            <w:pPr>
              <w:overflowPunct w:val="0"/>
              <w:autoSpaceDE w:val="0"/>
              <w:autoSpaceDN w:val="0"/>
              <w:adjustRightInd w:val="0"/>
              <w:ind w:right="-54"/>
              <w:jc w:val="both"/>
              <w:textAlignment w:val="baseline"/>
            </w:pPr>
          </w:p>
        </w:tc>
        <w:tc>
          <w:tcPr>
            <w:tcW w:w="1843" w:type="dxa"/>
            <w:vMerge/>
          </w:tcPr>
          <w:p w:rsidR="004A38DD" w:rsidRPr="00F027CA" w:rsidRDefault="004A38DD" w:rsidP="00F027CA">
            <w:pPr>
              <w:overflowPunct w:val="0"/>
              <w:autoSpaceDE w:val="0"/>
              <w:autoSpaceDN w:val="0"/>
              <w:adjustRightInd w:val="0"/>
              <w:ind w:right="-54"/>
              <w:jc w:val="center"/>
              <w:textAlignment w:val="baseline"/>
            </w:pPr>
          </w:p>
        </w:tc>
        <w:tc>
          <w:tcPr>
            <w:tcW w:w="1134" w:type="dxa"/>
          </w:tcPr>
          <w:p w:rsidR="004A38DD" w:rsidRPr="00F027CA" w:rsidRDefault="004A38DD" w:rsidP="00F027CA">
            <w:pPr>
              <w:rPr>
                <w:b/>
              </w:rPr>
            </w:pPr>
            <w:r w:rsidRPr="00F027CA">
              <w:rPr>
                <w:b/>
              </w:rPr>
              <w:t>МБ</w:t>
            </w:r>
          </w:p>
        </w:tc>
        <w:tc>
          <w:tcPr>
            <w:tcW w:w="992" w:type="dxa"/>
          </w:tcPr>
          <w:p w:rsidR="004A38DD" w:rsidRPr="00F027CA" w:rsidRDefault="004A38DD" w:rsidP="00F027CA">
            <w:r>
              <w:rPr>
                <w:rFonts w:eastAsia="Calibri"/>
              </w:rPr>
              <w:t>415,1</w:t>
            </w:r>
          </w:p>
        </w:tc>
        <w:tc>
          <w:tcPr>
            <w:tcW w:w="992" w:type="dxa"/>
          </w:tcPr>
          <w:p w:rsidR="004A38DD" w:rsidRDefault="004A38DD">
            <w:r w:rsidRPr="00705BED">
              <w:rPr>
                <w:rFonts w:eastAsia="Calibri"/>
              </w:rPr>
              <w:t>415,1</w:t>
            </w:r>
          </w:p>
        </w:tc>
        <w:tc>
          <w:tcPr>
            <w:tcW w:w="992" w:type="dxa"/>
          </w:tcPr>
          <w:p w:rsidR="004A38DD" w:rsidRDefault="004A38DD">
            <w:r w:rsidRPr="00705BED">
              <w:rPr>
                <w:rFonts w:eastAsia="Calibri"/>
              </w:rPr>
              <w:t>415,1</w:t>
            </w:r>
          </w:p>
        </w:tc>
        <w:tc>
          <w:tcPr>
            <w:tcW w:w="993" w:type="dxa"/>
          </w:tcPr>
          <w:p w:rsidR="004A38DD" w:rsidRDefault="004A38DD">
            <w:r w:rsidRPr="00705BED">
              <w:rPr>
                <w:rFonts w:eastAsia="Calibri"/>
              </w:rPr>
              <w:t>415,1</w:t>
            </w:r>
          </w:p>
        </w:tc>
        <w:tc>
          <w:tcPr>
            <w:tcW w:w="992" w:type="dxa"/>
          </w:tcPr>
          <w:p w:rsidR="004A38DD" w:rsidRDefault="004A38DD">
            <w:r w:rsidRPr="00705BED">
              <w:rPr>
                <w:rFonts w:eastAsia="Calibri"/>
              </w:rPr>
              <w:t>415,1</w:t>
            </w:r>
          </w:p>
        </w:tc>
      </w:tr>
      <w:tr w:rsidR="004A38DD" w:rsidRPr="00F027CA" w:rsidTr="007516AF">
        <w:trPr>
          <w:trHeight w:val="274"/>
        </w:trPr>
        <w:tc>
          <w:tcPr>
            <w:tcW w:w="1560" w:type="dxa"/>
            <w:vMerge w:val="restart"/>
          </w:tcPr>
          <w:p w:rsidR="004A38DD" w:rsidRPr="00F027CA" w:rsidRDefault="004A38DD" w:rsidP="00F027CA">
            <w:pPr>
              <w:overflowPunct w:val="0"/>
              <w:autoSpaceDE w:val="0"/>
              <w:autoSpaceDN w:val="0"/>
              <w:adjustRightInd w:val="0"/>
              <w:ind w:right="-54"/>
              <w:jc w:val="both"/>
              <w:textAlignment w:val="baseline"/>
            </w:pPr>
            <w:r w:rsidRPr="00F027CA">
              <w:t xml:space="preserve">2. </w:t>
            </w:r>
            <w:r w:rsidRPr="00F027CA">
              <w:rPr>
                <w:rFonts w:eastAsia="Calibri"/>
              </w:rPr>
              <w:t>Благоустройство общественных территорий</w:t>
            </w:r>
          </w:p>
        </w:tc>
        <w:tc>
          <w:tcPr>
            <w:tcW w:w="1843" w:type="dxa"/>
            <w:vMerge w:val="restart"/>
          </w:tcPr>
          <w:p w:rsidR="004A38DD" w:rsidRPr="00F027CA" w:rsidRDefault="004A38DD" w:rsidP="00F027CA">
            <w:pPr>
              <w:overflowPunct w:val="0"/>
              <w:autoSpaceDE w:val="0"/>
              <w:autoSpaceDN w:val="0"/>
              <w:adjustRightInd w:val="0"/>
              <w:ind w:right="-54"/>
              <w:jc w:val="center"/>
              <w:textAlignment w:val="baseline"/>
            </w:pPr>
            <w:r w:rsidRPr="00F027CA">
              <w:t>Комитет по ЖКХ, транспорту и связи</w:t>
            </w:r>
          </w:p>
        </w:tc>
        <w:tc>
          <w:tcPr>
            <w:tcW w:w="1134" w:type="dxa"/>
          </w:tcPr>
          <w:p w:rsidR="004A38DD" w:rsidRPr="00F027CA" w:rsidRDefault="004A38DD" w:rsidP="00F027CA">
            <w:pPr>
              <w:rPr>
                <w:b/>
              </w:rPr>
            </w:pPr>
            <w:r w:rsidRPr="00F027CA">
              <w:rPr>
                <w:b/>
              </w:rPr>
              <w:t>ФБ</w:t>
            </w:r>
          </w:p>
        </w:tc>
        <w:tc>
          <w:tcPr>
            <w:tcW w:w="992" w:type="dxa"/>
          </w:tcPr>
          <w:p w:rsidR="004A38DD" w:rsidRPr="00F027CA" w:rsidRDefault="004A38DD" w:rsidP="00F027CA">
            <w:r>
              <w:rPr>
                <w:rFonts w:eastAsia="Calibri"/>
              </w:rPr>
              <w:t>12929,6</w:t>
            </w:r>
          </w:p>
        </w:tc>
        <w:tc>
          <w:tcPr>
            <w:tcW w:w="992" w:type="dxa"/>
          </w:tcPr>
          <w:p w:rsidR="004A38DD" w:rsidRPr="00F027CA" w:rsidRDefault="004A38DD" w:rsidP="00F027CA"/>
        </w:tc>
        <w:tc>
          <w:tcPr>
            <w:tcW w:w="992" w:type="dxa"/>
          </w:tcPr>
          <w:p w:rsidR="004A38DD" w:rsidRPr="00F027CA" w:rsidRDefault="004A38DD" w:rsidP="00F027CA"/>
        </w:tc>
        <w:tc>
          <w:tcPr>
            <w:tcW w:w="993" w:type="dxa"/>
          </w:tcPr>
          <w:p w:rsidR="004A38DD" w:rsidRPr="00F027CA" w:rsidRDefault="004A38DD" w:rsidP="00F027CA"/>
        </w:tc>
        <w:tc>
          <w:tcPr>
            <w:tcW w:w="992" w:type="dxa"/>
          </w:tcPr>
          <w:p w:rsidR="004A38DD" w:rsidRPr="00F027CA" w:rsidRDefault="004A38DD" w:rsidP="00F027CA"/>
        </w:tc>
      </w:tr>
      <w:tr w:rsidR="004A38DD" w:rsidRPr="00F027CA" w:rsidTr="007516AF">
        <w:trPr>
          <w:trHeight w:val="278"/>
        </w:trPr>
        <w:tc>
          <w:tcPr>
            <w:tcW w:w="1560" w:type="dxa"/>
            <w:vMerge/>
          </w:tcPr>
          <w:p w:rsidR="004A38DD" w:rsidRPr="00F027CA" w:rsidRDefault="004A38DD" w:rsidP="00F027CA">
            <w:pPr>
              <w:overflowPunct w:val="0"/>
              <w:autoSpaceDE w:val="0"/>
              <w:autoSpaceDN w:val="0"/>
              <w:adjustRightInd w:val="0"/>
              <w:ind w:right="-54"/>
              <w:jc w:val="both"/>
              <w:textAlignment w:val="baseline"/>
            </w:pPr>
          </w:p>
        </w:tc>
        <w:tc>
          <w:tcPr>
            <w:tcW w:w="1843" w:type="dxa"/>
            <w:vMerge/>
          </w:tcPr>
          <w:p w:rsidR="004A38DD" w:rsidRPr="00F027CA" w:rsidRDefault="004A38DD" w:rsidP="00F027CA">
            <w:pPr>
              <w:overflowPunct w:val="0"/>
              <w:autoSpaceDE w:val="0"/>
              <w:autoSpaceDN w:val="0"/>
              <w:adjustRightInd w:val="0"/>
              <w:ind w:right="-54"/>
              <w:jc w:val="center"/>
              <w:textAlignment w:val="baseline"/>
            </w:pPr>
          </w:p>
        </w:tc>
        <w:tc>
          <w:tcPr>
            <w:tcW w:w="1134" w:type="dxa"/>
          </w:tcPr>
          <w:p w:rsidR="004A38DD" w:rsidRPr="00F027CA" w:rsidRDefault="004A38DD" w:rsidP="00F027CA">
            <w:pPr>
              <w:rPr>
                <w:b/>
              </w:rPr>
            </w:pPr>
            <w:r w:rsidRPr="00F027CA">
              <w:rPr>
                <w:b/>
              </w:rPr>
              <w:t>ОБ</w:t>
            </w:r>
          </w:p>
        </w:tc>
        <w:tc>
          <w:tcPr>
            <w:tcW w:w="992" w:type="dxa"/>
          </w:tcPr>
          <w:p w:rsidR="004A38DD" w:rsidRPr="00F027CA" w:rsidRDefault="004A38DD" w:rsidP="00F027CA">
            <w:r>
              <w:rPr>
                <w:rFonts w:eastAsia="Calibri"/>
              </w:rPr>
              <w:t>5089,9</w:t>
            </w:r>
          </w:p>
        </w:tc>
        <w:tc>
          <w:tcPr>
            <w:tcW w:w="992" w:type="dxa"/>
          </w:tcPr>
          <w:p w:rsidR="004A38DD" w:rsidRPr="00F027CA" w:rsidRDefault="004A38DD" w:rsidP="00F027CA"/>
        </w:tc>
        <w:tc>
          <w:tcPr>
            <w:tcW w:w="992" w:type="dxa"/>
          </w:tcPr>
          <w:p w:rsidR="004A38DD" w:rsidRPr="00F027CA" w:rsidRDefault="004A38DD" w:rsidP="00F027CA"/>
        </w:tc>
        <w:tc>
          <w:tcPr>
            <w:tcW w:w="993" w:type="dxa"/>
          </w:tcPr>
          <w:p w:rsidR="004A38DD" w:rsidRPr="00F027CA" w:rsidRDefault="004A38DD" w:rsidP="00F027CA"/>
        </w:tc>
        <w:tc>
          <w:tcPr>
            <w:tcW w:w="992" w:type="dxa"/>
          </w:tcPr>
          <w:p w:rsidR="004A38DD" w:rsidRPr="00F027CA" w:rsidRDefault="004A38DD" w:rsidP="00F027CA"/>
        </w:tc>
      </w:tr>
      <w:tr w:rsidR="004A38DD" w:rsidRPr="00F027CA" w:rsidTr="007516AF">
        <w:trPr>
          <w:trHeight w:val="267"/>
        </w:trPr>
        <w:tc>
          <w:tcPr>
            <w:tcW w:w="1560" w:type="dxa"/>
            <w:vMerge/>
          </w:tcPr>
          <w:p w:rsidR="004A38DD" w:rsidRPr="00F027CA" w:rsidRDefault="004A38DD" w:rsidP="00F027CA">
            <w:pPr>
              <w:overflowPunct w:val="0"/>
              <w:autoSpaceDE w:val="0"/>
              <w:autoSpaceDN w:val="0"/>
              <w:adjustRightInd w:val="0"/>
              <w:ind w:right="-54"/>
              <w:jc w:val="both"/>
              <w:textAlignment w:val="baseline"/>
            </w:pPr>
          </w:p>
        </w:tc>
        <w:tc>
          <w:tcPr>
            <w:tcW w:w="1843" w:type="dxa"/>
            <w:vMerge/>
          </w:tcPr>
          <w:p w:rsidR="004A38DD" w:rsidRPr="00F027CA" w:rsidRDefault="004A38DD" w:rsidP="00F027CA">
            <w:pPr>
              <w:overflowPunct w:val="0"/>
              <w:autoSpaceDE w:val="0"/>
              <w:autoSpaceDN w:val="0"/>
              <w:adjustRightInd w:val="0"/>
              <w:ind w:right="-54"/>
              <w:jc w:val="center"/>
              <w:textAlignment w:val="baseline"/>
            </w:pPr>
          </w:p>
        </w:tc>
        <w:tc>
          <w:tcPr>
            <w:tcW w:w="1134" w:type="dxa"/>
          </w:tcPr>
          <w:p w:rsidR="004A38DD" w:rsidRPr="00F027CA" w:rsidRDefault="004A38DD" w:rsidP="00F027CA">
            <w:pPr>
              <w:rPr>
                <w:b/>
              </w:rPr>
            </w:pPr>
            <w:r w:rsidRPr="00F027CA">
              <w:rPr>
                <w:b/>
              </w:rPr>
              <w:t>МБ</w:t>
            </w:r>
          </w:p>
        </w:tc>
        <w:tc>
          <w:tcPr>
            <w:tcW w:w="992" w:type="dxa"/>
          </w:tcPr>
          <w:p w:rsidR="004A38DD" w:rsidRDefault="004A38DD">
            <w:r w:rsidRPr="00815283">
              <w:rPr>
                <w:rFonts w:eastAsia="Calibri"/>
              </w:rPr>
              <w:t>383,7</w:t>
            </w:r>
          </w:p>
        </w:tc>
        <w:tc>
          <w:tcPr>
            <w:tcW w:w="992" w:type="dxa"/>
          </w:tcPr>
          <w:p w:rsidR="004A38DD" w:rsidRDefault="004A38DD">
            <w:r w:rsidRPr="00815283">
              <w:rPr>
                <w:rFonts w:eastAsia="Calibri"/>
              </w:rPr>
              <w:t>383,7</w:t>
            </w:r>
          </w:p>
        </w:tc>
        <w:tc>
          <w:tcPr>
            <w:tcW w:w="992" w:type="dxa"/>
          </w:tcPr>
          <w:p w:rsidR="004A38DD" w:rsidRDefault="004A38DD">
            <w:r w:rsidRPr="00815283">
              <w:rPr>
                <w:rFonts w:eastAsia="Calibri"/>
              </w:rPr>
              <w:t>383,7</w:t>
            </w:r>
          </w:p>
        </w:tc>
        <w:tc>
          <w:tcPr>
            <w:tcW w:w="993" w:type="dxa"/>
          </w:tcPr>
          <w:p w:rsidR="004A38DD" w:rsidRDefault="004A38DD">
            <w:r w:rsidRPr="00815283">
              <w:rPr>
                <w:rFonts w:eastAsia="Calibri"/>
              </w:rPr>
              <w:t>383,7</w:t>
            </w:r>
          </w:p>
        </w:tc>
        <w:tc>
          <w:tcPr>
            <w:tcW w:w="992" w:type="dxa"/>
          </w:tcPr>
          <w:p w:rsidR="004A38DD" w:rsidRDefault="004A38DD">
            <w:r w:rsidRPr="00815283">
              <w:rPr>
                <w:rFonts w:eastAsia="Calibri"/>
              </w:rPr>
              <w:t>383,7</w:t>
            </w:r>
          </w:p>
        </w:tc>
      </w:tr>
      <w:tr w:rsidR="004A38DD" w:rsidRPr="00F027CA" w:rsidTr="007516AF">
        <w:trPr>
          <w:trHeight w:val="285"/>
        </w:trPr>
        <w:tc>
          <w:tcPr>
            <w:tcW w:w="1560" w:type="dxa"/>
            <w:vMerge w:val="restart"/>
          </w:tcPr>
          <w:p w:rsidR="004A38DD" w:rsidRPr="00F027CA" w:rsidRDefault="004A38DD" w:rsidP="00F027CA">
            <w:pPr>
              <w:overflowPunct w:val="0"/>
              <w:autoSpaceDE w:val="0"/>
              <w:autoSpaceDN w:val="0"/>
              <w:adjustRightInd w:val="0"/>
              <w:ind w:right="-54"/>
              <w:jc w:val="both"/>
              <w:textAlignment w:val="baseline"/>
            </w:pPr>
            <w:r w:rsidRPr="00F027CA">
              <w:t xml:space="preserve">3. </w:t>
            </w:r>
            <w:r w:rsidRPr="00F027CA">
              <w:rPr>
                <w:rFonts w:eastAsia="Calibri"/>
              </w:rPr>
              <w:t xml:space="preserve">Обустройство мест массового отдыха населения (городских </w:t>
            </w:r>
            <w:r w:rsidRPr="00F027CA">
              <w:rPr>
                <w:rFonts w:eastAsia="Calibri"/>
              </w:rPr>
              <w:lastRenderedPageBreak/>
              <w:t>парков)</w:t>
            </w:r>
          </w:p>
        </w:tc>
        <w:tc>
          <w:tcPr>
            <w:tcW w:w="1843" w:type="dxa"/>
            <w:vMerge w:val="restart"/>
          </w:tcPr>
          <w:p w:rsidR="004A38DD" w:rsidRPr="00F027CA" w:rsidRDefault="004A38DD" w:rsidP="00F027CA">
            <w:pPr>
              <w:overflowPunct w:val="0"/>
              <w:autoSpaceDE w:val="0"/>
              <w:autoSpaceDN w:val="0"/>
              <w:adjustRightInd w:val="0"/>
              <w:ind w:right="-54"/>
              <w:jc w:val="center"/>
              <w:textAlignment w:val="baseline"/>
            </w:pPr>
            <w:r w:rsidRPr="00F027CA">
              <w:lastRenderedPageBreak/>
              <w:t>Комитет по архитектуре и градостроительству</w:t>
            </w:r>
          </w:p>
        </w:tc>
        <w:tc>
          <w:tcPr>
            <w:tcW w:w="1134" w:type="dxa"/>
          </w:tcPr>
          <w:p w:rsidR="004A38DD" w:rsidRPr="00F027CA" w:rsidRDefault="004A38DD" w:rsidP="00F027CA">
            <w:pPr>
              <w:rPr>
                <w:b/>
              </w:rPr>
            </w:pPr>
            <w:r w:rsidRPr="00F027CA">
              <w:rPr>
                <w:b/>
              </w:rPr>
              <w:t>ФБ</w:t>
            </w:r>
          </w:p>
        </w:tc>
        <w:tc>
          <w:tcPr>
            <w:tcW w:w="992" w:type="dxa"/>
          </w:tcPr>
          <w:p w:rsidR="004A38DD" w:rsidRPr="00F027CA" w:rsidRDefault="004A38DD" w:rsidP="00F027CA">
            <w:r w:rsidRPr="00F027CA">
              <w:t>1518,6</w:t>
            </w:r>
          </w:p>
        </w:tc>
        <w:tc>
          <w:tcPr>
            <w:tcW w:w="992" w:type="dxa"/>
          </w:tcPr>
          <w:p w:rsidR="004A38DD" w:rsidRPr="00F027CA" w:rsidRDefault="004A38DD" w:rsidP="00F027CA"/>
        </w:tc>
        <w:tc>
          <w:tcPr>
            <w:tcW w:w="992" w:type="dxa"/>
          </w:tcPr>
          <w:p w:rsidR="004A38DD" w:rsidRPr="00F027CA" w:rsidRDefault="004A38DD" w:rsidP="00F027CA"/>
        </w:tc>
        <w:tc>
          <w:tcPr>
            <w:tcW w:w="993" w:type="dxa"/>
          </w:tcPr>
          <w:p w:rsidR="004A38DD" w:rsidRPr="00F027CA" w:rsidRDefault="004A38DD" w:rsidP="00F027CA"/>
        </w:tc>
        <w:tc>
          <w:tcPr>
            <w:tcW w:w="992" w:type="dxa"/>
          </w:tcPr>
          <w:p w:rsidR="004A38DD" w:rsidRPr="00F027CA" w:rsidRDefault="004A38DD" w:rsidP="00F027CA"/>
        </w:tc>
      </w:tr>
      <w:tr w:rsidR="004A38DD" w:rsidRPr="00F027CA" w:rsidTr="007516AF">
        <w:trPr>
          <w:trHeight w:val="299"/>
        </w:trPr>
        <w:tc>
          <w:tcPr>
            <w:tcW w:w="1560" w:type="dxa"/>
            <w:vMerge/>
          </w:tcPr>
          <w:p w:rsidR="004A38DD" w:rsidRPr="00F027CA" w:rsidRDefault="004A38DD" w:rsidP="00F027CA">
            <w:pPr>
              <w:overflowPunct w:val="0"/>
              <w:autoSpaceDE w:val="0"/>
              <w:autoSpaceDN w:val="0"/>
              <w:adjustRightInd w:val="0"/>
              <w:ind w:right="-54"/>
              <w:jc w:val="both"/>
              <w:textAlignment w:val="baseline"/>
            </w:pPr>
          </w:p>
        </w:tc>
        <w:tc>
          <w:tcPr>
            <w:tcW w:w="1843" w:type="dxa"/>
            <w:vMerge/>
          </w:tcPr>
          <w:p w:rsidR="004A38DD" w:rsidRPr="00F027CA" w:rsidRDefault="004A38DD" w:rsidP="00F027CA">
            <w:pPr>
              <w:overflowPunct w:val="0"/>
              <w:autoSpaceDE w:val="0"/>
              <w:autoSpaceDN w:val="0"/>
              <w:adjustRightInd w:val="0"/>
              <w:ind w:right="-54"/>
              <w:jc w:val="center"/>
              <w:textAlignment w:val="baseline"/>
            </w:pPr>
          </w:p>
        </w:tc>
        <w:tc>
          <w:tcPr>
            <w:tcW w:w="1134" w:type="dxa"/>
          </w:tcPr>
          <w:p w:rsidR="004A38DD" w:rsidRPr="00F027CA" w:rsidRDefault="004A38DD" w:rsidP="00F027CA">
            <w:pPr>
              <w:rPr>
                <w:b/>
              </w:rPr>
            </w:pPr>
            <w:r w:rsidRPr="00F027CA">
              <w:rPr>
                <w:b/>
              </w:rPr>
              <w:t>ОБ</w:t>
            </w:r>
          </w:p>
        </w:tc>
        <w:tc>
          <w:tcPr>
            <w:tcW w:w="992" w:type="dxa"/>
          </w:tcPr>
          <w:p w:rsidR="004A38DD" w:rsidRPr="00F027CA" w:rsidRDefault="004A38DD" w:rsidP="00F027CA">
            <w:r w:rsidRPr="00F027CA">
              <w:t>936,2</w:t>
            </w:r>
          </w:p>
        </w:tc>
        <w:tc>
          <w:tcPr>
            <w:tcW w:w="992" w:type="dxa"/>
          </w:tcPr>
          <w:p w:rsidR="004A38DD" w:rsidRPr="00F027CA" w:rsidRDefault="004A38DD" w:rsidP="00F027CA"/>
        </w:tc>
        <w:tc>
          <w:tcPr>
            <w:tcW w:w="992" w:type="dxa"/>
          </w:tcPr>
          <w:p w:rsidR="004A38DD" w:rsidRPr="00F027CA" w:rsidRDefault="004A38DD" w:rsidP="00F027CA"/>
        </w:tc>
        <w:tc>
          <w:tcPr>
            <w:tcW w:w="993" w:type="dxa"/>
          </w:tcPr>
          <w:p w:rsidR="004A38DD" w:rsidRPr="00F027CA" w:rsidRDefault="004A38DD" w:rsidP="00F027CA"/>
        </w:tc>
        <w:tc>
          <w:tcPr>
            <w:tcW w:w="992" w:type="dxa"/>
            <w:tcBorders>
              <w:bottom w:val="single" w:sz="4" w:space="0" w:color="auto"/>
            </w:tcBorders>
          </w:tcPr>
          <w:p w:rsidR="004A38DD" w:rsidRPr="00F027CA" w:rsidRDefault="004A38DD" w:rsidP="00F027CA"/>
        </w:tc>
      </w:tr>
      <w:tr w:rsidR="004A38DD" w:rsidRPr="00F027CA" w:rsidTr="007516AF">
        <w:trPr>
          <w:trHeight w:val="144"/>
        </w:trPr>
        <w:tc>
          <w:tcPr>
            <w:tcW w:w="1560" w:type="dxa"/>
            <w:vMerge/>
          </w:tcPr>
          <w:p w:rsidR="004A38DD" w:rsidRPr="00F027CA" w:rsidRDefault="004A38DD" w:rsidP="00F027CA">
            <w:pPr>
              <w:overflowPunct w:val="0"/>
              <w:autoSpaceDE w:val="0"/>
              <w:autoSpaceDN w:val="0"/>
              <w:adjustRightInd w:val="0"/>
              <w:ind w:right="-54"/>
              <w:jc w:val="both"/>
              <w:textAlignment w:val="baseline"/>
            </w:pPr>
          </w:p>
        </w:tc>
        <w:tc>
          <w:tcPr>
            <w:tcW w:w="1843" w:type="dxa"/>
            <w:vMerge/>
          </w:tcPr>
          <w:p w:rsidR="004A38DD" w:rsidRPr="00F027CA" w:rsidRDefault="004A38DD" w:rsidP="00F027CA">
            <w:pPr>
              <w:overflowPunct w:val="0"/>
              <w:autoSpaceDE w:val="0"/>
              <w:autoSpaceDN w:val="0"/>
              <w:adjustRightInd w:val="0"/>
              <w:ind w:right="-54"/>
              <w:jc w:val="center"/>
              <w:textAlignment w:val="baseline"/>
            </w:pPr>
          </w:p>
        </w:tc>
        <w:tc>
          <w:tcPr>
            <w:tcW w:w="1134" w:type="dxa"/>
          </w:tcPr>
          <w:p w:rsidR="004A38DD" w:rsidRPr="00F027CA" w:rsidRDefault="004A38DD" w:rsidP="00F027CA">
            <w:pPr>
              <w:rPr>
                <w:b/>
              </w:rPr>
            </w:pPr>
            <w:r w:rsidRPr="00F027CA">
              <w:rPr>
                <w:b/>
              </w:rPr>
              <w:t>МБ</w:t>
            </w:r>
          </w:p>
        </w:tc>
        <w:tc>
          <w:tcPr>
            <w:tcW w:w="992" w:type="dxa"/>
          </w:tcPr>
          <w:p w:rsidR="004A38DD" w:rsidRPr="00F027CA" w:rsidRDefault="004A38DD" w:rsidP="00F027CA">
            <w:r w:rsidRPr="00F027CA">
              <w:t>70,5</w:t>
            </w:r>
          </w:p>
        </w:tc>
        <w:tc>
          <w:tcPr>
            <w:tcW w:w="992" w:type="dxa"/>
          </w:tcPr>
          <w:p w:rsidR="004A38DD" w:rsidRPr="00F027CA" w:rsidRDefault="004A38DD" w:rsidP="00F027CA">
            <w:r w:rsidRPr="00F027CA">
              <w:t>70,5</w:t>
            </w:r>
          </w:p>
        </w:tc>
        <w:tc>
          <w:tcPr>
            <w:tcW w:w="992" w:type="dxa"/>
          </w:tcPr>
          <w:p w:rsidR="004A38DD" w:rsidRPr="00F027CA" w:rsidRDefault="004A38DD" w:rsidP="00F027CA">
            <w:r w:rsidRPr="00F027CA">
              <w:t>70,5</w:t>
            </w:r>
          </w:p>
        </w:tc>
        <w:tc>
          <w:tcPr>
            <w:tcW w:w="993" w:type="dxa"/>
          </w:tcPr>
          <w:p w:rsidR="004A38DD" w:rsidRPr="00F027CA" w:rsidRDefault="004A38DD" w:rsidP="00F027CA">
            <w:r w:rsidRPr="00F027CA">
              <w:t>70,5</w:t>
            </w:r>
          </w:p>
        </w:tc>
        <w:tc>
          <w:tcPr>
            <w:tcW w:w="992" w:type="dxa"/>
            <w:tcBorders>
              <w:bottom w:val="single" w:sz="4" w:space="0" w:color="auto"/>
            </w:tcBorders>
          </w:tcPr>
          <w:p w:rsidR="004A38DD" w:rsidRPr="00F027CA" w:rsidRDefault="004A38DD" w:rsidP="00F027CA">
            <w:r w:rsidRPr="00F027CA">
              <w:t>70,5</w:t>
            </w:r>
          </w:p>
        </w:tc>
      </w:tr>
      <w:tr w:rsidR="004A38DD" w:rsidRPr="00F027CA" w:rsidTr="007516AF">
        <w:trPr>
          <w:trHeight w:val="257"/>
        </w:trPr>
        <w:tc>
          <w:tcPr>
            <w:tcW w:w="4537" w:type="dxa"/>
            <w:gridSpan w:val="3"/>
            <w:tcBorders>
              <w:bottom w:val="single" w:sz="4" w:space="0" w:color="auto"/>
            </w:tcBorders>
          </w:tcPr>
          <w:p w:rsidR="004A38DD" w:rsidRPr="00F027CA" w:rsidRDefault="004A38DD" w:rsidP="00F027CA">
            <w:pPr>
              <w:jc w:val="right"/>
            </w:pPr>
            <w:r w:rsidRPr="00F027CA">
              <w:lastRenderedPageBreak/>
              <w:t>Всего в том числе:</w:t>
            </w:r>
          </w:p>
        </w:tc>
        <w:tc>
          <w:tcPr>
            <w:tcW w:w="992" w:type="dxa"/>
          </w:tcPr>
          <w:p w:rsidR="004A38DD" w:rsidRPr="00F027CA" w:rsidRDefault="004A38DD" w:rsidP="00F027CA">
            <w:pPr>
              <w:overflowPunct w:val="0"/>
              <w:autoSpaceDE w:val="0"/>
              <w:autoSpaceDN w:val="0"/>
              <w:adjustRightInd w:val="0"/>
              <w:ind w:right="-54"/>
              <w:textAlignment w:val="baseline"/>
              <w:rPr>
                <w:b/>
              </w:rPr>
            </w:pPr>
            <w:r>
              <w:rPr>
                <w:b/>
              </w:rPr>
              <w:t>40850,5</w:t>
            </w:r>
          </w:p>
        </w:tc>
        <w:tc>
          <w:tcPr>
            <w:tcW w:w="992" w:type="dxa"/>
          </w:tcPr>
          <w:p w:rsidR="004A38DD" w:rsidRPr="00F027CA" w:rsidRDefault="004A38DD" w:rsidP="00F027CA">
            <w:pPr>
              <w:rPr>
                <w:b/>
              </w:rPr>
            </w:pPr>
            <w:r>
              <w:rPr>
                <w:b/>
              </w:rPr>
              <w:t>869,3</w:t>
            </w:r>
          </w:p>
        </w:tc>
        <w:tc>
          <w:tcPr>
            <w:tcW w:w="992" w:type="dxa"/>
          </w:tcPr>
          <w:p w:rsidR="004A38DD" w:rsidRDefault="004A38DD">
            <w:r w:rsidRPr="00E12DAE">
              <w:rPr>
                <w:b/>
              </w:rPr>
              <w:t>869,3</w:t>
            </w:r>
          </w:p>
        </w:tc>
        <w:tc>
          <w:tcPr>
            <w:tcW w:w="993" w:type="dxa"/>
          </w:tcPr>
          <w:p w:rsidR="004A38DD" w:rsidRDefault="004A38DD">
            <w:r w:rsidRPr="00E12DAE">
              <w:rPr>
                <w:b/>
              </w:rPr>
              <w:t>869,3</w:t>
            </w:r>
          </w:p>
        </w:tc>
        <w:tc>
          <w:tcPr>
            <w:tcW w:w="992" w:type="dxa"/>
            <w:tcBorders>
              <w:top w:val="single" w:sz="4" w:space="0" w:color="auto"/>
            </w:tcBorders>
          </w:tcPr>
          <w:p w:rsidR="004A38DD" w:rsidRDefault="004A38DD">
            <w:r w:rsidRPr="00E12DAE">
              <w:rPr>
                <w:b/>
              </w:rPr>
              <w:t>869,3</w:t>
            </w:r>
          </w:p>
        </w:tc>
      </w:tr>
      <w:tr w:rsidR="004A38DD" w:rsidRPr="00F027CA" w:rsidTr="007516AF">
        <w:trPr>
          <w:trHeight w:val="304"/>
        </w:trPr>
        <w:tc>
          <w:tcPr>
            <w:tcW w:w="4537" w:type="dxa"/>
            <w:gridSpan w:val="3"/>
            <w:tcBorders>
              <w:top w:val="single" w:sz="4" w:space="0" w:color="auto"/>
            </w:tcBorders>
          </w:tcPr>
          <w:p w:rsidR="004A38DD" w:rsidRPr="00F027CA" w:rsidRDefault="004A38DD" w:rsidP="00F027CA">
            <w:pPr>
              <w:jc w:val="right"/>
            </w:pPr>
            <w:r w:rsidRPr="00F027CA">
              <w:rPr>
                <w:b/>
              </w:rPr>
              <w:t>ФБ</w:t>
            </w:r>
          </w:p>
        </w:tc>
        <w:tc>
          <w:tcPr>
            <w:tcW w:w="992" w:type="dxa"/>
          </w:tcPr>
          <w:p w:rsidR="004A38DD" w:rsidRPr="00F027CA" w:rsidRDefault="004A38DD" w:rsidP="00F027CA">
            <w:r>
              <w:t>28445,1</w:t>
            </w:r>
          </w:p>
        </w:tc>
        <w:tc>
          <w:tcPr>
            <w:tcW w:w="992" w:type="dxa"/>
          </w:tcPr>
          <w:p w:rsidR="004A38DD" w:rsidRPr="00F027CA" w:rsidRDefault="004A38DD" w:rsidP="00F027CA"/>
        </w:tc>
        <w:tc>
          <w:tcPr>
            <w:tcW w:w="992" w:type="dxa"/>
          </w:tcPr>
          <w:p w:rsidR="004A38DD" w:rsidRPr="00F027CA" w:rsidRDefault="004A38DD" w:rsidP="00F027CA"/>
        </w:tc>
        <w:tc>
          <w:tcPr>
            <w:tcW w:w="993" w:type="dxa"/>
          </w:tcPr>
          <w:p w:rsidR="004A38DD" w:rsidRPr="00F027CA" w:rsidRDefault="004A38DD" w:rsidP="00F027CA"/>
        </w:tc>
        <w:tc>
          <w:tcPr>
            <w:tcW w:w="992" w:type="dxa"/>
          </w:tcPr>
          <w:p w:rsidR="004A38DD" w:rsidRPr="00F027CA" w:rsidRDefault="004A38DD" w:rsidP="00F027CA"/>
        </w:tc>
      </w:tr>
      <w:tr w:rsidR="004A38DD" w:rsidRPr="00F027CA" w:rsidTr="007516AF">
        <w:trPr>
          <w:trHeight w:val="304"/>
        </w:trPr>
        <w:tc>
          <w:tcPr>
            <w:tcW w:w="4537" w:type="dxa"/>
            <w:gridSpan w:val="3"/>
            <w:tcBorders>
              <w:top w:val="single" w:sz="4" w:space="0" w:color="auto"/>
            </w:tcBorders>
          </w:tcPr>
          <w:p w:rsidR="004A38DD" w:rsidRPr="00F027CA" w:rsidRDefault="004A38DD" w:rsidP="00F027CA">
            <w:pPr>
              <w:jc w:val="right"/>
            </w:pPr>
            <w:r w:rsidRPr="00F027CA">
              <w:rPr>
                <w:b/>
              </w:rPr>
              <w:t>ОБ</w:t>
            </w:r>
          </w:p>
        </w:tc>
        <w:tc>
          <w:tcPr>
            <w:tcW w:w="992" w:type="dxa"/>
          </w:tcPr>
          <w:p w:rsidR="004A38DD" w:rsidRPr="00F027CA" w:rsidRDefault="004A38DD" w:rsidP="00F027CA">
            <w:r>
              <w:t>11536,1</w:t>
            </w:r>
          </w:p>
        </w:tc>
        <w:tc>
          <w:tcPr>
            <w:tcW w:w="992" w:type="dxa"/>
          </w:tcPr>
          <w:p w:rsidR="004A38DD" w:rsidRPr="00F027CA" w:rsidRDefault="004A38DD" w:rsidP="00F027CA"/>
        </w:tc>
        <w:tc>
          <w:tcPr>
            <w:tcW w:w="992" w:type="dxa"/>
          </w:tcPr>
          <w:p w:rsidR="004A38DD" w:rsidRPr="00F027CA" w:rsidRDefault="004A38DD" w:rsidP="00F027CA"/>
        </w:tc>
        <w:tc>
          <w:tcPr>
            <w:tcW w:w="993" w:type="dxa"/>
          </w:tcPr>
          <w:p w:rsidR="004A38DD" w:rsidRPr="00F027CA" w:rsidRDefault="004A38DD" w:rsidP="00F027CA"/>
        </w:tc>
        <w:tc>
          <w:tcPr>
            <w:tcW w:w="992" w:type="dxa"/>
          </w:tcPr>
          <w:p w:rsidR="004A38DD" w:rsidRPr="00F027CA" w:rsidRDefault="004A38DD" w:rsidP="00F027CA"/>
        </w:tc>
      </w:tr>
      <w:tr w:rsidR="004A38DD" w:rsidRPr="00F027CA" w:rsidTr="007516AF">
        <w:trPr>
          <w:trHeight w:val="304"/>
        </w:trPr>
        <w:tc>
          <w:tcPr>
            <w:tcW w:w="4537" w:type="dxa"/>
            <w:gridSpan w:val="3"/>
            <w:tcBorders>
              <w:top w:val="single" w:sz="4" w:space="0" w:color="auto"/>
            </w:tcBorders>
          </w:tcPr>
          <w:p w:rsidR="004A38DD" w:rsidRPr="00F027CA" w:rsidRDefault="004A38DD" w:rsidP="00F027CA">
            <w:pPr>
              <w:jc w:val="right"/>
            </w:pPr>
            <w:r w:rsidRPr="00F027CA">
              <w:rPr>
                <w:b/>
              </w:rPr>
              <w:t>МБ</w:t>
            </w:r>
          </w:p>
        </w:tc>
        <w:tc>
          <w:tcPr>
            <w:tcW w:w="992" w:type="dxa"/>
          </w:tcPr>
          <w:p w:rsidR="004A38DD" w:rsidRPr="00F027CA" w:rsidRDefault="004A38DD" w:rsidP="00F027CA">
            <w:r>
              <w:t>869,3</w:t>
            </w:r>
          </w:p>
        </w:tc>
        <w:tc>
          <w:tcPr>
            <w:tcW w:w="992" w:type="dxa"/>
          </w:tcPr>
          <w:p w:rsidR="004A38DD" w:rsidRDefault="004A38DD">
            <w:r w:rsidRPr="00170138">
              <w:t>869,3</w:t>
            </w:r>
          </w:p>
        </w:tc>
        <w:tc>
          <w:tcPr>
            <w:tcW w:w="992" w:type="dxa"/>
          </w:tcPr>
          <w:p w:rsidR="004A38DD" w:rsidRDefault="004A38DD">
            <w:r w:rsidRPr="00170138">
              <w:t>869,3</w:t>
            </w:r>
          </w:p>
        </w:tc>
        <w:tc>
          <w:tcPr>
            <w:tcW w:w="993" w:type="dxa"/>
          </w:tcPr>
          <w:p w:rsidR="004A38DD" w:rsidRDefault="004A38DD">
            <w:r w:rsidRPr="00170138">
              <w:t>869,3</w:t>
            </w:r>
          </w:p>
        </w:tc>
        <w:tc>
          <w:tcPr>
            <w:tcW w:w="992" w:type="dxa"/>
          </w:tcPr>
          <w:p w:rsidR="004A38DD" w:rsidRDefault="004A38DD">
            <w:r w:rsidRPr="00170138">
              <w:t>869,3</w:t>
            </w:r>
          </w:p>
        </w:tc>
      </w:tr>
    </w:tbl>
    <w:p w:rsidR="006171E9" w:rsidRDefault="006171E9" w:rsidP="00412DEF">
      <w:pPr>
        <w:ind w:firstLine="709"/>
        <w:jc w:val="both"/>
        <w:rPr>
          <w:sz w:val="28"/>
          <w:szCs w:val="28"/>
        </w:rPr>
      </w:pPr>
      <w:r>
        <w:rPr>
          <w:sz w:val="28"/>
          <w:szCs w:val="28"/>
        </w:rPr>
        <w:t>1.5. Таблицу «Показатели результативности муниципальной программы» главы 6 «ОЖИДАЕМЫЕ РЕЗУЛЬТАТЫ МУНИЦИПАЛЬНОЙ ПРОГРАММЫ» изложить в следующей редакции:</w:t>
      </w:r>
    </w:p>
    <w:p w:rsidR="006171E9" w:rsidRPr="00F027CA" w:rsidRDefault="006171E9" w:rsidP="006171E9">
      <w:pPr>
        <w:autoSpaceDE w:val="0"/>
        <w:autoSpaceDN w:val="0"/>
        <w:adjustRightInd w:val="0"/>
        <w:jc w:val="center"/>
        <w:rPr>
          <w:sz w:val="28"/>
          <w:szCs w:val="28"/>
        </w:rPr>
      </w:pPr>
      <w:r>
        <w:rPr>
          <w:sz w:val="28"/>
          <w:szCs w:val="28"/>
        </w:rPr>
        <w:t>«</w:t>
      </w:r>
      <w:r w:rsidRPr="00F027CA">
        <w:rPr>
          <w:sz w:val="28"/>
          <w:szCs w:val="28"/>
        </w:rPr>
        <w:t>Показатели результативности муниципальной программы</w:t>
      </w:r>
    </w:p>
    <w:tbl>
      <w:tblPr>
        <w:tblStyle w:val="2"/>
        <w:tblW w:w="9571" w:type="dxa"/>
        <w:tblLayout w:type="fixed"/>
        <w:tblLook w:val="04A0" w:firstRow="1" w:lastRow="0" w:firstColumn="1" w:lastColumn="0" w:noHBand="0" w:noVBand="1"/>
      </w:tblPr>
      <w:tblGrid>
        <w:gridCol w:w="514"/>
        <w:gridCol w:w="2004"/>
        <w:gridCol w:w="1118"/>
        <w:gridCol w:w="712"/>
        <w:gridCol w:w="762"/>
        <w:gridCol w:w="852"/>
        <w:gridCol w:w="762"/>
        <w:gridCol w:w="851"/>
        <w:gridCol w:w="763"/>
        <w:gridCol w:w="1233"/>
      </w:tblGrid>
      <w:tr w:rsidR="006171E9" w:rsidRPr="00F027CA" w:rsidTr="00272366">
        <w:trPr>
          <w:trHeight w:val="331"/>
        </w:trPr>
        <w:tc>
          <w:tcPr>
            <w:tcW w:w="514" w:type="dxa"/>
            <w:vMerge w:val="restart"/>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2004" w:type="dxa"/>
            <w:vMerge w:val="restart"/>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1118" w:type="dxa"/>
            <w:vMerge w:val="restart"/>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Единица измерения</w:t>
            </w:r>
          </w:p>
        </w:tc>
        <w:tc>
          <w:tcPr>
            <w:tcW w:w="712" w:type="dxa"/>
            <w:vMerge w:val="restart"/>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2017</w:t>
            </w:r>
          </w:p>
        </w:tc>
        <w:tc>
          <w:tcPr>
            <w:tcW w:w="5223" w:type="dxa"/>
            <w:gridSpan w:val="6"/>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6171E9" w:rsidRPr="00F027CA" w:rsidTr="00272366">
        <w:trPr>
          <w:trHeight w:val="345"/>
        </w:trPr>
        <w:tc>
          <w:tcPr>
            <w:tcW w:w="514" w:type="dxa"/>
            <w:vMerge/>
          </w:tcPr>
          <w:p w:rsidR="006171E9" w:rsidRPr="00F027CA" w:rsidRDefault="006171E9" w:rsidP="004A38DD">
            <w:pPr>
              <w:autoSpaceDE w:val="0"/>
              <w:autoSpaceDN w:val="0"/>
              <w:adjustRightInd w:val="0"/>
              <w:jc w:val="both"/>
              <w:rPr>
                <w:rFonts w:eastAsiaTheme="minorHAnsi"/>
                <w:sz w:val="22"/>
                <w:szCs w:val="22"/>
                <w:lang w:eastAsia="en-US"/>
              </w:rPr>
            </w:pPr>
          </w:p>
        </w:tc>
        <w:tc>
          <w:tcPr>
            <w:tcW w:w="2004" w:type="dxa"/>
            <w:vMerge/>
          </w:tcPr>
          <w:p w:rsidR="006171E9" w:rsidRPr="00F027CA" w:rsidRDefault="006171E9" w:rsidP="004A38DD">
            <w:pPr>
              <w:autoSpaceDE w:val="0"/>
              <w:autoSpaceDN w:val="0"/>
              <w:adjustRightInd w:val="0"/>
              <w:jc w:val="center"/>
              <w:rPr>
                <w:rFonts w:eastAsiaTheme="minorHAnsi"/>
                <w:sz w:val="22"/>
                <w:szCs w:val="22"/>
                <w:lang w:eastAsia="en-US"/>
              </w:rPr>
            </w:pPr>
          </w:p>
        </w:tc>
        <w:tc>
          <w:tcPr>
            <w:tcW w:w="1118" w:type="dxa"/>
            <w:vMerge/>
          </w:tcPr>
          <w:p w:rsidR="006171E9" w:rsidRPr="00F027CA" w:rsidRDefault="006171E9" w:rsidP="004A38DD">
            <w:pPr>
              <w:autoSpaceDE w:val="0"/>
              <w:autoSpaceDN w:val="0"/>
              <w:adjustRightInd w:val="0"/>
              <w:jc w:val="center"/>
              <w:rPr>
                <w:rFonts w:eastAsiaTheme="minorHAnsi"/>
                <w:sz w:val="22"/>
                <w:szCs w:val="22"/>
                <w:lang w:eastAsia="en-US"/>
              </w:rPr>
            </w:pPr>
          </w:p>
        </w:tc>
        <w:tc>
          <w:tcPr>
            <w:tcW w:w="712" w:type="dxa"/>
            <w:vMerge/>
          </w:tcPr>
          <w:p w:rsidR="006171E9" w:rsidRPr="00F027CA" w:rsidRDefault="006171E9" w:rsidP="004A38DD">
            <w:pPr>
              <w:autoSpaceDE w:val="0"/>
              <w:autoSpaceDN w:val="0"/>
              <w:adjustRightInd w:val="0"/>
              <w:jc w:val="center"/>
              <w:rPr>
                <w:rFonts w:eastAsiaTheme="minorHAnsi"/>
                <w:sz w:val="22"/>
                <w:szCs w:val="22"/>
                <w:lang w:eastAsia="en-US"/>
              </w:rPr>
            </w:pPr>
          </w:p>
        </w:tc>
        <w:tc>
          <w:tcPr>
            <w:tcW w:w="762"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852"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762"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851"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63"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1233"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дворовых территорий, благоустроенных в рамках реализации муниципальной программы</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12</w:t>
            </w:r>
          </w:p>
        </w:tc>
        <w:tc>
          <w:tcPr>
            <w:tcW w:w="762" w:type="dxa"/>
          </w:tcPr>
          <w:p w:rsidR="006171E9" w:rsidRPr="007E00F5" w:rsidRDefault="00EA1606"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16</w:t>
            </w:r>
          </w:p>
        </w:tc>
        <w:tc>
          <w:tcPr>
            <w:tcW w:w="852" w:type="dxa"/>
          </w:tcPr>
          <w:p w:rsidR="006171E9" w:rsidRPr="007E00F5" w:rsidRDefault="008D5DF3"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22</w:t>
            </w:r>
          </w:p>
        </w:tc>
        <w:tc>
          <w:tcPr>
            <w:tcW w:w="762" w:type="dxa"/>
          </w:tcPr>
          <w:p w:rsidR="006171E9" w:rsidRPr="007E00F5" w:rsidRDefault="008D5DF3"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20</w:t>
            </w:r>
          </w:p>
        </w:tc>
        <w:tc>
          <w:tcPr>
            <w:tcW w:w="851" w:type="dxa"/>
          </w:tcPr>
          <w:p w:rsidR="006171E9" w:rsidRPr="007E00F5" w:rsidRDefault="00EA1606"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18</w:t>
            </w:r>
          </w:p>
        </w:tc>
        <w:tc>
          <w:tcPr>
            <w:tcW w:w="763" w:type="dxa"/>
          </w:tcPr>
          <w:p w:rsidR="006171E9" w:rsidRPr="007E00F5" w:rsidRDefault="00EA1606" w:rsidP="008D5DF3">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w:t>
            </w:r>
            <w:r w:rsidR="008D5DF3">
              <w:rPr>
                <w:rFonts w:eastAsiaTheme="minorHAnsi"/>
                <w:sz w:val="22"/>
                <w:szCs w:val="22"/>
                <w:lang w:eastAsia="en-US"/>
              </w:rPr>
              <w:t>2</w:t>
            </w:r>
          </w:p>
        </w:tc>
        <w:tc>
          <w:tcPr>
            <w:tcW w:w="1233"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88</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2.</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Площадь дворовых территорий, благоустроенных в рамках реализации муниципальной программы</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 xml:space="preserve">тыс. </w:t>
            </w:r>
            <w:proofErr w:type="spellStart"/>
            <w:r w:rsidRPr="00F027CA">
              <w:rPr>
                <w:rFonts w:eastAsiaTheme="minorHAnsi"/>
                <w:sz w:val="22"/>
                <w:szCs w:val="22"/>
                <w:lang w:eastAsia="en-US"/>
              </w:rPr>
              <w:t>кв.м</w:t>
            </w:r>
            <w:proofErr w:type="spellEnd"/>
            <w:r w:rsidRPr="00F027CA">
              <w:rPr>
                <w:rFonts w:eastAsiaTheme="minorHAnsi"/>
                <w:sz w:val="22"/>
                <w:szCs w:val="22"/>
                <w:lang w:eastAsia="en-US"/>
              </w:rPr>
              <w:t>.</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91,9</w:t>
            </w:r>
          </w:p>
        </w:tc>
        <w:tc>
          <w:tcPr>
            <w:tcW w:w="762" w:type="dxa"/>
          </w:tcPr>
          <w:p w:rsidR="006171E9" w:rsidRPr="007E00F5" w:rsidRDefault="00272366"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167,9</w:t>
            </w:r>
          </w:p>
        </w:tc>
        <w:tc>
          <w:tcPr>
            <w:tcW w:w="852" w:type="dxa"/>
          </w:tcPr>
          <w:p w:rsidR="006171E9" w:rsidRPr="007E00F5" w:rsidRDefault="008D5DF3"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275,7</w:t>
            </w:r>
          </w:p>
        </w:tc>
        <w:tc>
          <w:tcPr>
            <w:tcW w:w="762" w:type="dxa"/>
          </w:tcPr>
          <w:p w:rsidR="006171E9" w:rsidRPr="007E00F5" w:rsidRDefault="008D5DF3"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176,4</w:t>
            </w:r>
          </w:p>
        </w:tc>
        <w:tc>
          <w:tcPr>
            <w:tcW w:w="851" w:type="dxa"/>
          </w:tcPr>
          <w:p w:rsidR="006171E9" w:rsidRPr="007E00F5" w:rsidRDefault="008D5DF3"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86,9</w:t>
            </w:r>
          </w:p>
        </w:tc>
        <w:tc>
          <w:tcPr>
            <w:tcW w:w="763" w:type="dxa"/>
          </w:tcPr>
          <w:p w:rsidR="006171E9" w:rsidRPr="007E00F5" w:rsidRDefault="008D5DF3"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131,6</w:t>
            </w:r>
          </w:p>
        </w:tc>
        <w:tc>
          <w:tcPr>
            <w:tcW w:w="1233" w:type="dxa"/>
          </w:tcPr>
          <w:p w:rsidR="006171E9" w:rsidRPr="007E00F5" w:rsidRDefault="00272366"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838,5</w:t>
            </w:r>
          </w:p>
        </w:tc>
      </w:tr>
      <w:tr w:rsidR="00272366" w:rsidRPr="00F027CA" w:rsidTr="00272366">
        <w:tc>
          <w:tcPr>
            <w:tcW w:w="514" w:type="dxa"/>
          </w:tcPr>
          <w:p w:rsidR="00272366" w:rsidRPr="00F027CA" w:rsidRDefault="00272366"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3. </w:t>
            </w:r>
          </w:p>
        </w:tc>
        <w:tc>
          <w:tcPr>
            <w:tcW w:w="2004" w:type="dxa"/>
          </w:tcPr>
          <w:p w:rsidR="00272366" w:rsidRPr="00F027CA" w:rsidRDefault="00272366"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1118" w:type="dxa"/>
          </w:tcPr>
          <w:p w:rsidR="00272366" w:rsidRPr="00F027CA" w:rsidRDefault="00272366"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12" w:type="dxa"/>
          </w:tcPr>
          <w:p w:rsidR="00272366" w:rsidRPr="00F027CA" w:rsidRDefault="00272366"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9</w:t>
            </w:r>
          </w:p>
        </w:tc>
        <w:tc>
          <w:tcPr>
            <w:tcW w:w="762" w:type="dxa"/>
          </w:tcPr>
          <w:p w:rsidR="00272366" w:rsidRPr="007E00F5" w:rsidRDefault="00272366"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11,9</w:t>
            </w:r>
          </w:p>
        </w:tc>
        <w:tc>
          <w:tcPr>
            <w:tcW w:w="852" w:type="dxa"/>
          </w:tcPr>
          <w:p w:rsidR="00272366" w:rsidRPr="007E00F5" w:rsidRDefault="008D5DF3"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16</w:t>
            </w:r>
            <w:r w:rsidR="00272366" w:rsidRPr="007E00F5">
              <w:rPr>
                <w:rFonts w:eastAsiaTheme="minorHAnsi"/>
                <w:sz w:val="22"/>
                <w:szCs w:val="22"/>
                <w:lang w:eastAsia="en-US"/>
              </w:rPr>
              <w:t>,4</w:t>
            </w:r>
          </w:p>
        </w:tc>
        <w:tc>
          <w:tcPr>
            <w:tcW w:w="762" w:type="dxa"/>
          </w:tcPr>
          <w:p w:rsidR="00272366" w:rsidRPr="007E00F5" w:rsidRDefault="008D5DF3">
            <w:r>
              <w:rPr>
                <w:rFonts w:eastAsiaTheme="minorHAnsi"/>
                <w:sz w:val="22"/>
                <w:szCs w:val="22"/>
                <w:lang w:eastAsia="en-US"/>
              </w:rPr>
              <w:t>14,9</w:t>
            </w:r>
          </w:p>
        </w:tc>
        <w:tc>
          <w:tcPr>
            <w:tcW w:w="851" w:type="dxa"/>
          </w:tcPr>
          <w:p w:rsidR="00272366" w:rsidRPr="007E00F5" w:rsidRDefault="00272366">
            <w:r w:rsidRPr="007E00F5">
              <w:rPr>
                <w:rFonts w:eastAsiaTheme="minorHAnsi"/>
                <w:sz w:val="22"/>
                <w:szCs w:val="22"/>
                <w:lang w:eastAsia="en-US"/>
              </w:rPr>
              <w:t>13,4</w:t>
            </w:r>
          </w:p>
        </w:tc>
        <w:tc>
          <w:tcPr>
            <w:tcW w:w="763" w:type="dxa"/>
          </w:tcPr>
          <w:p w:rsidR="00272366" w:rsidRPr="007E00F5" w:rsidRDefault="008D5DF3">
            <w:r>
              <w:rPr>
                <w:rFonts w:eastAsiaTheme="minorHAnsi"/>
                <w:sz w:val="22"/>
                <w:szCs w:val="22"/>
                <w:lang w:eastAsia="en-US"/>
              </w:rPr>
              <w:t>8,9</w:t>
            </w:r>
          </w:p>
        </w:tc>
        <w:tc>
          <w:tcPr>
            <w:tcW w:w="1233" w:type="dxa"/>
          </w:tcPr>
          <w:p w:rsidR="00272366" w:rsidRPr="007E00F5" w:rsidRDefault="00272366"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65,5</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4.</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w:t>
            </w:r>
            <w:r w:rsidRPr="00F027CA">
              <w:rPr>
                <w:rFonts w:eastAsiaTheme="minorHAnsi"/>
                <w:sz w:val="22"/>
                <w:szCs w:val="22"/>
                <w:lang w:eastAsia="en-US"/>
              </w:rPr>
              <w:lastRenderedPageBreak/>
              <w:t>общей численности населения)</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6,9</w:t>
            </w:r>
          </w:p>
        </w:tc>
        <w:tc>
          <w:tcPr>
            <w:tcW w:w="762" w:type="dxa"/>
          </w:tcPr>
          <w:p w:rsidR="006171E9" w:rsidRPr="007E00F5" w:rsidRDefault="00AA782B"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15</w:t>
            </w:r>
          </w:p>
        </w:tc>
        <w:tc>
          <w:tcPr>
            <w:tcW w:w="852" w:type="dxa"/>
          </w:tcPr>
          <w:p w:rsidR="006171E9" w:rsidRPr="007E00F5" w:rsidRDefault="002F2C0A"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25</w:t>
            </w:r>
            <w:r w:rsidR="00AA782B" w:rsidRPr="007E00F5">
              <w:rPr>
                <w:rFonts w:eastAsiaTheme="minorHAnsi"/>
                <w:sz w:val="22"/>
                <w:szCs w:val="22"/>
                <w:lang w:eastAsia="en-US"/>
              </w:rPr>
              <w:t>,3</w:t>
            </w:r>
          </w:p>
        </w:tc>
        <w:tc>
          <w:tcPr>
            <w:tcW w:w="762" w:type="dxa"/>
          </w:tcPr>
          <w:p w:rsidR="006171E9" w:rsidRPr="007E00F5" w:rsidRDefault="002F2C0A"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15,2</w:t>
            </w:r>
          </w:p>
        </w:tc>
        <w:tc>
          <w:tcPr>
            <w:tcW w:w="851" w:type="dxa"/>
          </w:tcPr>
          <w:p w:rsidR="006171E9" w:rsidRPr="007E00F5" w:rsidRDefault="002F2C0A"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8,5</w:t>
            </w:r>
          </w:p>
        </w:tc>
        <w:tc>
          <w:tcPr>
            <w:tcW w:w="763" w:type="dxa"/>
          </w:tcPr>
          <w:p w:rsidR="006171E9" w:rsidRPr="007E00F5" w:rsidRDefault="002F2C0A"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11,7</w:t>
            </w:r>
          </w:p>
        </w:tc>
        <w:tc>
          <w:tcPr>
            <w:tcW w:w="1233" w:type="dxa"/>
          </w:tcPr>
          <w:p w:rsidR="006171E9" w:rsidRPr="007E00F5" w:rsidRDefault="00AA782B"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75,7</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lastRenderedPageBreak/>
              <w:t>5.</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общественных территорий, благоустроенных в рамках реализации муниципальной программы</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w:t>
            </w:r>
          </w:p>
        </w:tc>
        <w:tc>
          <w:tcPr>
            <w:tcW w:w="762" w:type="dxa"/>
          </w:tcPr>
          <w:p w:rsidR="006171E9" w:rsidRPr="007E00F5" w:rsidRDefault="00AA782B"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15</w:t>
            </w:r>
          </w:p>
        </w:tc>
        <w:tc>
          <w:tcPr>
            <w:tcW w:w="852" w:type="dxa"/>
          </w:tcPr>
          <w:p w:rsidR="006171E9" w:rsidRPr="00C0603B" w:rsidRDefault="004B220F" w:rsidP="004A38DD">
            <w:pPr>
              <w:autoSpaceDE w:val="0"/>
              <w:autoSpaceDN w:val="0"/>
              <w:adjustRightInd w:val="0"/>
              <w:jc w:val="center"/>
              <w:rPr>
                <w:rFonts w:eastAsiaTheme="minorHAnsi"/>
                <w:sz w:val="22"/>
                <w:szCs w:val="22"/>
                <w:lang w:eastAsia="en-US"/>
              </w:rPr>
            </w:pPr>
            <w:r w:rsidRPr="00C0603B">
              <w:rPr>
                <w:rFonts w:eastAsiaTheme="minorHAnsi"/>
                <w:sz w:val="22"/>
                <w:szCs w:val="22"/>
                <w:lang w:eastAsia="en-US"/>
              </w:rPr>
              <w:t>6</w:t>
            </w:r>
          </w:p>
        </w:tc>
        <w:tc>
          <w:tcPr>
            <w:tcW w:w="762" w:type="dxa"/>
          </w:tcPr>
          <w:p w:rsidR="006171E9" w:rsidRPr="00C0603B" w:rsidRDefault="004B220F" w:rsidP="004A38DD">
            <w:pPr>
              <w:autoSpaceDE w:val="0"/>
              <w:autoSpaceDN w:val="0"/>
              <w:adjustRightInd w:val="0"/>
              <w:jc w:val="center"/>
              <w:rPr>
                <w:rFonts w:eastAsiaTheme="minorHAnsi"/>
                <w:sz w:val="22"/>
                <w:szCs w:val="22"/>
                <w:lang w:eastAsia="en-US"/>
              </w:rPr>
            </w:pPr>
            <w:r w:rsidRPr="00C0603B">
              <w:rPr>
                <w:rFonts w:eastAsiaTheme="minorHAnsi"/>
                <w:sz w:val="22"/>
                <w:szCs w:val="22"/>
                <w:lang w:eastAsia="en-US"/>
              </w:rPr>
              <w:t>6</w:t>
            </w:r>
          </w:p>
        </w:tc>
        <w:tc>
          <w:tcPr>
            <w:tcW w:w="851" w:type="dxa"/>
          </w:tcPr>
          <w:p w:rsidR="006171E9" w:rsidRPr="00C0603B" w:rsidRDefault="004B220F" w:rsidP="004A38DD">
            <w:pPr>
              <w:autoSpaceDE w:val="0"/>
              <w:autoSpaceDN w:val="0"/>
              <w:adjustRightInd w:val="0"/>
              <w:jc w:val="center"/>
              <w:rPr>
                <w:rFonts w:eastAsiaTheme="minorHAnsi"/>
                <w:sz w:val="22"/>
                <w:szCs w:val="22"/>
                <w:lang w:eastAsia="en-US"/>
              </w:rPr>
            </w:pPr>
            <w:r w:rsidRPr="00C0603B">
              <w:rPr>
                <w:rFonts w:eastAsiaTheme="minorHAnsi"/>
                <w:sz w:val="22"/>
                <w:szCs w:val="22"/>
                <w:lang w:eastAsia="en-US"/>
              </w:rPr>
              <w:t>6</w:t>
            </w:r>
          </w:p>
        </w:tc>
        <w:tc>
          <w:tcPr>
            <w:tcW w:w="763" w:type="dxa"/>
          </w:tcPr>
          <w:p w:rsidR="006171E9" w:rsidRPr="00C0603B" w:rsidRDefault="004B220F" w:rsidP="004A38DD">
            <w:pPr>
              <w:autoSpaceDE w:val="0"/>
              <w:autoSpaceDN w:val="0"/>
              <w:adjustRightInd w:val="0"/>
              <w:jc w:val="center"/>
              <w:rPr>
                <w:rFonts w:eastAsiaTheme="minorHAnsi"/>
                <w:sz w:val="22"/>
                <w:szCs w:val="22"/>
                <w:lang w:eastAsia="en-US"/>
              </w:rPr>
            </w:pPr>
            <w:r w:rsidRPr="00C0603B">
              <w:rPr>
                <w:rFonts w:eastAsiaTheme="minorHAnsi"/>
                <w:sz w:val="22"/>
                <w:szCs w:val="22"/>
                <w:lang w:eastAsia="en-US"/>
              </w:rPr>
              <w:t>5</w:t>
            </w:r>
          </w:p>
        </w:tc>
        <w:tc>
          <w:tcPr>
            <w:tcW w:w="1233" w:type="dxa"/>
          </w:tcPr>
          <w:p w:rsidR="006171E9" w:rsidRPr="00C0603B" w:rsidRDefault="00AA782B" w:rsidP="004B220F">
            <w:pPr>
              <w:autoSpaceDE w:val="0"/>
              <w:autoSpaceDN w:val="0"/>
              <w:adjustRightInd w:val="0"/>
              <w:jc w:val="center"/>
              <w:rPr>
                <w:rFonts w:eastAsiaTheme="minorHAnsi"/>
                <w:sz w:val="22"/>
                <w:szCs w:val="22"/>
                <w:lang w:eastAsia="en-US"/>
              </w:rPr>
            </w:pPr>
            <w:r w:rsidRPr="00C0603B">
              <w:rPr>
                <w:rFonts w:eastAsiaTheme="minorHAnsi"/>
                <w:sz w:val="22"/>
                <w:szCs w:val="22"/>
                <w:lang w:eastAsia="en-US"/>
              </w:rPr>
              <w:t>3</w:t>
            </w:r>
            <w:r w:rsidR="004B220F" w:rsidRPr="00C0603B">
              <w:rPr>
                <w:rFonts w:eastAsiaTheme="minorHAnsi"/>
                <w:sz w:val="22"/>
                <w:szCs w:val="22"/>
                <w:lang w:eastAsia="en-US"/>
              </w:rPr>
              <w:t>8</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6.</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Площадь общественных территорий, благоустроенных в рамках реализации муниципальной программы</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га</w:t>
            </w:r>
          </w:p>
        </w:tc>
        <w:tc>
          <w:tcPr>
            <w:tcW w:w="712" w:type="dxa"/>
          </w:tcPr>
          <w:p w:rsidR="006171E9" w:rsidRPr="00F027CA" w:rsidRDefault="006171E9" w:rsidP="004A38DD">
            <w:pPr>
              <w:autoSpaceDE w:val="0"/>
              <w:autoSpaceDN w:val="0"/>
              <w:adjustRightInd w:val="0"/>
              <w:jc w:val="center"/>
              <w:rPr>
                <w:rFonts w:eastAsiaTheme="minorHAnsi"/>
                <w:sz w:val="22"/>
                <w:szCs w:val="22"/>
                <w:highlight w:val="yellow"/>
                <w:lang w:eastAsia="en-US"/>
              </w:rPr>
            </w:pPr>
            <w:r w:rsidRPr="00F027CA">
              <w:rPr>
                <w:rFonts w:eastAsiaTheme="minorHAnsi"/>
                <w:sz w:val="22"/>
                <w:szCs w:val="22"/>
                <w:lang w:eastAsia="en-US"/>
              </w:rPr>
              <w:t>4,4</w:t>
            </w:r>
          </w:p>
        </w:tc>
        <w:tc>
          <w:tcPr>
            <w:tcW w:w="762" w:type="dxa"/>
          </w:tcPr>
          <w:p w:rsidR="006171E9" w:rsidRPr="007E00F5" w:rsidRDefault="00AA782B"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12,3</w:t>
            </w:r>
          </w:p>
        </w:tc>
        <w:tc>
          <w:tcPr>
            <w:tcW w:w="852" w:type="dxa"/>
          </w:tcPr>
          <w:p w:rsidR="006171E9" w:rsidRPr="007E00F5" w:rsidRDefault="004B220F"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762" w:type="dxa"/>
          </w:tcPr>
          <w:p w:rsidR="006171E9" w:rsidRPr="007E00F5" w:rsidRDefault="004B220F"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851" w:type="dxa"/>
          </w:tcPr>
          <w:p w:rsidR="006171E9" w:rsidRPr="007E00F5" w:rsidRDefault="004B220F"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763" w:type="dxa"/>
          </w:tcPr>
          <w:p w:rsidR="006171E9" w:rsidRPr="007E00F5" w:rsidRDefault="006171E9" w:rsidP="004B220F">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4,</w:t>
            </w:r>
            <w:r w:rsidR="004B220F">
              <w:rPr>
                <w:rFonts w:eastAsiaTheme="minorHAnsi"/>
                <w:sz w:val="22"/>
                <w:szCs w:val="22"/>
                <w:lang w:eastAsia="en-US"/>
              </w:rPr>
              <w:t>6</w:t>
            </w:r>
          </w:p>
        </w:tc>
        <w:tc>
          <w:tcPr>
            <w:tcW w:w="1233" w:type="dxa"/>
          </w:tcPr>
          <w:p w:rsidR="006171E9" w:rsidRPr="007E00F5" w:rsidRDefault="00AA782B"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31,9</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7.</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6,8</w:t>
            </w:r>
          </w:p>
        </w:tc>
        <w:tc>
          <w:tcPr>
            <w:tcW w:w="762" w:type="dxa"/>
          </w:tcPr>
          <w:p w:rsidR="006171E9" w:rsidRPr="007E00F5" w:rsidRDefault="00AA782B"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7</w:t>
            </w:r>
            <w:r w:rsidR="006171E9" w:rsidRPr="007E00F5">
              <w:rPr>
                <w:rFonts w:eastAsiaTheme="minorHAnsi"/>
                <w:sz w:val="22"/>
                <w:szCs w:val="22"/>
                <w:lang w:eastAsia="en-US"/>
              </w:rPr>
              <w:t>,7</w:t>
            </w:r>
          </w:p>
        </w:tc>
        <w:tc>
          <w:tcPr>
            <w:tcW w:w="852"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3,1</w:t>
            </w:r>
          </w:p>
        </w:tc>
        <w:tc>
          <w:tcPr>
            <w:tcW w:w="762"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3,1</w:t>
            </w:r>
          </w:p>
        </w:tc>
        <w:tc>
          <w:tcPr>
            <w:tcW w:w="851" w:type="dxa"/>
          </w:tcPr>
          <w:p w:rsidR="006171E9" w:rsidRPr="007E00F5" w:rsidRDefault="00AA782B"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3,</w:t>
            </w:r>
            <w:r w:rsidR="006171E9" w:rsidRPr="007E00F5">
              <w:rPr>
                <w:rFonts w:eastAsiaTheme="minorHAnsi"/>
                <w:sz w:val="22"/>
                <w:szCs w:val="22"/>
                <w:lang w:eastAsia="en-US"/>
              </w:rPr>
              <w:t>1</w:t>
            </w:r>
          </w:p>
        </w:tc>
        <w:tc>
          <w:tcPr>
            <w:tcW w:w="763" w:type="dxa"/>
          </w:tcPr>
          <w:p w:rsidR="006171E9" w:rsidRPr="007E00F5" w:rsidRDefault="00CE166D"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2,9</w:t>
            </w:r>
          </w:p>
        </w:tc>
        <w:tc>
          <w:tcPr>
            <w:tcW w:w="1233" w:type="dxa"/>
          </w:tcPr>
          <w:p w:rsidR="006171E9" w:rsidRPr="007E00F5" w:rsidRDefault="00CE166D"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19,9</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8.</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соглашений, заключенных с юридическими лицами и индивидуальными предпринимателям, о благоустройстве объектов недвижимого имущества (включая объекты незавершенного строительства) и земельных участков, находящихся в собственности (пользовании) не позднее 2020 года</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62" w:type="dxa"/>
          </w:tcPr>
          <w:p w:rsidR="006171E9" w:rsidRPr="007E00F5" w:rsidRDefault="00337790"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0</w:t>
            </w:r>
          </w:p>
        </w:tc>
        <w:tc>
          <w:tcPr>
            <w:tcW w:w="852" w:type="dxa"/>
          </w:tcPr>
          <w:p w:rsidR="006171E9" w:rsidRPr="007E00F5" w:rsidRDefault="00337790"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62" w:type="dxa"/>
          </w:tcPr>
          <w:p w:rsidR="006171E9" w:rsidRPr="007E00F5" w:rsidRDefault="00337790"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851"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Х</w:t>
            </w:r>
          </w:p>
        </w:tc>
        <w:tc>
          <w:tcPr>
            <w:tcW w:w="763"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Х</w:t>
            </w:r>
          </w:p>
        </w:tc>
        <w:tc>
          <w:tcPr>
            <w:tcW w:w="1233" w:type="dxa"/>
          </w:tcPr>
          <w:p w:rsidR="006171E9" w:rsidRPr="007E00F5" w:rsidRDefault="00337790"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8</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9. </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Количество индивидуальных жилых домов и земельных участков, предоставленных </w:t>
            </w:r>
            <w:r w:rsidRPr="00F027CA">
              <w:rPr>
                <w:rFonts w:eastAsiaTheme="minorHAnsi"/>
                <w:sz w:val="22"/>
                <w:szCs w:val="22"/>
                <w:lang w:eastAsia="en-US"/>
              </w:rPr>
              <w:lastRenderedPageBreak/>
              <w:t>для их размещения, по которым проведена инвентаризация</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ед.</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62" w:type="dxa"/>
          </w:tcPr>
          <w:p w:rsidR="006171E9" w:rsidRPr="007E00F5" w:rsidRDefault="00337790" w:rsidP="00337790">
            <w:pPr>
              <w:autoSpaceDE w:val="0"/>
              <w:autoSpaceDN w:val="0"/>
              <w:adjustRightInd w:val="0"/>
              <w:jc w:val="center"/>
              <w:rPr>
                <w:rFonts w:eastAsiaTheme="minorHAnsi"/>
                <w:sz w:val="22"/>
                <w:szCs w:val="22"/>
                <w:lang w:eastAsia="en-US"/>
              </w:rPr>
            </w:pPr>
            <w:r>
              <w:rPr>
                <w:rFonts w:eastAsiaTheme="minorHAnsi"/>
                <w:sz w:val="22"/>
                <w:szCs w:val="22"/>
                <w:lang w:eastAsia="en-US"/>
              </w:rPr>
              <w:t>42</w:t>
            </w:r>
          </w:p>
        </w:tc>
        <w:tc>
          <w:tcPr>
            <w:tcW w:w="852" w:type="dxa"/>
          </w:tcPr>
          <w:p w:rsidR="006171E9" w:rsidRPr="007E00F5" w:rsidRDefault="00337790" w:rsidP="00337790">
            <w:pPr>
              <w:autoSpaceDE w:val="0"/>
              <w:autoSpaceDN w:val="0"/>
              <w:adjustRightInd w:val="0"/>
              <w:jc w:val="center"/>
              <w:rPr>
                <w:rFonts w:eastAsiaTheme="minorHAnsi"/>
                <w:sz w:val="22"/>
                <w:szCs w:val="22"/>
                <w:lang w:eastAsia="en-US"/>
              </w:rPr>
            </w:pPr>
            <w:r>
              <w:rPr>
                <w:rFonts w:eastAsiaTheme="minorHAnsi"/>
                <w:sz w:val="22"/>
                <w:szCs w:val="22"/>
                <w:lang w:eastAsia="en-US"/>
              </w:rPr>
              <w:t>42</w:t>
            </w:r>
          </w:p>
        </w:tc>
        <w:tc>
          <w:tcPr>
            <w:tcW w:w="762" w:type="dxa"/>
          </w:tcPr>
          <w:p w:rsidR="006171E9" w:rsidRPr="007E00F5" w:rsidRDefault="00337790" w:rsidP="00337790">
            <w:pPr>
              <w:autoSpaceDE w:val="0"/>
              <w:autoSpaceDN w:val="0"/>
              <w:adjustRightInd w:val="0"/>
              <w:jc w:val="center"/>
              <w:rPr>
                <w:rFonts w:eastAsiaTheme="minorHAnsi"/>
                <w:sz w:val="22"/>
                <w:szCs w:val="22"/>
                <w:lang w:eastAsia="en-US"/>
              </w:rPr>
            </w:pPr>
            <w:r>
              <w:rPr>
                <w:rFonts w:eastAsiaTheme="minorHAnsi"/>
                <w:sz w:val="22"/>
                <w:szCs w:val="22"/>
                <w:lang w:eastAsia="en-US"/>
              </w:rPr>
              <w:t>43</w:t>
            </w:r>
          </w:p>
        </w:tc>
        <w:tc>
          <w:tcPr>
            <w:tcW w:w="851" w:type="dxa"/>
          </w:tcPr>
          <w:p w:rsidR="006171E9" w:rsidRPr="007E00F5" w:rsidRDefault="00337790" w:rsidP="00337790">
            <w:pPr>
              <w:tabs>
                <w:tab w:val="left" w:pos="210"/>
                <w:tab w:val="center" w:pos="317"/>
              </w:tabs>
              <w:autoSpaceDE w:val="0"/>
              <w:autoSpaceDN w:val="0"/>
              <w:adjustRightInd w:val="0"/>
              <w:jc w:val="center"/>
              <w:rPr>
                <w:rFonts w:eastAsiaTheme="minorHAnsi"/>
                <w:sz w:val="22"/>
                <w:szCs w:val="22"/>
                <w:lang w:eastAsia="en-US"/>
              </w:rPr>
            </w:pPr>
            <w:r>
              <w:rPr>
                <w:rFonts w:eastAsiaTheme="minorHAnsi"/>
                <w:sz w:val="22"/>
                <w:szCs w:val="22"/>
                <w:lang w:eastAsia="en-US"/>
              </w:rPr>
              <w:t>43</w:t>
            </w:r>
          </w:p>
        </w:tc>
        <w:tc>
          <w:tcPr>
            <w:tcW w:w="763" w:type="dxa"/>
          </w:tcPr>
          <w:p w:rsidR="006171E9" w:rsidRPr="007E00F5" w:rsidRDefault="00337790" w:rsidP="00337790">
            <w:pPr>
              <w:autoSpaceDE w:val="0"/>
              <w:autoSpaceDN w:val="0"/>
              <w:adjustRightInd w:val="0"/>
              <w:jc w:val="center"/>
              <w:rPr>
                <w:rFonts w:eastAsiaTheme="minorHAnsi"/>
                <w:sz w:val="22"/>
                <w:szCs w:val="22"/>
                <w:lang w:eastAsia="en-US"/>
              </w:rPr>
            </w:pPr>
            <w:r>
              <w:rPr>
                <w:rFonts w:eastAsiaTheme="minorHAnsi"/>
                <w:sz w:val="22"/>
                <w:szCs w:val="22"/>
                <w:lang w:eastAsia="en-US"/>
              </w:rPr>
              <w:t>43</w:t>
            </w:r>
          </w:p>
        </w:tc>
        <w:tc>
          <w:tcPr>
            <w:tcW w:w="1233" w:type="dxa"/>
          </w:tcPr>
          <w:p w:rsidR="006171E9" w:rsidRPr="007E00F5" w:rsidRDefault="00337790"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213</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lastRenderedPageBreak/>
              <w:t>10.</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62" w:type="dxa"/>
          </w:tcPr>
          <w:p w:rsidR="006171E9" w:rsidRPr="007E00F5" w:rsidRDefault="00337790"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0</w:t>
            </w:r>
          </w:p>
        </w:tc>
        <w:tc>
          <w:tcPr>
            <w:tcW w:w="852" w:type="dxa"/>
          </w:tcPr>
          <w:p w:rsidR="006171E9" w:rsidRPr="007E00F5" w:rsidRDefault="00337790" w:rsidP="00337790">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62"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5</w:t>
            </w:r>
          </w:p>
        </w:tc>
        <w:tc>
          <w:tcPr>
            <w:tcW w:w="851"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Х</w:t>
            </w:r>
          </w:p>
        </w:tc>
        <w:tc>
          <w:tcPr>
            <w:tcW w:w="763" w:type="dxa"/>
          </w:tcPr>
          <w:p w:rsidR="006171E9" w:rsidRPr="007E00F5" w:rsidRDefault="006171E9" w:rsidP="004A38D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Х</w:t>
            </w:r>
          </w:p>
        </w:tc>
        <w:tc>
          <w:tcPr>
            <w:tcW w:w="1233" w:type="dxa"/>
          </w:tcPr>
          <w:p w:rsidR="006171E9" w:rsidRPr="007E00F5" w:rsidRDefault="00337790" w:rsidP="004A38DD">
            <w:pPr>
              <w:autoSpaceDE w:val="0"/>
              <w:autoSpaceDN w:val="0"/>
              <w:adjustRightInd w:val="0"/>
              <w:jc w:val="center"/>
              <w:rPr>
                <w:rFonts w:eastAsiaTheme="minorHAnsi"/>
                <w:sz w:val="22"/>
                <w:szCs w:val="22"/>
                <w:lang w:eastAsia="en-US"/>
              </w:rPr>
            </w:pPr>
            <w:r>
              <w:rPr>
                <w:rFonts w:eastAsiaTheme="minorHAnsi"/>
                <w:sz w:val="22"/>
                <w:szCs w:val="22"/>
                <w:lang w:eastAsia="en-US"/>
              </w:rPr>
              <w:t>8</w:t>
            </w:r>
          </w:p>
        </w:tc>
      </w:tr>
      <w:tr w:rsidR="006171E9" w:rsidRPr="00F027CA" w:rsidTr="00272366">
        <w:tc>
          <w:tcPr>
            <w:tcW w:w="51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11.</w:t>
            </w:r>
          </w:p>
        </w:tc>
        <w:tc>
          <w:tcPr>
            <w:tcW w:w="2004" w:type="dxa"/>
          </w:tcPr>
          <w:p w:rsidR="006171E9" w:rsidRPr="00F027CA" w:rsidRDefault="006171E9" w:rsidP="004A38D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c>
          <w:tcPr>
            <w:tcW w:w="1118"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чел.</w:t>
            </w:r>
          </w:p>
        </w:tc>
        <w:tc>
          <w:tcPr>
            <w:tcW w:w="71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75</w:t>
            </w:r>
          </w:p>
        </w:tc>
        <w:tc>
          <w:tcPr>
            <w:tcW w:w="76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85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762"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851"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763"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1233" w:type="dxa"/>
          </w:tcPr>
          <w:p w:rsidR="006171E9" w:rsidRPr="00F027CA" w:rsidRDefault="006171E9" w:rsidP="004A38D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500</w:t>
            </w:r>
          </w:p>
        </w:tc>
      </w:tr>
    </w:tbl>
    <w:p w:rsidR="00F027CA" w:rsidRDefault="00412DEF" w:rsidP="0017373B">
      <w:pPr>
        <w:ind w:firstLine="709"/>
        <w:jc w:val="both"/>
        <w:rPr>
          <w:sz w:val="28"/>
          <w:szCs w:val="28"/>
        </w:rPr>
      </w:pPr>
      <w:r>
        <w:rPr>
          <w:sz w:val="28"/>
          <w:szCs w:val="28"/>
        </w:rPr>
        <w:t>2</w:t>
      </w:r>
      <w:r w:rsidR="00F027CA" w:rsidRPr="00F027CA">
        <w:rPr>
          <w:sz w:val="28"/>
          <w:szCs w:val="28"/>
        </w:rPr>
        <w:t xml:space="preserve">. Приложение № 1 к муниципальной программе «Формирование современной городской среды на территории муниципального образования «город Саянск» </w:t>
      </w:r>
      <w:r w:rsidR="001E6A07">
        <w:rPr>
          <w:sz w:val="28"/>
          <w:szCs w:val="28"/>
        </w:rPr>
        <w:t xml:space="preserve">(далее - </w:t>
      </w:r>
      <w:r w:rsidR="001E6A07">
        <w:rPr>
          <w:color w:val="000000"/>
          <w:spacing w:val="-2"/>
          <w:sz w:val="28"/>
          <w:szCs w:val="28"/>
        </w:rPr>
        <w:t>Приложение № 1</w:t>
      </w:r>
      <w:r w:rsidR="001E6A07" w:rsidRPr="001E6A07">
        <w:rPr>
          <w:color w:val="000000"/>
          <w:spacing w:val="-2"/>
          <w:sz w:val="28"/>
          <w:szCs w:val="28"/>
        </w:rPr>
        <w:t xml:space="preserve"> к муниципальной программе</w:t>
      </w:r>
      <w:r w:rsidR="001E6A07">
        <w:rPr>
          <w:color w:val="000000"/>
          <w:spacing w:val="-2"/>
          <w:sz w:val="28"/>
          <w:szCs w:val="28"/>
        </w:rPr>
        <w:t>),</w:t>
      </w:r>
      <w:r w:rsidR="00F027CA" w:rsidRPr="00F027CA">
        <w:rPr>
          <w:color w:val="000000"/>
          <w:spacing w:val="-2"/>
          <w:sz w:val="28"/>
          <w:szCs w:val="28"/>
        </w:rPr>
        <w:t xml:space="preserve"> </w:t>
      </w:r>
      <w:r w:rsidR="00F027CA" w:rsidRPr="00F027CA">
        <w:rPr>
          <w:sz w:val="28"/>
          <w:szCs w:val="28"/>
        </w:rPr>
        <w:t xml:space="preserve">изложить в редакции приложения </w:t>
      </w:r>
      <w:r w:rsidR="00F027CA" w:rsidRPr="00272366">
        <w:rPr>
          <w:sz w:val="28"/>
          <w:szCs w:val="28"/>
        </w:rPr>
        <w:t>№ 1 к настоящему постановлению.</w:t>
      </w:r>
    </w:p>
    <w:p w:rsidR="00885DFC" w:rsidRDefault="00F42F11" w:rsidP="00F027CA">
      <w:pPr>
        <w:ind w:firstLine="720"/>
        <w:jc w:val="both"/>
        <w:rPr>
          <w:sz w:val="28"/>
          <w:szCs w:val="28"/>
        </w:rPr>
      </w:pPr>
      <w:r>
        <w:rPr>
          <w:sz w:val="28"/>
          <w:szCs w:val="28"/>
        </w:rPr>
        <w:t>3</w:t>
      </w:r>
      <w:r w:rsidR="00885DFC">
        <w:rPr>
          <w:sz w:val="28"/>
          <w:szCs w:val="28"/>
        </w:rPr>
        <w:t>.</w:t>
      </w:r>
      <w:r w:rsidR="004C7C8F" w:rsidRPr="004C7C8F">
        <w:rPr>
          <w:sz w:val="28"/>
          <w:szCs w:val="28"/>
        </w:rPr>
        <w:t xml:space="preserve"> </w:t>
      </w:r>
      <w:r w:rsidR="004C7C8F">
        <w:rPr>
          <w:sz w:val="28"/>
          <w:szCs w:val="28"/>
        </w:rPr>
        <w:t>Приложение № 3</w:t>
      </w:r>
      <w:r w:rsidR="004C7C8F" w:rsidRPr="00F027CA">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w:t>
      </w:r>
      <w:r w:rsidR="004C7C8F">
        <w:rPr>
          <w:sz w:val="28"/>
          <w:szCs w:val="28"/>
        </w:rPr>
        <w:t xml:space="preserve">(далее - </w:t>
      </w:r>
      <w:r w:rsidR="004C7C8F">
        <w:rPr>
          <w:color w:val="000000"/>
          <w:spacing w:val="-2"/>
          <w:sz w:val="28"/>
          <w:szCs w:val="28"/>
        </w:rPr>
        <w:t>Приложение № 3</w:t>
      </w:r>
      <w:r w:rsidR="004C7C8F" w:rsidRPr="001E6A07">
        <w:rPr>
          <w:color w:val="000000"/>
          <w:spacing w:val="-2"/>
          <w:sz w:val="28"/>
          <w:szCs w:val="28"/>
        </w:rPr>
        <w:t xml:space="preserve"> к муниципальной программе</w:t>
      </w:r>
      <w:r w:rsidR="004C7C8F">
        <w:rPr>
          <w:color w:val="000000"/>
          <w:spacing w:val="-2"/>
          <w:sz w:val="28"/>
          <w:szCs w:val="28"/>
        </w:rPr>
        <w:t>),</w:t>
      </w:r>
      <w:r w:rsidR="004C7C8F" w:rsidRPr="00F027CA">
        <w:rPr>
          <w:color w:val="000000"/>
          <w:spacing w:val="-2"/>
          <w:sz w:val="28"/>
          <w:szCs w:val="28"/>
        </w:rPr>
        <w:t xml:space="preserve"> </w:t>
      </w:r>
      <w:r w:rsidR="004C7C8F" w:rsidRPr="00F027CA">
        <w:rPr>
          <w:sz w:val="28"/>
          <w:szCs w:val="28"/>
        </w:rPr>
        <w:t xml:space="preserve">изложить в редакции приложения </w:t>
      </w:r>
      <w:r w:rsidR="004C7C8F" w:rsidRPr="00272366">
        <w:rPr>
          <w:sz w:val="28"/>
          <w:szCs w:val="28"/>
        </w:rPr>
        <w:t xml:space="preserve">№ </w:t>
      </w:r>
      <w:r w:rsidRPr="00272366">
        <w:rPr>
          <w:sz w:val="28"/>
          <w:szCs w:val="28"/>
        </w:rPr>
        <w:t>2</w:t>
      </w:r>
      <w:r w:rsidR="004C7C8F" w:rsidRPr="00272366">
        <w:rPr>
          <w:sz w:val="28"/>
          <w:szCs w:val="28"/>
        </w:rPr>
        <w:t xml:space="preserve"> к настоящему постановлению.</w:t>
      </w:r>
    </w:p>
    <w:p w:rsidR="004C7C8F" w:rsidRDefault="00455766" w:rsidP="007E00F5">
      <w:pPr>
        <w:ind w:firstLine="720"/>
        <w:jc w:val="both"/>
        <w:rPr>
          <w:sz w:val="28"/>
          <w:szCs w:val="28"/>
        </w:rPr>
      </w:pPr>
      <w:r>
        <w:rPr>
          <w:sz w:val="28"/>
          <w:szCs w:val="28"/>
        </w:rPr>
        <w:t>4</w:t>
      </w:r>
      <w:r w:rsidR="001E6A07">
        <w:rPr>
          <w:sz w:val="28"/>
          <w:szCs w:val="28"/>
        </w:rPr>
        <w:t xml:space="preserve">. </w:t>
      </w:r>
      <w:r w:rsidR="001E6A07" w:rsidRPr="00F027CA">
        <w:rPr>
          <w:sz w:val="28"/>
          <w:szCs w:val="28"/>
        </w:rPr>
        <w:t xml:space="preserve">Приложение № </w:t>
      </w:r>
      <w:r w:rsidR="001E6A07">
        <w:rPr>
          <w:sz w:val="28"/>
          <w:szCs w:val="28"/>
        </w:rPr>
        <w:t>5</w:t>
      </w:r>
      <w:r w:rsidR="001E6A07" w:rsidRPr="00F027CA">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w:t>
      </w:r>
      <w:r w:rsidR="001E6A07">
        <w:rPr>
          <w:sz w:val="28"/>
          <w:szCs w:val="28"/>
        </w:rPr>
        <w:t xml:space="preserve">(далее - </w:t>
      </w:r>
      <w:r w:rsidR="001E6A07" w:rsidRPr="001E6A07">
        <w:rPr>
          <w:color w:val="000000"/>
          <w:spacing w:val="-2"/>
          <w:sz w:val="28"/>
          <w:szCs w:val="28"/>
        </w:rPr>
        <w:t xml:space="preserve">Приложение № </w:t>
      </w:r>
      <w:r w:rsidR="001E6A07">
        <w:rPr>
          <w:color w:val="000000"/>
          <w:spacing w:val="-2"/>
          <w:sz w:val="28"/>
          <w:szCs w:val="28"/>
        </w:rPr>
        <w:t>5</w:t>
      </w:r>
      <w:r w:rsidR="001E6A07" w:rsidRPr="001E6A07">
        <w:rPr>
          <w:color w:val="000000"/>
          <w:spacing w:val="-2"/>
          <w:sz w:val="28"/>
          <w:szCs w:val="28"/>
        </w:rPr>
        <w:t xml:space="preserve"> к муниципальной программе</w:t>
      </w:r>
      <w:r w:rsidR="001E6A07">
        <w:rPr>
          <w:color w:val="000000"/>
          <w:spacing w:val="-2"/>
          <w:sz w:val="28"/>
          <w:szCs w:val="28"/>
        </w:rPr>
        <w:t>),</w:t>
      </w:r>
      <w:r w:rsidR="001E6A07" w:rsidRPr="00F027CA">
        <w:rPr>
          <w:color w:val="000000"/>
          <w:spacing w:val="-2"/>
          <w:sz w:val="28"/>
          <w:szCs w:val="28"/>
        </w:rPr>
        <w:t xml:space="preserve"> </w:t>
      </w:r>
      <w:r w:rsidR="001E6A07" w:rsidRPr="00F027CA">
        <w:rPr>
          <w:sz w:val="28"/>
          <w:szCs w:val="28"/>
        </w:rPr>
        <w:t xml:space="preserve">изложить в редакции приложения </w:t>
      </w:r>
      <w:r w:rsidR="001E6A07" w:rsidRPr="007E00F5">
        <w:rPr>
          <w:sz w:val="28"/>
          <w:szCs w:val="28"/>
        </w:rPr>
        <w:t xml:space="preserve">№ </w:t>
      </w:r>
      <w:r w:rsidRPr="007E00F5">
        <w:rPr>
          <w:sz w:val="28"/>
          <w:szCs w:val="28"/>
        </w:rPr>
        <w:t>3</w:t>
      </w:r>
      <w:r w:rsidR="001E6A07" w:rsidRPr="007E00F5">
        <w:rPr>
          <w:sz w:val="28"/>
          <w:szCs w:val="28"/>
        </w:rPr>
        <w:t xml:space="preserve"> к настоящему постановлению.</w:t>
      </w:r>
    </w:p>
    <w:p w:rsidR="0050383C" w:rsidRPr="0050383C" w:rsidRDefault="007E00F5" w:rsidP="0050383C">
      <w:pPr>
        <w:ind w:firstLine="709"/>
        <w:jc w:val="both"/>
        <w:rPr>
          <w:color w:val="000000"/>
          <w:sz w:val="24"/>
          <w:szCs w:val="24"/>
        </w:rPr>
      </w:pPr>
      <w:r>
        <w:rPr>
          <w:sz w:val="28"/>
          <w:szCs w:val="28"/>
        </w:rPr>
        <w:t>5</w:t>
      </w:r>
      <w:r w:rsidR="00F027CA" w:rsidRPr="0050383C">
        <w:rPr>
          <w:sz w:val="28"/>
          <w:szCs w:val="28"/>
        </w:rPr>
        <w:t xml:space="preserve">. </w:t>
      </w:r>
      <w:r w:rsidR="0050383C" w:rsidRPr="0050383C">
        <w:rPr>
          <w:color w:val="000000"/>
          <w:spacing w:val="-15"/>
          <w:sz w:val="28"/>
          <w:szCs w:val="28"/>
        </w:rPr>
        <w:t>О</w:t>
      </w:r>
      <w:r w:rsidR="0050383C" w:rsidRPr="0050383C">
        <w:rPr>
          <w:color w:val="000000"/>
          <w:sz w:val="28"/>
          <w:szCs w:val="28"/>
        </w:rPr>
        <w:t xml:space="preserve">публиковать настоящее постановление в газете «Саянские зори» и </w:t>
      </w:r>
      <w:r w:rsidR="0050383C" w:rsidRPr="0050383C">
        <w:rPr>
          <w:color w:val="000000"/>
          <w:spacing w:val="2"/>
          <w:sz w:val="28"/>
          <w:szCs w:val="28"/>
        </w:rPr>
        <w:t xml:space="preserve">разместить на официальном сайте администрации городского округа </w:t>
      </w:r>
      <w:r w:rsidR="0050383C" w:rsidRPr="0050383C">
        <w:rPr>
          <w:color w:val="000000"/>
          <w:sz w:val="28"/>
          <w:szCs w:val="28"/>
        </w:rPr>
        <w:t>муниципального образования «город Саянск» в информационно</w:t>
      </w:r>
      <w:r w:rsidR="0050383C">
        <w:rPr>
          <w:color w:val="000000"/>
          <w:sz w:val="28"/>
          <w:szCs w:val="28"/>
        </w:rPr>
        <w:t xml:space="preserve"> </w:t>
      </w:r>
      <w:r w:rsidR="0050383C" w:rsidRPr="0050383C">
        <w:rPr>
          <w:color w:val="000000"/>
          <w:sz w:val="28"/>
          <w:szCs w:val="28"/>
        </w:rPr>
        <w:t xml:space="preserve">- </w:t>
      </w:r>
      <w:r w:rsidR="0050383C" w:rsidRPr="0050383C">
        <w:rPr>
          <w:color w:val="000000"/>
          <w:spacing w:val="-1"/>
          <w:sz w:val="28"/>
          <w:szCs w:val="28"/>
        </w:rPr>
        <w:t>телекоммуникационной сети «Интернет».</w:t>
      </w:r>
    </w:p>
    <w:p w:rsidR="0050383C" w:rsidRPr="0050383C" w:rsidRDefault="007E00F5" w:rsidP="0050383C">
      <w:pPr>
        <w:ind w:firstLine="709"/>
        <w:jc w:val="both"/>
        <w:rPr>
          <w:sz w:val="28"/>
          <w:szCs w:val="28"/>
        </w:rPr>
      </w:pPr>
      <w:r>
        <w:rPr>
          <w:spacing w:val="-14"/>
          <w:sz w:val="28"/>
          <w:szCs w:val="28"/>
        </w:rPr>
        <w:t>6</w:t>
      </w:r>
      <w:r w:rsidR="0050383C" w:rsidRPr="0050383C">
        <w:rPr>
          <w:spacing w:val="-14"/>
          <w:sz w:val="28"/>
          <w:szCs w:val="28"/>
        </w:rPr>
        <w:t>.</w:t>
      </w:r>
      <w:r w:rsidR="0050383C" w:rsidRPr="0050383C">
        <w:rPr>
          <w:color w:val="FF0000"/>
          <w:sz w:val="28"/>
          <w:szCs w:val="28"/>
        </w:rPr>
        <w:t xml:space="preserve"> </w:t>
      </w:r>
      <w:r w:rsidR="0050383C" w:rsidRPr="0050383C">
        <w:rPr>
          <w:sz w:val="28"/>
          <w:szCs w:val="28"/>
        </w:rPr>
        <w:t xml:space="preserve">Контроль исполнения настоящего постановления возложить на заместителя </w:t>
      </w:r>
      <w:r w:rsidR="0050383C" w:rsidRPr="0050383C">
        <w:rPr>
          <w:bCs/>
          <w:sz w:val="28"/>
          <w:szCs w:val="28"/>
        </w:rPr>
        <w:t xml:space="preserve">мэра городского округа по вопросам жизнеобеспечения города </w:t>
      </w:r>
      <w:proofErr w:type="gramStart"/>
      <w:r w:rsidR="0050383C" w:rsidRPr="0050383C">
        <w:rPr>
          <w:bCs/>
          <w:sz w:val="28"/>
          <w:szCs w:val="28"/>
        </w:rPr>
        <w:t>-п</w:t>
      </w:r>
      <w:proofErr w:type="gramEnd"/>
      <w:r w:rsidR="0050383C" w:rsidRPr="0050383C">
        <w:rPr>
          <w:bCs/>
          <w:sz w:val="28"/>
          <w:szCs w:val="28"/>
        </w:rPr>
        <w:t xml:space="preserve">редседателя Комитета по жилищно-коммунальному хозяйству, транспорту и </w:t>
      </w:r>
      <w:r w:rsidR="0050383C" w:rsidRPr="0050383C">
        <w:rPr>
          <w:bCs/>
          <w:sz w:val="28"/>
          <w:szCs w:val="28"/>
        </w:rPr>
        <w:lastRenderedPageBreak/>
        <w:t>связи администрации городского округа муниципального образования «город Саянск».</w:t>
      </w:r>
      <w:r w:rsidR="0050383C" w:rsidRPr="0050383C">
        <w:rPr>
          <w:sz w:val="28"/>
          <w:szCs w:val="28"/>
        </w:rPr>
        <w:t xml:space="preserve"> </w:t>
      </w:r>
    </w:p>
    <w:p w:rsidR="0050383C" w:rsidRPr="0050383C" w:rsidRDefault="007E00F5" w:rsidP="0050383C">
      <w:pPr>
        <w:tabs>
          <w:tab w:val="left" w:pos="900"/>
        </w:tabs>
        <w:ind w:firstLine="709"/>
        <w:jc w:val="both"/>
        <w:rPr>
          <w:color w:val="000000"/>
          <w:spacing w:val="-4"/>
          <w:sz w:val="28"/>
          <w:szCs w:val="28"/>
        </w:rPr>
      </w:pPr>
      <w:r>
        <w:rPr>
          <w:color w:val="000000"/>
          <w:spacing w:val="-15"/>
          <w:sz w:val="28"/>
          <w:szCs w:val="28"/>
        </w:rPr>
        <w:t>7</w:t>
      </w:r>
      <w:r w:rsidR="0050383C" w:rsidRPr="0050383C">
        <w:rPr>
          <w:color w:val="000000"/>
          <w:spacing w:val="-15"/>
          <w:sz w:val="28"/>
          <w:szCs w:val="28"/>
        </w:rPr>
        <w:t>.</w:t>
      </w:r>
      <w:r w:rsidR="0050383C" w:rsidRPr="0050383C">
        <w:rPr>
          <w:color w:val="000000"/>
          <w:sz w:val="28"/>
          <w:szCs w:val="28"/>
        </w:rPr>
        <w:tab/>
        <w:t xml:space="preserve"> </w:t>
      </w:r>
      <w:r w:rsidR="0050383C" w:rsidRPr="0050383C">
        <w:rPr>
          <w:color w:val="000000"/>
          <w:spacing w:val="-1"/>
          <w:sz w:val="28"/>
          <w:szCs w:val="28"/>
        </w:rPr>
        <w:t xml:space="preserve">Настоящее постановление вступает в силу после дня его официального </w:t>
      </w:r>
      <w:r w:rsidR="0050383C" w:rsidRPr="0050383C">
        <w:rPr>
          <w:color w:val="000000"/>
          <w:spacing w:val="-4"/>
          <w:sz w:val="28"/>
          <w:szCs w:val="28"/>
        </w:rPr>
        <w:t>опубликования.</w:t>
      </w:r>
    </w:p>
    <w:p w:rsidR="00F027CA" w:rsidRDefault="00F027CA" w:rsidP="0050383C">
      <w:pPr>
        <w:ind w:firstLine="567"/>
        <w:jc w:val="both"/>
        <w:rPr>
          <w:b/>
          <w:color w:val="000000"/>
          <w:sz w:val="28"/>
          <w:szCs w:val="28"/>
        </w:rPr>
      </w:pPr>
    </w:p>
    <w:p w:rsidR="00F027CA" w:rsidRDefault="00F027CA" w:rsidP="00F027CA">
      <w:pPr>
        <w:ind w:firstLine="567"/>
        <w:jc w:val="both"/>
        <w:rPr>
          <w:b/>
          <w:color w:val="000000"/>
          <w:sz w:val="28"/>
          <w:szCs w:val="28"/>
        </w:rPr>
      </w:pPr>
    </w:p>
    <w:p w:rsidR="00F027CA" w:rsidRDefault="00F027CA" w:rsidP="00F027CA">
      <w:pPr>
        <w:ind w:firstLine="567"/>
        <w:jc w:val="both"/>
        <w:rPr>
          <w:b/>
          <w:color w:val="000000"/>
          <w:sz w:val="28"/>
          <w:szCs w:val="28"/>
        </w:rPr>
      </w:pPr>
    </w:p>
    <w:p w:rsidR="00F027CA" w:rsidRPr="00C91147" w:rsidRDefault="00F027CA" w:rsidP="00F027CA">
      <w:pPr>
        <w:tabs>
          <w:tab w:val="left" w:pos="4820"/>
        </w:tabs>
        <w:jc w:val="both"/>
        <w:rPr>
          <w:sz w:val="28"/>
          <w:szCs w:val="28"/>
        </w:rPr>
      </w:pPr>
      <w:r w:rsidRPr="00C91147">
        <w:rPr>
          <w:sz w:val="28"/>
          <w:szCs w:val="28"/>
        </w:rPr>
        <w:t>Мэр городского округа   муниципального</w:t>
      </w:r>
    </w:p>
    <w:p w:rsidR="00F027CA" w:rsidRPr="004C7C8F" w:rsidRDefault="00F027CA" w:rsidP="004C7C8F">
      <w:pPr>
        <w:tabs>
          <w:tab w:val="left" w:pos="4820"/>
        </w:tabs>
        <w:jc w:val="both"/>
        <w:rPr>
          <w:sz w:val="28"/>
          <w:szCs w:val="28"/>
        </w:rPr>
      </w:pPr>
      <w:r w:rsidRPr="00C91147">
        <w:rPr>
          <w:sz w:val="28"/>
          <w:szCs w:val="28"/>
        </w:rPr>
        <w:t xml:space="preserve">образования «город Саянск»                                      </w:t>
      </w:r>
      <w:r w:rsidR="004C7C8F">
        <w:rPr>
          <w:sz w:val="28"/>
          <w:szCs w:val="28"/>
        </w:rPr>
        <w:t xml:space="preserve">                 О.В. Боровский</w:t>
      </w:r>
    </w:p>
    <w:p w:rsidR="008A6196" w:rsidRDefault="008A6196" w:rsidP="001317B4">
      <w:pPr>
        <w:rPr>
          <w:bCs/>
          <w:sz w:val="28"/>
          <w:szCs w:val="28"/>
        </w:rPr>
      </w:pPr>
    </w:p>
    <w:p w:rsidR="008A6196" w:rsidRDefault="008A6196" w:rsidP="001317B4">
      <w:pPr>
        <w:rPr>
          <w:bCs/>
          <w:sz w:val="28"/>
          <w:szCs w:val="28"/>
        </w:rPr>
      </w:pPr>
    </w:p>
    <w:p w:rsidR="008A6196" w:rsidRDefault="008A6196" w:rsidP="001317B4">
      <w:pPr>
        <w:rPr>
          <w:bCs/>
          <w:sz w:val="28"/>
          <w:szCs w:val="28"/>
        </w:rPr>
      </w:pPr>
    </w:p>
    <w:p w:rsidR="008A6196" w:rsidRDefault="008A6196" w:rsidP="001317B4">
      <w:pPr>
        <w:rPr>
          <w:bCs/>
          <w:sz w:val="28"/>
          <w:szCs w:val="28"/>
        </w:rPr>
      </w:pPr>
    </w:p>
    <w:p w:rsidR="008A6196" w:rsidRDefault="008A6196" w:rsidP="001317B4">
      <w:pPr>
        <w:rPr>
          <w:bCs/>
          <w:sz w:val="28"/>
          <w:szCs w:val="28"/>
        </w:rPr>
      </w:pPr>
    </w:p>
    <w:p w:rsidR="00F027CA" w:rsidRDefault="00F027CA" w:rsidP="001317B4">
      <w:pPr>
        <w:rPr>
          <w:bCs/>
          <w:sz w:val="28"/>
          <w:szCs w:val="28"/>
        </w:rPr>
      </w:pPr>
    </w:p>
    <w:p w:rsidR="006309CA" w:rsidRDefault="006309CA"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17373B" w:rsidRDefault="0017373B" w:rsidP="001317B4">
      <w:pPr>
        <w:rPr>
          <w:bCs/>
          <w:sz w:val="28"/>
          <w:szCs w:val="28"/>
        </w:rPr>
      </w:pPr>
    </w:p>
    <w:p w:rsidR="00CE166D" w:rsidRDefault="00CE166D" w:rsidP="001317B4">
      <w:pPr>
        <w:rPr>
          <w:bCs/>
          <w:sz w:val="28"/>
          <w:szCs w:val="28"/>
        </w:rPr>
      </w:pPr>
    </w:p>
    <w:p w:rsidR="00CE166D" w:rsidRDefault="00CE166D" w:rsidP="001317B4">
      <w:pPr>
        <w:rPr>
          <w:bCs/>
          <w:sz w:val="28"/>
          <w:szCs w:val="28"/>
        </w:rPr>
      </w:pPr>
    </w:p>
    <w:p w:rsidR="00CE166D" w:rsidRDefault="00CE166D" w:rsidP="001317B4">
      <w:pPr>
        <w:rPr>
          <w:bCs/>
          <w:sz w:val="28"/>
          <w:szCs w:val="28"/>
        </w:rPr>
      </w:pPr>
    </w:p>
    <w:p w:rsidR="00CE166D" w:rsidRDefault="00CE166D" w:rsidP="001317B4">
      <w:pPr>
        <w:rPr>
          <w:bCs/>
          <w:sz w:val="28"/>
          <w:szCs w:val="28"/>
        </w:rPr>
      </w:pPr>
    </w:p>
    <w:p w:rsidR="00CE166D" w:rsidRDefault="00CE166D" w:rsidP="001317B4">
      <w:pPr>
        <w:rPr>
          <w:bCs/>
          <w:sz w:val="28"/>
          <w:szCs w:val="28"/>
        </w:rPr>
      </w:pPr>
    </w:p>
    <w:p w:rsidR="0050383C" w:rsidRPr="00C91147" w:rsidRDefault="0050383C" w:rsidP="0050383C">
      <w:pPr>
        <w:tabs>
          <w:tab w:val="left" w:pos="4820"/>
        </w:tabs>
        <w:jc w:val="both"/>
        <w:rPr>
          <w:sz w:val="24"/>
          <w:szCs w:val="24"/>
        </w:rPr>
      </w:pPr>
      <w:r>
        <w:rPr>
          <w:sz w:val="24"/>
          <w:szCs w:val="24"/>
        </w:rPr>
        <w:t>Жукова С.Ю.</w:t>
      </w:r>
    </w:p>
    <w:p w:rsidR="00F027CA" w:rsidRPr="006309CA" w:rsidRDefault="0050383C" w:rsidP="006309CA">
      <w:pPr>
        <w:tabs>
          <w:tab w:val="left" w:pos="4820"/>
        </w:tabs>
        <w:jc w:val="both"/>
        <w:rPr>
          <w:sz w:val="28"/>
          <w:szCs w:val="28"/>
        </w:rPr>
        <w:sectPr w:rsidR="00F027CA" w:rsidRPr="006309CA" w:rsidSect="00A67C47">
          <w:headerReference w:type="default" r:id="rId9"/>
          <w:pgSz w:w="11906" w:h="16838" w:code="9"/>
          <w:pgMar w:top="1134" w:right="707" w:bottom="1134" w:left="851" w:header="709" w:footer="709" w:gutter="851"/>
          <w:cols w:space="708"/>
          <w:docGrid w:linePitch="360"/>
        </w:sectPr>
      </w:pPr>
      <w:r w:rsidRPr="00C91147">
        <w:rPr>
          <w:sz w:val="24"/>
          <w:szCs w:val="24"/>
        </w:rPr>
        <w:t>5-</w:t>
      </w:r>
      <w:r w:rsidR="006309CA">
        <w:rPr>
          <w:sz w:val="24"/>
          <w:szCs w:val="24"/>
        </w:rPr>
        <w:t>26-</w:t>
      </w:r>
      <w:r w:rsidR="00F42F11">
        <w:rPr>
          <w:sz w:val="24"/>
          <w:szCs w:val="24"/>
        </w:rPr>
        <w:t>77</w:t>
      </w:r>
    </w:p>
    <w:p w:rsidR="008D06F3" w:rsidRPr="00656A79" w:rsidRDefault="008D06F3" w:rsidP="007B5AEF">
      <w:pPr>
        <w:autoSpaceDE w:val="0"/>
        <w:autoSpaceDN w:val="0"/>
        <w:adjustRightInd w:val="0"/>
      </w:pPr>
    </w:p>
    <w:p w:rsidR="00F027CA" w:rsidRPr="00F027CA"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Приложение №</w:t>
      </w:r>
      <w:r>
        <w:rPr>
          <w:bCs/>
          <w:sz w:val="22"/>
          <w:szCs w:val="22"/>
        </w:rPr>
        <w:t xml:space="preserve"> 1</w:t>
      </w:r>
    </w:p>
    <w:p w:rsidR="00F027CA" w:rsidRPr="00F027CA"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F027CA" w:rsidRPr="00F027CA"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F027CA" w:rsidRPr="00F027CA"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F027CA" w:rsidRPr="00F027CA" w:rsidRDefault="00F027CA" w:rsidP="00F027CA">
      <w:pPr>
        <w:widowControl w:val="0"/>
        <w:autoSpaceDE w:val="0"/>
        <w:autoSpaceDN w:val="0"/>
        <w:adjustRightInd w:val="0"/>
        <w:ind w:firstLine="720"/>
        <w:jc w:val="right"/>
        <w:outlineLvl w:val="2"/>
        <w:rPr>
          <w:sz w:val="24"/>
          <w:szCs w:val="24"/>
        </w:rPr>
      </w:pPr>
      <w:r w:rsidRPr="00F027CA">
        <w:rPr>
          <w:sz w:val="22"/>
          <w:szCs w:val="22"/>
        </w:rPr>
        <w:t xml:space="preserve">                              от  </w:t>
      </w:r>
      <w:r w:rsidR="00E536CB">
        <w:rPr>
          <w:sz w:val="22"/>
          <w:szCs w:val="22"/>
        </w:rPr>
        <w:t>24.12.2018 № 110-37-1425-18</w:t>
      </w:r>
    </w:p>
    <w:p w:rsidR="00F027CA" w:rsidRPr="00F027CA" w:rsidRDefault="00F027CA" w:rsidP="00F027CA">
      <w:pPr>
        <w:widowControl w:val="0"/>
        <w:autoSpaceDE w:val="0"/>
        <w:autoSpaceDN w:val="0"/>
        <w:adjustRightInd w:val="0"/>
        <w:ind w:firstLine="720"/>
        <w:jc w:val="center"/>
        <w:outlineLvl w:val="2"/>
        <w:rPr>
          <w:rFonts w:ascii="Arial" w:hAnsi="Arial" w:cs="Arial"/>
          <w:sz w:val="22"/>
          <w:szCs w:val="22"/>
        </w:rPr>
      </w:pPr>
    </w:p>
    <w:p w:rsidR="00F027CA" w:rsidRPr="00F027CA" w:rsidRDefault="00F027CA" w:rsidP="00F027CA">
      <w:pPr>
        <w:autoSpaceDE w:val="0"/>
        <w:autoSpaceDN w:val="0"/>
        <w:adjustRightInd w:val="0"/>
        <w:jc w:val="right"/>
        <w:outlineLvl w:val="0"/>
        <w:rPr>
          <w:rFonts w:eastAsia="Calibri"/>
          <w:sz w:val="22"/>
          <w:szCs w:val="22"/>
          <w:lang w:eastAsia="en-US"/>
        </w:rPr>
      </w:pPr>
      <w:r w:rsidRPr="00F027CA">
        <w:rPr>
          <w:rFonts w:eastAsia="Calibri"/>
          <w:sz w:val="22"/>
          <w:szCs w:val="22"/>
          <w:lang w:eastAsia="en-US"/>
        </w:rPr>
        <w:t xml:space="preserve">Приложение № </w:t>
      </w:r>
      <w:r>
        <w:rPr>
          <w:rFonts w:eastAsia="Calibri"/>
          <w:sz w:val="22"/>
          <w:szCs w:val="22"/>
          <w:lang w:eastAsia="en-US"/>
        </w:rPr>
        <w:t>1</w:t>
      </w:r>
    </w:p>
    <w:p w:rsidR="00F027CA" w:rsidRDefault="00F027CA" w:rsidP="00F027CA">
      <w:pPr>
        <w:autoSpaceDE w:val="0"/>
        <w:autoSpaceDN w:val="0"/>
        <w:adjustRightInd w:val="0"/>
        <w:ind w:firstLine="709"/>
        <w:jc w:val="right"/>
        <w:rPr>
          <w:rFonts w:eastAsia="Calibri"/>
          <w:sz w:val="22"/>
          <w:szCs w:val="22"/>
          <w:lang w:eastAsia="en-US"/>
        </w:rPr>
      </w:pPr>
      <w:r w:rsidRPr="00F027CA">
        <w:rPr>
          <w:rFonts w:eastAsia="Calibri"/>
          <w:sz w:val="22"/>
          <w:szCs w:val="22"/>
          <w:lang w:eastAsia="en-US"/>
        </w:rPr>
        <w:t xml:space="preserve">к муниципальной программе </w:t>
      </w:r>
    </w:p>
    <w:p w:rsidR="00F027CA" w:rsidRPr="00AC279B" w:rsidRDefault="00F027CA" w:rsidP="00F027CA">
      <w:pPr>
        <w:autoSpaceDE w:val="0"/>
        <w:autoSpaceDN w:val="0"/>
        <w:adjustRightInd w:val="0"/>
        <w:ind w:firstLine="709"/>
        <w:jc w:val="right"/>
        <w:rPr>
          <w:sz w:val="22"/>
          <w:szCs w:val="22"/>
        </w:rPr>
      </w:pPr>
      <w:r w:rsidRPr="00AC279B">
        <w:rPr>
          <w:sz w:val="22"/>
          <w:szCs w:val="22"/>
        </w:rPr>
        <w:t>«Формирование современной городской среды</w:t>
      </w:r>
    </w:p>
    <w:p w:rsidR="00F027CA" w:rsidRPr="00AC279B" w:rsidRDefault="00F027CA" w:rsidP="00F027CA">
      <w:pPr>
        <w:autoSpaceDE w:val="0"/>
        <w:autoSpaceDN w:val="0"/>
        <w:adjustRightInd w:val="0"/>
        <w:ind w:firstLine="709"/>
        <w:jc w:val="right"/>
        <w:rPr>
          <w:sz w:val="22"/>
          <w:szCs w:val="22"/>
        </w:rPr>
      </w:pPr>
      <w:r w:rsidRPr="00AC279B">
        <w:rPr>
          <w:sz w:val="22"/>
          <w:szCs w:val="22"/>
        </w:rPr>
        <w:t>на территории муниципального образования</w:t>
      </w:r>
    </w:p>
    <w:p w:rsidR="0084417B" w:rsidRDefault="008A6196" w:rsidP="006309CA">
      <w:pPr>
        <w:autoSpaceDE w:val="0"/>
        <w:autoSpaceDN w:val="0"/>
        <w:adjustRightInd w:val="0"/>
        <w:ind w:firstLine="709"/>
        <w:jc w:val="right"/>
        <w:rPr>
          <w:sz w:val="22"/>
          <w:szCs w:val="22"/>
        </w:rPr>
      </w:pPr>
      <w:r>
        <w:rPr>
          <w:sz w:val="22"/>
          <w:szCs w:val="22"/>
        </w:rPr>
        <w:t>«город Саянск»</w:t>
      </w:r>
      <w:r w:rsidR="006309CA">
        <w:rPr>
          <w:sz w:val="22"/>
          <w:szCs w:val="22"/>
        </w:rPr>
        <w:t xml:space="preserve"> </w:t>
      </w:r>
    </w:p>
    <w:p w:rsidR="007D78CC" w:rsidRPr="008A6196" w:rsidRDefault="00974035" w:rsidP="006309CA">
      <w:pPr>
        <w:autoSpaceDE w:val="0"/>
        <w:autoSpaceDN w:val="0"/>
        <w:adjustRightInd w:val="0"/>
        <w:ind w:firstLine="709"/>
        <w:jc w:val="right"/>
        <w:rPr>
          <w:sz w:val="22"/>
          <w:szCs w:val="22"/>
        </w:rPr>
      </w:pPr>
      <w:r>
        <w:rPr>
          <w:b/>
        </w:rPr>
        <w:t xml:space="preserve">                   </w:t>
      </w:r>
      <w:r w:rsidR="008A6196">
        <w:rPr>
          <w:b/>
        </w:rPr>
        <w:t xml:space="preserve">                </w:t>
      </w:r>
      <w:r>
        <w:rPr>
          <w:b/>
        </w:rPr>
        <w:t xml:space="preserve">                                                                               </w:t>
      </w:r>
    </w:p>
    <w:p w:rsidR="007D78CC" w:rsidRPr="00E90BB6" w:rsidRDefault="00E90BB6" w:rsidP="00B97A5F">
      <w:pPr>
        <w:autoSpaceDE w:val="0"/>
        <w:autoSpaceDN w:val="0"/>
        <w:adjustRightInd w:val="0"/>
        <w:jc w:val="center"/>
        <w:rPr>
          <w:sz w:val="24"/>
          <w:szCs w:val="24"/>
        </w:rPr>
      </w:pPr>
      <w:r w:rsidRPr="0021690F">
        <w:rPr>
          <w:rFonts w:eastAsiaTheme="minorHAnsi"/>
          <w:sz w:val="28"/>
          <w:szCs w:val="28"/>
          <w:lang w:eastAsia="en-US"/>
        </w:rPr>
        <w:t xml:space="preserve">Адресный перечень дворовых территорий многоквартирных домов, подлежащих благоустройству в 2018 - 2022 годах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7D78CC" w:rsidRPr="00E90BB6" w:rsidTr="007E3059">
        <w:tc>
          <w:tcPr>
            <w:tcW w:w="1503"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 xml:space="preserve">№ </w:t>
            </w:r>
            <w:proofErr w:type="gramStart"/>
            <w:r w:rsidRPr="000F5FA7">
              <w:rPr>
                <w:b/>
                <w:sz w:val="24"/>
                <w:szCs w:val="24"/>
              </w:rPr>
              <w:t>п</w:t>
            </w:r>
            <w:proofErr w:type="gramEnd"/>
            <w:r w:rsidRPr="000F5FA7">
              <w:rPr>
                <w:b/>
                <w:sz w:val="24"/>
                <w:szCs w:val="24"/>
              </w:rPr>
              <w:t>/п</w:t>
            </w:r>
          </w:p>
        </w:tc>
        <w:tc>
          <w:tcPr>
            <w:tcW w:w="13282"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Адрес дворовой территории</w:t>
            </w:r>
          </w:p>
        </w:tc>
      </w:tr>
      <w:tr w:rsidR="007D78CC" w:rsidRPr="00E90BB6" w:rsidTr="007E3059">
        <w:tc>
          <w:tcPr>
            <w:tcW w:w="1503" w:type="dxa"/>
            <w:shd w:val="clear" w:color="auto" w:fill="auto"/>
          </w:tcPr>
          <w:p w:rsidR="007D78CC" w:rsidRPr="00E90BB6" w:rsidRDefault="007D78CC" w:rsidP="007D78CC">
            <w:pPr>
              <w:autoSpaceDE w:val="0"/>
              <w:autoSpaceDN w:val="0"/>
              <w:adjustRightInd w:val="0"/>
              <w:jc w:val="center"/>
              <w:rPr>
                <w:sz w:val="24"/>
                <w:szCs w:val="24"/>
              </w:rPr>
            </w:pPr>
            <w:r w:rsidRPr="00E90BB6">
              <w:rPr>
                <w:sz w:val="24"/>
                <w:szCs w:val="24"/>
              </w:rPr>
              <w:t>1</w:t>
            </w:r>
          </w:p>
        </w:tc>
        <w:tc>
          <w:tcPr>
            <w:tcW w:w="13282" w:type="dxa"/>
            <w:shd w:val="clear" w:color="auto" w:fill="auto"/>
          </w:tcPr>
          <w:p w:rsidR="007D78CC" w:rsidRPr="00E90BB6" w:rsidRDefault="007D78CC" w:rsidP="007D78CC">
            <w:pPr>
              <w:autoSpaceDE w:val="0"/>
              <w:autoSpaceDN w:val="0"/>
              <w:adjustRightInd w:val="0"/>
              <w:jc w:val="center"/>
              <w:rPr>
                <w:sz w:val="24"/>
                <w:szCs w:val="24"/>
              </w:rPr>
            </w:pPr>
            <w:r w:rsidRPr="00E90BB6">
              <w:rPr>
                <w:sz w:val="24"/>
                <w:szCs w:val="24"/>
              </w:rPr>
              <w:t>2</w:t>
            </w:r>
          </w:p>
        </w:tc>
      </w:tr>
      <w:tr w:rsidR="0058038F" w:rsidRPr="00E90BB6" w:rsidTr="00A9595D">
        <w:tc>
          <w:tcPr>
            <w:tcW w:w="14785" w:type="dxa"/>
            <w:gridSpan w:val="2"/>
            <w:shd w:val="clear" w:color="auto" w:fill="auto"/>
          </w:tcPr>
          <w:p w:rsidR="0058038F" w:rsidRPr="0058038F" w:rsidRDefault="0058038F" w:rsidP="0058038F">
            <w:pPr>
              <w:autoSpaceDE w:val="0"/>
              <w:autoSpaceDN w:val="0"/>
              <w:adjustRightInd w:val="0"/>
              <w:jc w:val="center"/>
              <w:rPr>
                <w:b/>
                <w:sz w:val="24"/>
                <w:szCs w:val="24"/>
              </w:rPr>
            </w:pPr>
            <w:r>
              <w:rPr>
                <w:b/>
                <w:sz w:val="24"/>
                <w:szCs w:val="24"/>
              </w:rPr>
              <w:t>2018 год</w:t>
            </w:r>
          </w:p>
        </w:tc>
      </w:tr>
      <w:tr w:rsidR="006D5340" w:rsidRPr="00E90BB6" w:rsidTr="008C3125">
        <w:tc>
          <w:tcPr>
            <w:tcW w:w="1503" w:type="dxa"/>
            <w:shd w:val="clear" w:color="auto" w:fill="auto"/>
          </w:tcPr>
          <w:p w:rsidR="006D5340" w:rsidRDefault="006D5340" w:rsidP="007D78CC">
            <w:pPr>
              <w:autoSpaceDE w:val="0"/>
              <w:autoSpaceDN w:val="0"/>
              <w:adjustRightInd w:val="0"/>
              <w:jc w:val="center"/>
              <w:rPr>
                <w:sz w:val="24"/>
                <w:szCs w:val="24"/>
              </w:rPr>
            </w:pPr>
            <w:r>
              <w:rPr>
                <w:sz w:val="24"/>
                <w:szCs w:val="24"/>
              </w:rPr>
              <w:t>1</w:t>
            </w:r>
          </w:p>
        </w:tc>
        <w:tc>
          <w:tcPr>
            <w:tcW w:w="13282" w:type="dxa"/>
            <w:shd w:val="clear" w:color="auto" w:fill="FFFFFF" w:themeFill="background1"/>
          </w:tcPr>
          <w:p w:rsidR="006D5340" w:rsidRDefault="006D5340">
            <w:r w:rsidRPr="000D36C1">
              <w:rPr>
                <w:sz w:val="24"/>
                <w:szCs w:val="24"/>
              </w:rPr>
              <w:t xml:space="preserve">г.Саянск, </w:t>
            </w:r>
            <w:proofErr w:type="spellStart"/>
            <w:r w:rsidRPr="000D36C1">
              <w:rPr>
                <w:sz w:val="24"/>
                <w:szCs w:val="24"/>
              </w:rPr>
              <w:t>мкр</w:t>
            </w:r>
            <w:proofErr w:type="spellEnd"/>
            <w:r w:rsidRPr="000D36C1">
              <w:rPr>
                <w:sz w:val="24"/>
                <w:szCs w:val="24"/>
              </w:rPr>
              <w:t>. Юб</w:t>
            </w:r>
            <w:r>
              <w:rPr>
                <w:sz w:val="24"/>
                <w:szCs w:val="24"/>
              </w:rPr>
              <w:t>илейный, многоквартирный дом №15</w:t>
            </w:r>
          </w:p>
        </w:tc>
      </w:tr>
      <w:tr w:rsidR="006D5340" w:rsidRPr="00E90BB6" w:rsidTr="008C3125">
        <w:tc>
          <w:tcPr>
            <w:tcW w:w="1503" w:type="dxa"/>
            <w:shd w:val="clear" w:color="auto" w:fill="auto"/>
          </w:tcPr>
          <w:p w:rsidR="006D5340" w:rsidRDefault="006D5340" w:rsidP="007D78CC">
            <w:pPr>
              <w:autoSpaceDE w:val="0"/>
              <w:autoSpaceDN w:val="0"/>
              <w:adjustRightInd w:val="0"/>
              <w:jc w:val="center"/>
              <w:rPr>
                <w:sz w:val="24"/>
                <w:szCs w:val="24"/>
              </w:rPr>
            </w:pPr>
            <w:r>
              <w:rPr>
                <w:sz w:val="24"/>
                <w:szCs w:val="24"/>
              </w:rPr>
              <w:t>2</w:t>
            </w:r>
          </w:p>
        </w:tc>
        <w:tc>
          <w:tcPr>
            <w:tcW w:w="13282" w:type="dxa"/>
            <w:shd w:val="clear" w:color="auto" w:fill="FFFFFF" w:themeFill="background1"/>
          </w:tcPr>
          <w:p w:rsidR="006D5340" w:rsidRDefault="006D5340">
            <w:r w:rsidRPr="000D36C1">
              <w:rPr>
                <w:sz w:val="24"/>
                <w:szCs w:val="24"/>
              </w:rPr>
              <w:t xml:space="preserve">г.Саянск, </w:t>
            </w:r>
            <w:proofErr w:type="spellStart"/>
            <w:r w:rsidRPr="000D36C1">
              <w:rPr>
                <w:sz w:val="24"/>
                <w:szCs w:val="24"/>
              </w:rPr>
              <w:t>мкр</w:t>
            </w:r>
            <w:proofErr w:type="spellEnd"/>
            <w:r w:rsidRPr="000D36C1">
              <w:rPr>
                <w:sz w:val="24"/>
                <w:szCs w:val="24"/>
              </w:rPr>
              <w:t>. Юб</w:t>
            </w:r>
            <w:r>
              <w:rPr>
                <w:sz w:val="24"/>
                <w:szCs w:val="24"/>
              </w:rPr>
              <w:t>илейный, многоквартирный дом №17</w:t>
            </w:r>
          </w:p>
        </w:tc>
      </w:tr>
      <w:tr w:rsidR="006D5340" w:rsidRPr="00E90BB6" w:rsidTr="008C3125">
        <w:tc>
          <w:tcPr>
            <w:tcW w:w="1503" w:type="dxa"/>
            <w:shd w:val="clear" w:color="auto" w:fill="auto"/>
          </w:tcPr>
          <w:p w:rsidR="006D5340" w:rsidRDefault="006D5340" w:rsidP="007D78CC">
            <w:pPr>
              <w:autoSpaceDE w:val="0"/>
              <w:autoSpaceDN w:val="0"/>
              <w:adjustRightInd w:val="0"/>
              <w:jc w:val="center"/>
              <w:rPr>
                <w:sz w:val="24"/>
                <w:szCs w:val="24"/>
              </w:rPr>
            </w:pPr>
            <w:r>
              <w:rPr>
                <w:sz w:val="24"/>
                <w:szCs w:val="24"/>
              </w:rPr>
              <w:t>3</w:t>
            </w:r>
          </w:p>
        </w:tc>
        <w:tc>
          <w:tcPr>
            <w:tcW w:w="13282" w:type="dxa"/>
            <w:shd w:val="clear" w:color="auto" w:fill="FFFFFF" w:themeFill="background1"/>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№18</w:t>
            </w:r>
          </w:p>
        </w:tc>
      </w:tr>
      <w:tr w:rsidR="006D5340" w:rsidRPr="00E90BB6" w:rsidTr="008C3125">
        <w:tc>
          <w:tcPr>
            <w:tcW w:w="1503" w:type="dxa"/>
            <w:shd w:val="clear" w:color="auto" w:fill="auto"/>
          </w:tcPr>
          <w:p w:rsidR="006D5340" w:rsidRDefault="006D5340" w:rsidP="007D78CC">
            <w:pPr>
              <w:autoSpaceDE w:val="0"/>
              <w:autoSpaceDN w:val="0"/>
              <w:adjustRightInd w:val="0"/>
              <w:jc w:val="center"/>
              <w:rPr>
                <w:sz w:val="24"/>
                <w:szCs w:val="24"/>
              </w:rPr>
            </w:pPr>
            <w:r>
              <w:rPr>
                <w:sz w:val="24"/>
                <w:szCs w:val="24"/>
              </w:rPr>
              <w:t>4</w:t>
            </w:r>
          </w:p>
        </w:tc>
        <w:tc>
          <w:tcPr>
            <w:tcW w:w="13282" w:type="dxa"/>
            <w:shd w:val="clear" w:color="auto" w:fill="FFFFFF" w:themeFill="background1"/>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№19</w:t>
            </w:r>
          </w:p>
        </w:tc>
      </w:tr>
      <w:tr w:rsidR="006D5340" w:rsidRPr="00E90BB6" w:rsidTr="008C3125">
        <w:tc>
          <w:tcPr>
            <w:tcW w:w="1503" w:type="dxa"/>
            <w:shd w:val="clear" w:color="auto" w:fill="auto"/>
          </w:tcPr>
          <w:p w:rsidR="006D5340" w:rsidRPr="00E90BB6" w:rsidRDefault="006D5340" w:rsidP="007D78CC">
            <w:pPr>
              <w:autoSpaceDE w:val="0"/>
              <w:autoSpaceDN w:val="0"/>
              <w:adjustRightInd w:val="0"/>
              <w:jc w:val="center"/>
              <w:rPr>
                <w:sz w:val="24"/>
                <w:szCs w:val="24"/>
              </w:rPr>
            </w:pPr>
            <w:r>
              <w:rPr>
                <w:sz w:val="24"/>
                <w:szCs w:val="24"/>
              </w:rPr>
              <w:t>5</w:t>
            </w:r>
          </w:p>
        </w:tc>
        <w:tc>
          <w:tcPr>
            <w:tcW w:w="13282" w:type="dxa"/>
            <w:shd w:val="clear" w:color="auto" w:fill="FFFFFF" w:themeFill="background1"/>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№29</w:t>
            </w:r>
          </w:p>
        </w:tc>
      </w:tr>
      <w:tr w:rsidR="006D5340" w:rsidRPr="00E90BB6" w:rsidTr="008C3125">
        <w:tc>
          <w:tcPr>
            <w:tcW w:w="1503" w:type="dxa"/>
            <w:shd w:val="clear" w:color="auto" w:fill="auto"/>
          </w:tcPr>
          <w:p w:rsidR="006D5340" w:rsidRPr="00E90BB6" w:rsidRDefault="006D5340" w:rsidP="007D78CC">
            <w:pPr>
              <w:autoSpaceDE w:val="0"/>
              <w:autoSpaceDN w:val="0"/>
              <w:adjustRightInd w:val="0"/>
              <w:jc w:val="center"/>
              <w:rPr>
                <w:sz w:val="24"/>
                <w:szCs w:val="24"/>
              </w:rPr>
            </w:pPr>
            <w:r>
              <w:rPr>
                <w:sz w:val="24"/>
                <w:szCs w:val="24"/>
              </w:rPr>
              <w:t>6</w:t>
            </w:r>
          </w:p>
        </w:tc>
        <w:tc>
          <w:tcPr>
            <w:tcW w:w="13282" w:type="dxa"/>
            <w:shd w:val="clear" w:color="auto" w:fill="FFFFFF" w:themeFill="background1"/>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№14</w:t>
            </w:r>
          </w:p>
        </w:tc>
      </w:tr>
      <w:tr w:rsidR="006520B6" w:rsidRPr="00E90BB6" w:rsidTr="008C3125">
        <w:tc>
          <w:tcPr>
            <w:tcW w:w="1503" w:type="dxa"/>
            <w:shd w:val="clear" w:color="auto" w:fill="auto"/>
          </w:tcPr>
          <w:p w:rsidR="006520B6" w:rsidRPr="00E90BB6" w:rsidRDefault="006520B6" w:rsidP="007D78CC">
            <w:pPr>
              <w:autoSpaceDE w:val="0"/>
              <w:autoSpaceDN w:val="0"/>
              <w:adjustRightInd w:val="0"/>
              <w:jc w:val="center"/>
              <w:rPr>
                <w:sz w:val="24"/>
                <w:szCs w:val="24"/>
              </w:rPr>
            </w:pPr>
            <w:r>
              <w:rPr>
                <w:sz w:val="24"/>
                <w:szCs w:val="24"/>
              </w:rPr>
              <w:t>7</w:t>
            </w:r>
          </w:p>
        </w:tc>
        <w:tc>
          <w:tcPr>
            <w:tcW w:w="13282" w:type="dxa"/>
            <w:shd w:val="clear" w:color="auto" w:fill="FFFFFF" w:themeFill="background1"/>
          </w:tcPr>
          <w:p w:rsidR="006520B6" w:rsidRPr="00B97A5F" w:rsidRDefault="006D5340"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С</w:t>
            </w:r>
            <w:r>
              <w:rPr>
                <w:sz w:val="24"/>
                <w:szCs w:val="24"/>
              </w:rPr>
              <w:t>олнечный, многоквартирный дом №3</w:t>
            </w:r>
          </w:p>
        </w:tc>
      </w:tr>
      <w:tr w:rsidR="006D5340" w:rsidRPr="00E90BB6" w:rsidTr="008C3125">
        <w:tc>
          <w:tcPr>
            <w:tcW w:w="1503" w:type="dxa"/>
            <w:shd w:val="clear" w:color="auto" w:fill="auto"/>
          </w:tcPr>
          <w:p w:rsidR="006D5340" w:rsidRPr="00E90BB6" w:rsidRDefault="006D5340" w:rsidP="007D78CC">
            <w:pPr>
              <w:autoSpaceDE w:val="0"/>
              <w:autoSpaceDN w:val="0"/>
              <w:adjustRightInd w:val="0"/>
              <w:jc w:val="center"/>
              <w:rPr>
                <w:sz w:val="24"/>
                <w:szCs w:val="24"/>
              </w:rPr>
            </w:pPr>
            <w:r>
              <w:rPr>
                <w:sz w:val="24"/>
                <w:szCs w:val="24"/>
              </w:rPr>
              <w:t>8</w:t>
            </w:r>
          </w:p>
        </w:tc>
        <w:tc>
          <w:tcPr>
            <w:tcW w:w="13282" w:type="dxa"/>
            <w:shd w:val="clear" w:color="auto" w:fill="FFFFFF" w:themeFill="background1"/>
          </w:tcPr>
          <w:p w:rsidR="006D5340" w:rsidRPr="00B97A5F" w:rsidRDefault="006D5340" w:rsidP="001A4FCB">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№6</w:t>
            </w:r>
          </w:p>
        </w:tc>
      </w:tr>
      <w:tr w:rsidR="006D5340" w:rsidRPr="00E90BB6" w:rsidTr="008C3125">
        <w:tc>
          <w:tcPr>
            <w:tcW w:w="1503" w:type="dxa"/>
            <w:shd w:val="clear" w:color="auto" w:fill="auto"/>
          </w:tcPr>
          <w:p w:rsidR="006D5340" w:rsidRDefault="006D5340" w:rsidP="007D78CC">
            <w:pPr>
              <w:autoSpaceDE w:val="0"/>
              <w:autoSpaceDN w:val="0"/>
              <w:adjustRightInd w:val="0"/>
              <w:jc w:val="center"/>
              <w:rPr>
                <w:sz w:val="24"/>
                <w:szCs w:val="24"/>
              </w:rPr>
            </w:pPr>
            <w:r>
              <w:rPr>
                <w:sz w:val="24"/>
                <w:szCs w:val="24"/>
              </w:rPr>
              <w:t>9</w:t>
            </w:r>
          </w:p>
        </w:tc>
        <w:tc>
          <w:tcPr>
            <w:tcW w:w="13282" w:type="dxa"/>
            <w:shd w:val="clear" w:color="auto" w:fill="FFFFFF" w:themeFill="background1"/>
          </w:tcPr>
          <w:p w:rsidR="006D5340" w:rsidRPr="00B97A5F" w:rsidRDefault="006D5340" w:rsidP="001A4FCB">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№9</w:t>
            </w:r>
          </w:p>
        </w:tc>
      </w:tr>
      <w:tr w:rsidR="006D5340" w:rsidRPr="00E90BB6" w:rsidTr="008C3125">
        <w:tc>
          <w:tcPr>
            <w:tcW w:w="1503" w:type="dxa"/>
            <w:shd w:val="clear" w:color="auto" w:fill="auto"/>
          </w:tcPr>
          <w:p w:rsidR="006D5340" w:rsidRPr="00E90BB6" w:rsidRDefault="006D5340" w:rsidP="007D78CC">
            <w:pPr>
              <w:autoSpaceDE w:val="0"/>
              <w:autoSpaceDN w:val="0"/>
              <w:adjustRightInd w:val="0"/>
              <w:jc w:val="center"/>
              <w:rPr>
                <w:sz w:val="24"/>
                <w:szCs w:val="24"/>
              </w:rPr>
            </w:pPr>
            <w:r>
              <w:rPr>
                <w:sz w:val="24"/>
                <w:szCs w:val="24"/>
              </w:rPr>
              <w:t>10</w:t>
            </w:r>
          </w:p>
        </w:tc>
        <w:tc>
          <w:tcPr>
            <w:tcW w:w="13282" w:type="dxa"/>
            <w:shd w:val="clear" w:color="auto" w:fill="FFFFFF" w:themeFill="background1"/>
          </w:tcPr>
          <w:p w:rsidR="006D5340" w:rsidRPr="00B97A5F" w:rsidRDefault="006D5340" w:rsidP="001A4FCB">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№9</w:t>
            </w:r>
          </w:p>
        </w:tc>
      </w:tr>
      <w:tr w:rsidR="00B11D3F" w:rsidRPr="00E90BB6" w:rsidTr="008C3125">
        <w:tc>
          <w:tcPr>
            <w:tcW w:w="1503" w:type="dxa"/>
            <w:shd w:val="clear" w:color="auto" w:fill="auto"/>
          </w:tcPr>
          <w:p w:rsidR="00B11D3F" w:rsidRPr="00E90BB6" w:rsidRDefault="006520B6" w:rsidP="007D78CC">
            <w:pPr>
              <w:autoSpaceDE w:val="0"/>
              <w:autoSpaceDN w:val="0"/>
              <w:adjustRightInd w:val="0"/>
              <w:jc w:val="center"/>
              <w:rPr>
                <w:sz w:val="24"/>
                <w:szCs w:val="24"/>
              </w:rPr>
            </w:pPr>
            <w:r>
              <w:rPr>
                <w:sz w:val="24"/>
                <w:szCs w:val="24"/>
              </w:rPr>
              <w:t>11</w:t>
            </w:r>
          </w:p>
        </w:tc>
        <w:tc>
          <w:tcPr>
            <w:tcW w:w="13282" w:type="dxa"/>
            <w:shd w:val="clear" w:color="auto" w:fill="FFFFFF" w:themeFill="background1"/>
          </w:tcPr>
          <w:p w:rsidR="00B11D3F" w:rsidRPr="00B97A5F" w:rsidRDefault="006D5340">
            <w:r w:rsidRPr="00B97A5F">
              <w:rPr>
                <w:sz w:val="24"/>
                <w:szCs w:val="24"/>
              </w:rPr>
              <w:t xml:space="preserve">г.Саянск, </w:t>
            </w:r>
            <w:proofErr w:type="spellStart"/>
            <w:r w:rsidRPr="00B97A5F">
              <w:rPr>
                <w:sz w:val="24"/>
                <w:szCs w:val="24"/>
              </w:rPr>
              <w:t>мкр</w:t>
            </w:r>
            <w:proofErr w:type="spellEnd"/>
            <w:r w:rsidRPr="00B97A5F">
              <w:rPr>
                <w:sz w:val="24"/>
                <w:szCs w:val="24"/>
              </w:rPr>
              <w:t>. Стр</w:t>
            </w:r>
            <w:r>
              <w:rPr>
                <w:sz w:val="24"/>
                <w:szCs w:val="24"/>
              </w:rPr>
              <w:t>оителей, многоквартирный дом №12</w:t>
            </w:r>
          </w:p>
        </w:tc>
      </w:tr>
      <w:tr w:rsidR="006D5340" w:rsidRPr="00E90BB6" w:rsidTr="008C3125">
        <w:tc>
          <w:tcPr>
            <w:tcW w:w="1503" w:type="dxa"/>
            <w:shd w:val="clear" w:color="auto" w:fill="auto"/>
          </w:tcPr>
          <w:p w:rsidR="006D5340" w:rsidRPr="00E90BB6" w:rsidRDefault="006D5340" w:rsidP="008C3125">
            <w:pPr>
              <w:autoSpaceDE w:val="0"/>
              <w:autoSpaceDN w:val="0"/>
              <w:adjustRightInd w:val="0"/>
              <w:jc w:val="center"/>
              <w:rPr>
                <w:sz w:val="24"/>
                <w:szCs w:val="24"/>
              </w:rPr>
            </w:pPr>
            <w:r>
              <w:rPr>
                <w:sz w:val="24"/>
                <w:szCs w:val="24"/>
              </w:rPr>
              <w:t>12</w:t>
            </w:r>
          </w:p>
        </w:tc>
        <w:tc>
          <w:tcPr>
            <w:tcW w:w="13282" w:type="dxa"/>
            <w:shd w:val="clear" w:color="auto" w:fill="FFFFFF" w:themeFill="background1"/>
          </w:tcPr>
          <w:p w:rsidR="006D5340" w:rsidRPr="00B97A5F" w:rsidRDefault="006D5340" w:rsidP="001A4FCB">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№14</w:t>
            </w:r>
          </w:p>
        </w:tc>
      </w:tr>
      <w:tr w:rsidR="006D5340" w:rsidRPr="00E90BB6" w:rsidTr="008C3125">
        <w:tc>
          <w:tcPr>
            <w:tcW w:w="1503" w:type="dxa"/>
            <w:shd w:val="clear" w:color="auto" w:fill="auto"/>
          </w:tcPr>
          <w:p w:rsidR="006D5340" w:rsidRDefault="006D5340" w:rsidP="008C3125">
            <w:pPr>
              <w:autoSpaceDE w:val="0"/>
              <w:autoSpaceDN w:val="0"/>
              <w:adjustRightInd w:val="0"/>
              <w:jc w:val="center"/>
              <w:rPr>
                <w:sz w:val="24"/>
                <w:szCs w:val="24"/>
              </w:rPr>
            </w:pPr>
            <w:r>
              <w:rPr>
                <w:sz w:val="24"/>
                <w:szCs w:val="24"/>
              </w:rPr>
              <w:t>13</w:t>
            </w:r>
          </w:p>
        </w:tc>
        <w:tc>
          <w:tcPr>
            <w:tcW w:w="13282" w:type="dxa"/>
            <w:shd w:val="clear" w:color="auto" w:fill="FFFFFF" w:themeFill="background1"/>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№3</w:t>
            </w:r>
          </w:p>
        </w:tc>
      </w:tr>
      <w:tr w:rsidR="006D5340" w:rsidRPr="00E90BB6" w:rsidTr="008C3125">
        <w:tc>
          <w:tcPr>
            <w:tcW w:w="1503" w:type="dxa"/>
            <w:shd w:val="clear" w:color="auto" w:fill="auto"/>
          </w:tcPr>
          <w:p w:rsidR="006D5340" w:rsidRDefault="006D5340" w:rsidP="008C3125">
            <w:pPr>
              <w:autoSpaceDE w:val="0"/>
              <w:autoSpaceDN w:val="0"/>
              <w:adjustRightInd w:val="0"/>
              <w:jc w:val="center"/>
              <w:rPr>
                <w:sz w:val="24"/>
                <w:szCs w:val="24"/>
              </w:rPr>
            </w:pPr>
            <w:r>
              <w:rPr>
                <w:sz w:val="24"/>
                <w:szCs w:val="24"/>
              </w:rPr>
              <w:t>14</w:t>
            </w:r>
          </w:p>
        </w:tc>
        <w:tc>
          <w:tcPr>
            <w:tcW w:w="13282" w:type="dxa"/>
            <w:shd w:val="clear" w:color="auto" w:fill="FFFFFF" w:themeFill="background1"/>
          </w:tcPr>
          <w:p w:rsidR="006D5340" w:rsidRPr="00B97A5F" w:rsidRDefault="006D5340" w:rsidP="001A4FCB">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w:t>
            </w:r>
          </w:p>
        </w:tc>
      </w:tr>
      <w:tr w:rsidR="006D5340" w:rsidRPr="00E90BB6" w:rsidTr="008C3125">
        <w:tc>
          <w:tcPr>
            <w:tcW w:w="1503" w:type="dxa"/>
            <w:shd w:val="clear" w:color="auto" w:fill="auto"/>
          </w:tcPr>
          <w:p w:rsidR="006D5340" w:rsidRDefault="006D5340" w:rsidP="008C3125">
            <w:pPr>
              <w:autoSpaceDE w:val="0"/>
              <w:autoSpaceDN w:val="0"/>
              <w:adjustRightInd w:val="0"/>
              <w:jc w:val="center"/>
              <w:rPr>
                <w:sz w:val="24"/>
                <w:szCs w:val="24"/>
              </w:rPr>
            </w:pPr>
            <w:r>
              <w:rPr>
                <w:sz w:val="24"/>
                <w:szCs w:val="24"/>
              </w:rPr>
              <w:t>15</w:t>
            </w:r>
          </w:p>
        </w:tc>
        <w:tc>
          <w:tcPr>
            <w:tcW w:w="13282" w:type="dxa"/>
            <w:shd w:val="clear" w:color="auto" w:fill="FFFFFF" w:themeFill="background1"/>
          </w:tcPr>
          <w:p w:rsidR="006D5340" w:rsidRPr="00B97A5F" w:rsidRDefault="006D5340" w:rsidP="001A4FCB">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№2</w:t>
            </w:r>
          </w:p>
        </w:tc>
      </w:tr>
      <w:tr w:rsidR="006D5340" w:rsidRPr="00E90BB6" w:rsidTr="008C3125">
        <w:tc>
          <w:tcPr>
            <w:tcW w:w="1503" w:type="dxa"/>
            <w:shd w:val="clear" w:color="auto" w:fill="auto"/>
          </w:tcPr>
          <w:p w:rsidR="006D5340" w:rsidRDefault="006D5340" w:rsidP="008C3125">
            <w:pPr>
              <w:autoSpaceDE w:val="0"/>
              <w:autoSpaceDN w:val="0"/>
              <w:adjustRightInd w:val="0"/>
              <w:jc w:val="center"/>
              <w:rPr>
                <w:sz w:val="24"/>
                <w:szCs w:val="24"/>
              </w:rPr>
            </w:pPr>
            <w:r>
              <w:rPr>
                <w:sz w:val="24"/>
                <w:szCs w:val="24"/>
              </w:rPr>
              <w:t>16</w:t>
            </w:r>
          </w:p>
        </w:tc>
        <w:tc>
          <w:tcPr>
            <w:tcW w:w="13282" w:type="dxa"/>
            <w:shd w:val="clear" w:color="auto" w:fill="FFFFFF" w:themeFill="background1"/>
          </w:tcPr>
          <w:p w:rsidR="006D5340" w:rsidRPr="00B97A5F" w:rsidRDefault="006D5340" w:rsidP="001A4FCB">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№10</w:t>
            </w:r>
          </w:p>
        </w:tc>
      </w:tr>
      <w:tr w:rsidR="00B11D3F" w:rsidRPr="00E90BB6" w:rsidTr="0097336B">
        <w:tc>
          <w:tcPr>
            <w:tcW w:w="14785" w:type="dxa"/>
            <w:gridSpan w:val="2"/>
            <w:shd w:val="clear" w:color="auto" w:fill="auto"/>
          </w:tcPr>
          <w:p w:rsidR="00B11D3F" w:rsidRDefault="00B11D3F" w:rsidP="00B35EC2">
            <w:pPr>
              <w:jc w:val="center"/>
              <w:rPr>
                <w:b/>
                <w:sz w:val="24"/>
                <w:szCs w:val="24"/>
              </w:rPr>
            </w:pPr>
            <w:r>
              <w:rPr>
                <w:b/>
                <w:sz w:val="24"/>
                <w:szCs w:val="24"/>
              </w:rPr>
              <w:t>2019 год</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w:t>
            </w:r>
          </w:p>
        </w:tc>
        <w:tc>
          <w:tcPr>
            <w:tcW w:w="13282" w:type="dxa"/>
            <w:shd w:val="clear" w:color="auto" w:fill="auto"/>
          </w:tcPr>
          <w:p w:rsidR="00BC579D" w:rsidRPr="009A6A88" w:rsidRDefault="006D5340" w:rsidP="00885DFC">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№1</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lastRenderedPageBreak/>
              <w:t>2</w:t>
            </w:r>
          </w:p>
        </w:tc>
        <w:tc>
          <w:tcPr>
            <w:tcW w:w="13282" w:type="dxa"/>
            <w:shd w:val="clear" w:color="auto" w:fill="auto"/>
          </w:tcPr>
          <w:p w:rsidR="00BC579D" w:rsidRPr="009A6A88" w:rsidRDefault="006D5340" w:rsidP="00885DFC">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№12</w:t>
            </w:r>
          </w:p>
        </w:tc>
      </w:tr>
      <w:tr w:rsidR="00BC579D" w:rsidTr="0097336B">
        <w:tc>
          <w:tcPr>
            <w:tcW w:w="1503" w:type="dxa"/>
            <w:shd w:val="clear" w:color="auto" w:fill="auto"/>
          </w:tcPr>
          <w:p w:rsidR="00BC579D" w:rsidRPr="00B97A5F" w:rsidRDefault="00BC579D" w:rsidP="0097336B">
            <w:pPr>
              <w:autoSpaceDE w:val="0"/>
              <w:autoSpaceDN w:val="0"/>
              <w:adjustRightInd w:val="0"/>
              <w:jc w:val="center"/>
              <w:rPr>
                <w:sz w:val="24"/>
                <w:szCs w:val="24"/>
              </w:rPr>
            </w:pPr>
            <w:r>
              <w:rPr>
                <w:sz w:val="24"/>
                <w:szCs w:val="24"/>
              </w:rPr>
              <w:t>3</w:t>
            </w:r>
          </w:p>
        </w:tc>
        <w:tc>
          <w:tcPr>
            <w:tcW w:w="13282" w:type="dxa"/>
            <w:shd w:val="clear" w:color="auto" w:fill="auto"/>
          </w:tcPr>
          <w:p w:rsidR="00BC579D" w:rsidRPr="009A6A88" w:rsidRDefault="00BC579D"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№65</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4</w:t>
            </w:r>
          </w:p>
        </w:tc>
        <w:tc>
          <w:tcPr>
            <w:tcW w:w="13282" w:type="dxa"/>
            <w:shd w:val="clear" w:color="auto" w:fill="auto"/>
          </w:tcPr>
          <w:p w:rsidR="00BC579D" w:rsidRPr="009A6A88" w:rsidRDefault="00BC579D"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Центральный, многоквартирный дом №1</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5</w:t>
            </w:r>
          </w:p>
        </w:tc>
        <w:tc>
          <w:tcPr>
            <w:tcW w:w="13282" w:type="dxa"/>
            <w:shd w:val="clear" w:color="auto" w:fill="auto"/>
          </w:tcPr>
          <w:p w:rsidR="00BC579D" w:rsidRPr="009A6A88" w:rsidRDefault="006D5340"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№34</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6</w:t>
            </w:r>
          </w:p>
        </w:tc>
        <w:tc>
          <w:tcPr>
            <w:tcW w:w="13282" w:type="dxa"/>
            <w:shd w:val="clear" w:color="auto" w:fill="auto"/>
          </w:tcPr>
          <w:p w:rsidR="00BC579D" w:rsidRPr="009A6A88" w:rsidRDefault="00BC579D"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Строителей, многоквартирный дом №1</w:t>
            </w:r>
          </w:p>
        </w:tc>
      </w:tr>
      <w:tr w:rsidR="00BC579D" w:rsidRPr="006D5340" w:rsidTr="0097336B">
        <w:tc>
          <w:tcPr>
            <w:tcW w:w="1503" w:type="dxa"/>
            <w:shd w:val="clear" w:color="auto" w:fill="auto"/>
          </w:tcPr>
          <w:p w:rsidR="00BC579D" w:rsidRPr="006D5340" w:rsidRDefault="00BC579D" w:rsidP="0097336B">
            <w:pPr>
              <w:autoSpaceDE w:val="0"/>
              <w:autoSpaceDN w:val="0"/>
              <w:adjustRightInd w:val="0"/>
              <w:jc w:val="center"/>
              <w:rPr>
                <w:sz w:val="24"/>
                <w:szCs w:val="24"/>
                <w:highlight w:val="yellow"/>
              </w:rPr>
            </w:pPr>
            <w:r w:rsidRPr="006D5340">
              <w:rPr>
                <w:sz w:val="24"/>
                <w:szCs w:val="24"/>
              </w:rPr>
              <w:t>7</w:t>
            </w:r>
          </w:p>
        </w:tc>
        <w:tc>
          <w:tcPr>
            <w:tcW w:w="13282" w:type="dxa"/>
            <w:shd w:val="clear" w:color="auto" w:fill="auto"/>
          </w:tcPr>
          <w:p w:rsidR="00BC579D" w:rsidRPr="009A6A88" w:rsidRDefault="006D5340"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Центральный, многоквартирный дом №4</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8</w:t>
            </w:r>
          </w:p>
        </w:tc>
        <w:tc>
          <w:tcPr>
            <w:tcW w:w="13282" w:type="dxa"/>
            <w:shd w:val="clear" w:color="auto" w:fill="auto"/>
          </w:tcPr>
          <w:p w:rsidR="00BC579D" w:rsidRPr="009A6A88" w:rsidRDefault="00BC579D"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Строителей, многоквартирный дом №15</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9</w:t>
            </w:r>
          </w:p>
        </w:tc>
        <w:tc>
          <w:tcPr>
            <w:tcW w:w="13282" w:type="dxa"/>
            <w:shd w:val="clear" w:color="auto" w:fill="auto"/>
          </w:tcPr>
          <w:p w:rsidR="00BC579D" w:rsidRPr="009A6A88" w:rsidRDefault="00BC579D"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Строителей, многоквартирный дом №17</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10</w:t>
            </w:r>
          </w:p>
        </w:tc>
        <w:tc>
          <w:tcPr>
            <w:tcW w:w="13282" w:type="dxa"/>
            <w:shd w:val="clear" w:color="auto" w:fill="auto"/>
          </w:tcPr>
          <w:p w:rsidR="00BC579D" w:rsidRPr="009A6A88" w:rsidRDefault="00BC579D"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Октябрьский, многоквартирный дом №10Б</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11</w:t>
            </w:r>
          </w:p>
        </w:tc>
        <w:tc>
          <w:tcPr>
            <w:tcW w:w="13282" w:type="dxa"/>
            <w:shd w:val="clear" w:color="auto" w:fill="auto"/>
          </w:tcPr>
          <w:p w:rsidR="00BC579D" w:rsidRPr="009A6A88" w:rsidRDefault="006D5340"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Центральный, многоквартирный дом №7</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12</w:t>
            </w:r>
          </w:p>
        </w:tc>
        <w:tc>
          <w:tcPr>
            <w:tcW w:w="13282" w:type="dxa"/>
            <w:shd w:val="clear" w:color="auto" w:fill="auto"/>
          </w:tcPr>
          <w:p w:rsidR="00BC579D" w:rsidRPr="009A6A88" w:rsidRDefault="006D5340"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Центральный, многоквартирный дом №8</w:t>
            </w:r>
          </w:p>
        </w:tc>
      </w:tr>
      <w:tr w:rsidR="00BC579D" w:rsidTr="0097336B">
        <w:tc>
          <w:tcPr>
            <w:tcW w:w="1503" w:type="dxa"/>
            <w:shd w:val="clear" w:color="auto" w:fill="auto"/>
          </w:tcPr>
          <w:p w:rsidR="00BC579D" w:rsidRPr="00B97A5F" w:rsidRDefault="00BC579D" w:rsidP="0097336B">
            <w:pPr>
              <w:autoSpaceDE w:val="0"/>
              <w:autoSpaceDN w:val="0"/>
              <w:adjustRightInd w:val="0"/>
              <w:jc w:val="center"/>
              <w:rPr>
                <w:sz w:val="24"/>
                <w:szCs w:val="24"/>
              </w:rPr>
            </w:pPr>
            <w:r w:rsidRPr="00B97A5F">
              <w:rPr>
                <w:sz w:val="24"/>
                <w:szCs w:val="24"/>
              </w:rPr>
              <w:t>1</w:t>
            </w:r>
            <w:r>
              <w:rPr>
                <w:sz w:val="24"/>
                <w:szCs w:val="24"/>
              </w:rPr>
              <w:t>3</w:t>
            </w:r>
          </w:p>
        </w:tc>
        <w:tc>
          <w:tcPr>
            <w:tcW w:w="13282" w:type="dxa"/>
            <w:shd w:val="clear" w:color="auto" w:fill="auto"/>
          </w:tcPr>
          <w:p w:rsidR="00BC579D" w:rsidRPr="009A6A88" w:rsidRDefault="006D5340"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Олимпийский, многоквартирный дом №10</w:t>
            </w:r>
          </w:p>
        </w:tc>
      </w:tr>
      <w:tr w:rsidR="006D5340" w:rsidTr="0097336B">
        <w:tc>
          <w:tcPr>
            <w:tcW w:w="1503" w:type="dxa"/>
            <w:shd w:val="clear" w:color="auto" w:fill="auto"/>
          </w:tcPr>
          <w:p w:rsidR="006D5340" w:rsidRPr="00B97A5F" w:rsidRDefault="006D5340" w:rsidP="0097336B">
            <w:pPr>
              <w:autoSpaceDE w:val="0"/>
              <w:autoSpaceDN w:val="0"/>
              <w:adjustRightInd w:val="0"/>
              <w:jc w:val="center"/>
              <w:rPr>
                <w:sz w:val="24"/>
                <w:szCs w:val="24"/>
              </w:rPr>
            </w:pPr>
            <w:r>
              <w:rPr>
                <w:sz w:val="24"/>
                <w:szCs w:val="24"/>
              </w:rPr>
              <w:t>14</w:t>
            </w:r>
          </w:p>
        </w:tc>
        <w:tc>
          <w:tcPr>
            <w:tcW w:w="13282" w:type="dxa"/>
            <w:shd w:val="clear" w:color="auto" w:fill="auto"/>
          </w:tcPr>
          <w:p w:rsidR="006D5340" w:rsidRPr="009A6A88" w:rsidRDefault="006D5340" w:rsidP="001A4FCB">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Октябрьский, многоквартирный дом №11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15</w:t>
            </w:r>
          </w:p>
        </w:tc>
        <w:tc>
          <w:tcPr>
            <w:tcW w:w="13282" w:type="dxa"/>
            <w:shd w:val="clear" w:color="auto" w:fill="auto"/>
          </w:tcPr>
          <w:p w:rsidR="006D5340" w:rsidRPr="009A6A88" w:rsidRDefault="006D5340"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Ленинградский, многоквартирный дом №16</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16</w:t>
            </w:r>
          </w:p>
        </w:tc>
        <w:tc>
          <w:tcPr>
            <w:tcW w:w="13282" w:type="dxa"/>
            <w:shd w:val="clear" w:color="auto" w:fill="auto"/>
          </w:tcPr>
          <w:p w:rsidR="006D5340" w:rsidRPr="009A6A88" w:rsidRDefault="006D5340"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№23</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17</w:t>
            </w:r>
          </w:p>
        </w:tc>
        <w:tc>
          <w:tcPr>
            <w:tcW w:w="13282" w:type="dxa"/>
            <w:shd w:val="clear" w:color="auto" w:fill="auto"/>
          </w:tcPr>
          <w:p w:rsidR="006D5340" w:rsidRPr="009A6A88" w:rsidRDefault="006D5340" w:rsidP="00885DFC">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№2</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18</w:t>
            </w:r>
          </w:p>
        </w:tc>
        <w:tc>
          <w:tcPr>
            <w:tcW w:w="13282" w:type="dxa"/>
            <w:shd w:val="clear" w:color="auto" w:fill="auto"/>
          </w:tcPr>
          <w:p w:rsidR="006D5340" w:rsidRPr="009A6A88" w:rsidRDefault="006D5340"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№27</w:t>
            </w:r>
          </w:p>
        </w:tc>
      </w:tr>
      <w:tr w:rsidR="0045188A" w:rsidTr="0097336B">
        <w:tc>
          <w:tcPr>
            <w:tcW w:w="1503" w:type="dxa"/>
            <w:shd w:val="clear" w:color="auto" w:fill="auto"/>
          </w:tcPr>
          <w:p w:rsidR="0045188A" w:rsidRDefault="0045188A" w:rsidP="0097336B">
            <w:pPr>
              <w:autoSpaceDE w:val="0"/>
              <w:autoSpaceDN w:val="0"/>
              <w:adjustRightInd w:val="0"/>
              <w:jc w:val="center"/>
              <w:rPr>
                <w:sz w:val="24"/>
                <w:szCs w:val="24"/>
              </w:rPr>
            </w:pPr>
            <w:r>
              <w:rPr>
                <w:sz w:val="24"/>
                <w:szCs w:val="24"/>
              </w:rPr>
              <w:t>19</w:t>
            </w:r>
          </w:p>
        </w:tc>
        <w:tc>
          <w:tcPr>
            <w:tcW w:w="13282" w:type="dxa"/>
            <w:shd w:val="clear" w:color="auto" w:fill="auto"/>
          </w:tcPr>
          <w:p w:rsidR="0045188A" w:rsidRPr="009A6A88" w:rsidRDefault="009A6A88"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№43</w:t>
            </w:r>
          </w:p>
        </w:tc>
      </w:tr>
      <w:tr w:rsidR="0045188A" w:rsidTr="0097336B">
        <w:tc>
          <w:tcPr>
            <w:tcW w:w="1503" w:type="dxa"/>
            <w:shd w:val="clear" w:color="auto" w:fill="auto"/>
          </w:tcPr>
          <w:p w:rsidR="0045188A" w:rsidRDefault="0045188A" w:rsidP="0097336B">
            <w:pPr>
              <w:autoSpaceDE w:val="0"/>
              <w:autoSpaceDN w:val="0"/>
              <w:adjustRightInd w:val="0"/>
              <w:jc w:val="center"/>
              <w:rPr>
                <w:sz w:val="24"/>
                <w:szCs w:val="24"/>
              </w:rPr>
            </w:pPr>
            <w:r>
              <w:rPr>
                <w:sz w:val="24"/>
                <w:szCs w:val="24"/>
              </w:rPr>
              <w:t>20</w:t>
            </w:r>
          </w:p>
        </w:tc>
        <w:tc>
          <w:tcPr>
            <w:tcW w:w="13282" w:type="dxa"/>
            <w:shd w:val="clear" w:color="auto" w:fill="auto"/>
          </w:tcPr>
          <w:p w:rsidR="0045188A" w:rsidRPr="009A6A88" w:rsidRDefault="009A6A88" w:rsidP="00885DFC">
            <w:pPr>
              <w:rPr>
                <w:sz w:val="24"/>
                <w:szCs w:val="24"/>
              </w:rPr>
            </w:pPr>
            <w:r w:rsidRPr="009A6A88">
              <w:rPr>
                <w:sz w:val="24"/>
                <w:szCs w:val="24"/>
              </w:rPr>
              <w:t xml:space="preserve">г.Саянск, </w:t>
            </w:r>
            <w:proofErr w:type="spellStart"/>
            <w:r w:rsidRPr="009A6A88">
              <w:rPr>
                <w:sz w:val="24"/>
                <w:szCs w:val="24"/>
              </w:rPr>
              <w:t>мкр</w:t>
            </w:r>
            <w:proofErr w:type="spellEnd"/>
            <w:r w:rsidRPr="009A6A88">
              <w:rPr>
                <w:sz w:val="24"/>
                <w:szCs w:val="24"/>
              </w:rPr>
              <w:t>. Юбилейный, многоквартирный дом №24</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21</w:t>
            </w:r>
          </w:p>
        </w:tc>
        <w:tc>
          <w:tcPr>
            <w:tcW w:w="13282" w:type="dxa"/>
            <w:shd w:val="clear" w:color="auto" w:fill="auto"/>
          </w:tcPr>
          <w:p w:rsidR="009A6A88" w:rsidRPr="00B97A5F" w:rsidRDefault="009A6A88"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№67</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22</w:t>
            </w:r>
          </w:p>
        </w:tc>
        <w:tc>
          <w:tcPr>
            <w:tcW w:w="13282" w:type="dxa"/>
            <w:shd w:val="clear" w:color="auto" w:fill="auto"/>
          </w:tcPr>
          <w:p w:rsidR="009A6A88" w:rsidRPr="00B97A5F" w:rsidRDefault="009A6A88"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№69</w:t>
            </w:r>
          </w:p>
        </w:tc>
      </w:tr>
      <w:tr w:rsidR="006D5340" w:rsidTr="006066F9">
        <w:tc>
          <w:tcPr>
            <w:tcW w:w="14785" w:type="dxa"/>
            <w:gridSpan w:val="2"/>
            <w:shd w:val="clear" w:color="auto" w:fill="auto"/>
          </w:tcPr>
          <w:p w:rsidR="006D5340" w:rsidRPr="00B97A5F" w:rsidRDefault="006D5340" w:rsidP="00C54312">
            <w:pPr>
              <w:jc w:val="center"/>
              <w:rPr>
                <w:b/>
                <w:sz w:val="24"/>
                <w:szCs w:val="24"/>
              </w:rPr>
            </w:pPr>
            <w:r w:rsidRPr="00B97A5F">
              <w:rPr>
                <w:b/>
                <w:sz w:val="24"/>
                <w:szCs w:val="24"/>
              </w:rPr>
              <w:t>2020 год</w:t>
            </w:r>
          </w:p>
        </w:tc>
      </w:tr>
      <w:tr w:rsidR="006D5340" w:rsidTr="0097336B">
        <w:tc>
          <w:tcPr>
            <w:tcW w:w="1503" w:type="dxa"/>
            <w:shd w:val="clear" w:color="auto" w:fill="auto"/>
          </w:tcPr>
          <w:p w:rsidR="006D5340" w:rsidRPr="00B97A5F" w:rsidRDefault="006D5340" w:rsidP="0097336B">
            <w:pPr>
              <w:autoSpaceDE w:val="0"/>
              <w:autoSpaceDN w:val="0"/>
              <w:adjustRightInd w:val="0"/>
              <w:jc w:val="center"/>
              <w:rPr>
                <w:sz w:val="24"/>
                <w:szCs w:val="24"/>
              </w:rPr>
            </w:pPr>
            <w:r>
              <w:rPr>
                <w:sz w:val="24"/>
                <w:szCs w:val="24"/>
              </w:rPr>
              <w:t>1</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№28</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2</w:t>
            </w:r>
          </w:p>
        </w:tc>
        <w:tc>
          <w:tcPr>
            <w:tcW w:w="13282" w:type="dxa"/>
            <w:shd w:val="clear" w:color="auto" w:fill="auto"/>
          </w:tcPr>
          <w:p w:rsidR="006D5340" w:rsidRPr="00B97A5F" w:rsidRDefault="009A6A88" w:rsidP="001A4FCB">
            <w:pPr>
              <w:rPr>
                <w:sz w:val="24"/>
                <w:szCs w:val="24"/>
              </w:rPr>
            </w:pPr>
            <w:r w:rsidRPr="001E6A07">
              <w:rPr>
                <w:sz w:val="24"/>
                <w:szCs w:val="24"/>
              </w:rPr>
              <w:t xml:space="preserve">г.Саянск, </w:t>
            </w:r>
            <w:proofErr w:type="spellStart"/>
            <w:r w:rsidRPr="001E6A07">
              <w:rPr>
                <w:sz w:val="24"/>
                <w:szCs w:val="24"/>
              </w:rPr>
              <w:t>мкр</w:t>
            </w:r>
            <w:proofErr w:type="spellEnd"/>
            <w:r w:rsidRPr="001E6A07">
              <w:rPr>
                <w:sz w:val="24"/>
                <w:szCs w:val="24"/>
              </w:rPr>
              <w:t>. Юбилейный, многоквартирный дом №39</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3</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№59</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4</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№60</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5</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6</w:t>
            </w:r>
          </w:p>
        </w:tc>
        <w:tc>
          <w:tcPr>
            <w:tcW w:w="13282" w:type="dxa"/>
            <w:shd w:val="clear" w:color="auto" w:fill="auto"/>
          </w:tcPr>
          <w:p w:rsidR="006D5340" w:rsidRPr="00B97A5F" w:rsidRDefault="009A6A88" w:rsidP="001A4FCB">
            <w:pPr>
              <w:rPr>
                <w:sz w:val="24"/>
                <w:szCs w:val="24"/>
              </w:rPr>
            </w:pPr>
            <w:r w:rsidRPr="001E6A07">
              <w:rPr>
                <w:sz w:val="24"/>
                <w:szCs w:val="24"/>
              </w:rPr>
              <w:t xml:space="preserve">г.Саянск, </w:t>
            </w:r>
            <w:proofErr w:type="spellStart"/>
            <w:r w:rsidRPr="001E6A07">
              <w:rPr>
                <w:sz w:val="24"/>
                <w:szCs w:val="24"/>
              </w:rPr>
              <w:t>мкр</w:t>
            </w:r>
            <w:proofErr w:type="spellEnd"/>
            <w:r w:rsidRPr="001E6A07">
              <w:rPr>
                <w:sz w:val="24"/>
                <w:szCs w:val="24"/>
              </w:rPr>
              <w:t>. Солнечный, многоквартирный дом №10</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7</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8</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9</w:t>
            </w:r>
          </w:p>
        </w:tc>
        <w:tc>
          <w:tcPr>
            <w:tcW w:w="13282" w:type="dxa"/>
            <w:shd w:val="clear" w:color="auto" w:fill="auto"/>
          </w:tcPr>
          <w:p w:rsidR="006D5340" w:rsidRPr="00B97A5F" w:rsidRDefault="006D5340" w:rsidP="001A4FCB">
            <w:pPr>
              <w:rPr>
                <w:sz w:val="24"/>
                <w:szCs w:val="24"/>
              </w:rPr>
            </w:pPr>
            <w:r w:rsidRPr="00E64C66">
              <w:rPr>
                <w:sz w:val="24"/>
                <w:szCs w:val="24"/>
              </w:rPr>
              <w:t xml:space="preserve">г.Саянск, </w:t>
            </w:r>
            <w:proofErr w:type="spellStart"/>
            <w:r w:rsidRPr="00E64C66">
              <w:rPr>
                <w:sz w:val="24"/>
                <w:szCs w:val="24"/>
              </w:rPr>
              <w:t>мкр</w:t>
            </w:r>
            <w:proofErr w:type="spellEnd"/>
            <w:r w:rsidRPr="00E64C66">
              <w:rPr>
                <w:sz w:val="24"/>
                <w:szCs w:val="24"/>
              </w:rPr>
              <w:t>. Мо</w:t>
            </w:r>
            <w:r>
              <w:rPr>
                <w:sz w:val="24"/>
                <w:szCs w:val="24"/>
              </w:rPr>
              <w:t>лодежный, многоквартирный дом №1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10</w:t>
            </w:r>
          </w:p>
        </w:tc>
        <w:tc>
          <w:tcPr>
            <w:tcW w:w="13282" w:type="dxa"/>
            <w:shd w:val="clear" w:color="auto" w:fill="auto"/>
          </w:tcPr>
          <w:p w:rsidR="006D5340" w:rsidRPr="00E64C66" w:rsidRDefault="006D5340" w:rsidP="001A4FCB">
            <w:pPr>
              <w:rPr>
                <w:sz w:val="24"/>
                <w:szCs w:val="24"/>
              </w:rPr>
            </w:pPr>
            <w:r w:rsidRPr="00E64C66">
              <w:rPr>
                <w:sz w:val="24"/>
                <w:szCs w:val="24"/>
              </w:rPr>
              <w:t xml:space="preserve">г.Саянск, </w:t>
            </w:r>
            <w:proofErr w:type="spellStart"/>
            <w:r w:rsidRPr="00E64C66">
              <w:rPr>
                <w:sz w:val="24"/>
                <w:szCs w:val="24"/>
              </w:rPr>
              <w:t>мкр</w:t>
            </w:r>
            <w:proofErr w:type="spellEnd"/>
            <w:r w:rsidRPr="00E64C66">
              <w:rPr>
                <w:sz w:val="24"/>
                <w:szCs w:val="24"/>
              </w:rPr>
              <w:t>. Мо</w:t>
            </w:r>
            <w:r>
              <w:rPr>
                <w:sz w:val="24"/>
                <w:szCs w:val="24"/>
              </w:rPr>
              <w:t>лодежный, многоквартирный дом №2</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11</w:t>
            </w:r>
          </w:p>
        </w:tc>
        <w:tc>
          <w:tcPr>
            <w:tcW w:w="13282" w:type="dxa"/>
            <w:shd w:val="clear" w:color="auto" w:fill="auto"/>
          </w:tcPr>
          <w:p w:rsidR="006D5340" w:rsidRPr="00E64C66" w:rsidRDefault="006D5340" w:rsidP="001A4FCB">
            <w:pPr>
              <w:rPr>
                <w:sz w:val="24"/>
                <w:szCs w:val="24"/>
              </w:rPr>
            </w:pPr>
            <w:r w:rsidRPr="00E64C66">
              <w:rPr>
                <w:sz w:val="24"/>
                <w:szCs w:val="24"/>
              </w:rPr>
              <w:t xml:space="preserve">г.Саянск, </w:t>
            </w:r>
            <w:proofErr w:type="spellStart"/>
            <w:r w:rsidRPr="00E64C66">
              <w:rPr>
                <w:sz w:val="24"/>
                <w:szCs w:val="24"/>
              </w:rPr>
              <w:t>мкр</w:t>
            </w:r>
            <w:proofErr w:type="spellEnd"/>
            <w:r w:rsidRPr="00E64C66">
              <w:rPr>
                <w:sz w:val="24"/>
                <w:szCs w:val="24"/>
              </w:rPr>
              <w:t>. Молодежный, многоквартирный дом №3</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12</w:t>
            </w:r>
          </w:p>
        </w:tc>
        <w:tc>
          <w:tcPr>
            <w:tcW w:w="13282" w:type="dxa"/>
            <w:shd w:val="clear" w:color="auto" w:fill="auto"/>
          </w:tcPr>
          <w:p w:rsidR="006D5340" w:rsidRPr="00E64C66"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lastRenderedPageBreak/>
              <w:t>13</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Pr>
                <w:sz w:val="24"/>
                <w:szCs w:val="24"/>
              </w:rPr>
              <w:t>. Мирный, многоквартирный дом №7</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14</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№9</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15</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16</w:t>
            </w:r>
          </w:p>
        </w:tc>
        <w:tc>
          <w:tcPr>
            <w:tcW w:w="13282" w:type="dxa"/>
            <w:shd w:val="clear" w:color="auto" w:fill="auto"/>
          </w:tcPr>
          <w:p w:rsidR="009A6A88" w:rsidRPr="00B97A5F" w:rsidRDefault="009A6A88" w:rsidP="009A6A88">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№2</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17</w:t>
            </w:r>
          </w:p>
        </w:tc>
        <w:tc>
          <w:tcPr>
            <w:tcW w:w="13282" w:type="dxa"/>
            <w:shd w:val="clear" w:color="auto" w:fill="auto"/>
          </w:tcPr>
          <w:p w:rsidR="009A6A88" w:rsidRPr="00B97A5F" w:rsidRDefault="009A6A88" w:rsidP="009A6A88">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№6</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18</w:t>
            </w:r>
          </w:p>
        </w:tc>
        <w:tc>
          <w:tcPr>
            <w:tcW w:w="13282" w:type="dxa"/>
            <w:shd w:val="clear" w:color="auto" w:fill="auto"/>
          </w:tcPr>
          <w:p w:rsidR="009A6A88" w:rsidRPr="00B97A5F" w:rsidRDefault="009A6A88" w:rsidP="009A6A8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№14</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19</w:t>
            </w:r>
          </w:p>
        </w:tc>
        <w:tc>
          <w:tcPr>
            <w:tcW w:w="13282" w:type="dxa"/>
            <w:shd w:val="clear" w:color="auto" w:fill="auto"/>
          </w:tcPr>
          <w:p w:rsidR="009A6A88" w:rsidRPr="00B97A5F" w:rsidRDefault="009A6A88" w:rsidP="009A6A8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№13</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20</w:t>
            </w:r>
          </w:p>
        </w:tc>
        <w:tc>
          <w:tcPr>
            <w:tcW w:w="13282" w:type="dxa"/>
            <w:shd w:val="clear" w:color="auto" w:fill="auto"/>
          </w:tcPr>
          <w:p w:rsidR="009A6A88" w:rsidRPr="001E6A07" w:rsidRDefault="009A6A88" w:rsidP="009A6A88">
            <w:pPr>
              <w:rPr>
                <w:sz w:val="24"/>
                <w:szCs w:val="24"/>
              </w:rPr>
            </w:pPr>
            <w:r w:rsidRPr="001E6A07">
              <w:rPr>
                <w:sz w:val="24"/>
                <w:szCs w:val="24"/>
              </w:rPr>
              <w:t xml:space="preserve">г.Саянск, </w:t>
            </w:r>
            <w:proofErr w:type="spellStart"/>
            <w:r w:rsidRPr="001E6A07">
              <w:rPr>
                <w:sz w:val="24"/>
                <w:szCs w:val="24"/>
              </w:rPr>
              <w:t>мкр</w:t>
            </w:r>
            <w:proofErr w:type="spellEnd"/>
            <w:r w:rsidRPr="001E6A07">
              <w:rPr>
                <w:sz w:val="24"/>
                <w:szCs w:val="24"/>
              </w:rPr>
              <w:t>. Олимпийский, многоквартирный дом №14</w:t>
            </w:r>
          </w:p>
        </w:tc>
      </w:tr>
      <w:tr w:rsidR="006D5340" w:rsidTr="006066F9">
        <w:tc>
          <w:tcPr>
            <w:tcW w:w="14785" w:type="dxa"/>
            <w:gridSpan w:val="2"/>
            <w:shd w:val="clear" w:color="auto" w:fill="auto"/>
          </w:tcPr>
          <w:p w:rsidR="006D5340" w:rsidRPr="00B97A5F" w:rsidRDefault="006D5340" w:rsidP="00C54312">
            <w:pPr>
              <w:jc w:val="center"/>
              <w:rPr>
                <w:b/>
                <w:sz w:val="24"/>
                <w:szCs w:val="24"/>
              </w:rPr>
            </w:pPr>
            <w:r w:rsidRPr="00B97A5F">
              <w:rPr>
                <w:b/>
                <w:sz w:val="24"/>
                <w:szCs w:val="24"/>
              </w:rPr>
              <w:t>2021 год</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w:t>
            </w:r>
          </w:p>
        </w:tc>
        <w:tc>
          <w:tcPr>
            <w:tcW w:w="13282" w:type="dxa"/>
            <w:shd w:val="clear" w:color="auto" w:fill="auto"/>
          </w:tcPr>
          <w:p w:rsidR="006D5340" w:rsidRPr="00B97A5F" w:rsidRDefault="006D5340" w:rsidP="001A4FCB">
            <w:pPr>
              <w:rPr>
                <w:sz w:val="24"/>
                <w:szCs w:val="24"/>
              </w:rPr>
            </w:pPr>
            <w:r w:rsidRPr="00BC579D">
              <w:rPr>
                <w:sz w:val="24"/>
                <w:szCs w:val="24"/>
              </w:rPr>
              <w:t xml:space="preserve">г.Саянск, </w:t>
            </w:r>
            <w:proofErr w:type="spellStart"/>
            <w:r w:rsidRPr="00BC579D">
              <w:rPr>
                <w:sz w:val="24"/>
                <w:szCs w:val="24"/>
              </w:rPr>
              <w:t>мкр</w:t>
            </w:r>
            <w:proofErr w:type="spellEnd"/>
            <w:r w:rsidRPr="00BC579D">
              <w:rPr>
                <w:sz w:val="24"/>
                <w:szCs w:val="24"/>
              </w:rPr>
              <w:t>. Юбилейный, многоквартирный дом №20</w:t>
            </w:r>
          </w:p>
        </w:tc>
      </w:tr>
      <w:tr w:rsidR="006D5340" w:rsidTr="0097336B">
        <w:tc>
          <w:tcPr>
            <w:tcW w:w="1503" w:type="dxa"/>
            <w:shd w:val="clear" w:color="auto" w:fill="auto"/>
          </w:tcPr>
          <w:p w:rsidR="006D5340" w:rsidRPr="00B97A5F" w:rsidRDefault="006D5340" w:rsidP="0097336B">
            <w:pPr>
              <w:autoSpaceDE w:val="0"/>
              <w:autoSpaceDN w:val="0"/>
              <w:adjustRightInd w:val="0"/>
              <w:jc w:val="center"/>
              <w:rPr>
                <w:sz w:val="24"/>
                <w:szCs w:val="24"/>
              </w:rPr>
            </w:pPr>
            <w:r>
              <w:rPr>
                <w:sz w:val="24"/>
                <w:szCs w:val="24"/>
              </w:rPr>
              <w:t>2</w:t>
            </w:r>
          </w:p>
        </w:tc>
        <w:tc>
          <w:tcPr>
            <w:tcW w:w="13282" w:type="dxa"/>
            <w:shd w:val="clear" w:color="auto" w:fill="auto"/>
          </w:tcPr>
          <w:p w:rsidR="006D5340" w:rsidRPr="00F842F1" w:rsidRDefault="006D5340" w:rsidP="001A4FCB">
            <w:pPr>
              <w:rPr>
                <w:sz w:val="24"/>
                <w:szCs w:val="24"/>
                <w:highlight w:val="yellow"/>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№42</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3</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№44</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4</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№66д</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5</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№66а</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6</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№66</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7</w:t>
            </w:r>
          </w:p>
        </w:tc>
        <w:tc>
          <w:tcPr>
            <w:tcW w:w="13282" w:type="dxa"/>
            <w:shd w:val="clear" w:color="auto" w:fill="auto"/>
          </w:tcPr>
          <w:p w:rsidR="006D5340" w:rsidRPr="00B97A5F" w:rsidRDefault="009A6A88"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№12</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8</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№73</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9</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№74</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10</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№75</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11</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№5</w:t>
            </w:r>
          </w:p>
        </w:tc>
      </w:tr>
      <w:tr w:rsidR="006D5340" w:rsidTr="0097336B">
        <w:tc>
          <w:tcPr>
            <w:tcW w:w="1503" w:type="dxa"/>
            <w:shd w:val="clear" w:color="auto" w:fill="auto"/>
          </w:tcPr>
          <w:p w:rsidR="006D5340" w:rsidRPr="00B97A5F" w:rsidRDefault="006D5340" w:rsidP="0097336B">
            <w:pPr>
              <w:autoSpaceDE w:val="0"/>
              <w:autoSpaceDN w:val="0"/>
              <w:adjustRightInd w:val="0"/>
              <w:jc w:val="center"/>
              <w:rPr>
                <w:sz w:val="24"/>
                <w:szCs w:val="24"/>
              </w:rPr>
            </w:pPr>
            <w:r w:rsidRPr="00B97A5F">
              <w:rPr>
                <w:sz w:val="24"/>
                <w:szCs w:val="24"/>
              </w:rPr>
              <w:t>1</w:t>
            </w:r>
            <w:r>
              <w:rPr>
                <w:sz w:val="24"/>
                <w:szCs w:val="24"/>
              </w:rPr>
              <w:t>2</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№6</w:t>
            </w:r>
          </w:p>
        </w:tc>
      </w:tr>
      <w:tr w:rsidR="006D5340" w:rsidTr="0097336B">
        <w:tc>
          <w:tcPr>
            <w:tcW w:w="1503" w:type="dxa"/>
            <w:shd w:val="clear" w:color="auto" w:fill="auto"/>
          </w:tcPr>
          <w:p w:rsidR="006D5340" w:rsidRPr="00B97A5F" w:rsidRDefault="006D5340" w:rsidP="0097336B">
            <w:pPr>
              <w:autoSpaceDE w:val="0"/>
              <w:autoSpaceDN w:val="0"/>
              <w:adjustRightInd w:val="0"/>
              <w:jc w:val="center"/>
              <w:rPr>
                <w:sz w:val="24"/>
                <w:szCs w:val="24"/>
              </w:rPr>
            </w:pPr>
            <w:r>
              <w:rPr>
                <w:sz w:val="24"/>
                <w:szCs w:val="24"/>
              </w:rPr>
              <w:t>13</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14</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№2</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15</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№3</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16</w:t>
            </w:r>
          </w:p>
        </w:tc>
        <w:tc>
          <w:tcPr>
            <w:tcW w:w="13282" w:type="dxa"/>
            <w:shd w:val="clear" w:color="auto" w:fill="auto"/>
          </w:tcPr>
          <w:p w:rsidR="006D5340" w:rsidRPr="00B97A5F" w:rsidRDefault="006D5340" w:rsidP="001A4FCB">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№12</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17</w:t>
            </w:r>
          </w:p>
        </w:tc>
        <w:tc>
          <w:tcPr>
            <w:tcW w:w="13282" w:type="dxa"/>
            <w:shd w:val="clear" w:color="auto" w:fill="auto"/>
          </w:tcPr>
          <w:p w:rsidR="009A6A88" w:rsidRPr="00B97A5F" w:rsidRDefault="009A6A88" w:rsidP="009A6A88">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№10</w:t>
            </w:r>
          </w:p>
        </w:tc>
      </w:tr>
      <w:tr w:rsidR="009A6A88" w:rsidTr="0097336B">
        <w:tc>
          <w:tcPr>
            <w:tcW w:w="1503" w:type="dxa"/>
            <w:shd w:val="clear" w:color="auto" w:fill="auto"/>
          </w:tcPr>
          <w:p w:rsidR="009A6A88" w:rsidRDefault="009A6A88" w:rsidP="0097336B">
            <w:pPr>
              <w:autoSpaceDE w:val="0"/>
              <w:autoSpaceDN w:val="0"/>
              <w:adjustRightInd w:val="0"/>
              <w:jc w:val="center"/>
              <w:rPr>
                <w:sz w:val="24"/>
                <w:szCs w:val="24"/>
              </w:rPr>
            </w:pPr>
            <w:r>
              <w:rPr>
                <w:sz w:val="24"/>
                <w:szCs w:val="24"/>
              </w:rPr>
              <w:t>18</w:t>
            </w:r>
          </w:p>
        </w:tc>
        <w:tc>
          <w:tcPr>
            <w:tcW w:w="13282" w:type="dxa"/>
            <w:shd w:val="clear" w:color="auto" w:fill="auto"/>
          </w:tcPr>
          <w:p w:rsidR="009A6A88" w:rsidRPr="00B97A5F" w:rsidRDefault="009A6A88" w:rsidP="009A6A8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№11</w:t>
            </w:r>
          </w:p>
        </w:tc>
      </w:tr>
      <w:tr w:rsidR="006D5340" w:rsidTr="006066F9">
        <w:tc>
          <w:tcPr>
            <w:tcW w:w="14785" w:type="dxa"/>
            <w:gridSpan w:val="2"/>
            <w:shd w:val="clear" w:color="auto" w:fill="auto"/>
          </w:tcPr>
          <w:p w:rsidR="006D5340" w:rsidRPr="00B97A5F" w:rsidRDefault="006D5340" w:rsidP="006066F9">
            <w:pPr>
              <w:jc w:val="center"/>
              <w:rPr>
                <w:b/>
                <w:sz w:val="24"/>
                <w:szCs w:val="24"/>
              </w:rPr>
            </w:pPr>
            <w:r w:rsidRPr="00B97A5F">
              <w:rPr>
                <w:b/>
                <w:sz w:val="24"/>
                <w:szCs w:val="24"/>
              </w:rPr>
              <w:t>2022 год</w:t>
            </w:r>
          </w:p>
        </w:tc>
      </w:tr>
      <w:tr w:rsidR="006D5340" w:rsidTr="0097336B">
        <w:tc>
          <w:tcPr>
            <w:tcW w:w="1503" w:type="dxa"/>
            <w:shd w:val="clear" w:color="auto" w:fill="auto"/>
          </w:tcPr>
          <w:p w:rsidR="006D5340" w:rsidRPr="00B97A5F" w:rsidRDefault="006D5340" w:rsidP="0097336B">
            <w:pPr>
              <w:autoSpaceDE w:val="0"/>
              <w:autoSpaceDN w:val="0"/>
              <w:adjustRightInd w:val="0"/>
              <w:jc w:val="center"/>
              <w:rPr>
                <w:sz w:val="24"/>
                <w:szCs w:val="24"/>
              </w:rPr>
            </w:pPr>
            <w:r w:rsidRPr="00B97A5F">
              <w:rPr>
                <w:sz w:val="24"/>
                <w:szCs w:val="24"/>
              </w:rPr>
              <w:t>1</w:t>
            </w:r>
          </w:p>
        </w:tc>
        <w:tc>
          <w:tcPr>
            <w:tcW w:w="13282" w:type="dxa"/>
            <w:shd w:val="clear" w:color="auto" w:fill="auto"/>
          </w:tcPr>
          <w:p w:rsidR="006D5340" w:rsidRPr="00B97A5F" w:rsidRDefault="006D5340">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№6</w:t>
            </w:r>
          </w:p>
        </w:tc>
      </w:tr>
      <w:tr w:rsidR="006D5340" w:rsidTr="0097336B">
        <w:tc>
          <w:tcPr>
            <w:tcW w:w="1503" w:type="dxa"/>
            <w:shd w:val="clear" w:color="auto" w:fill="auto"/>
          </w:tcPr>
          <w:p w:rsidR="006D5340" w:rsidRPr="00B97A5F" w:rsidRDefault="006D5340" w:rsidP="0097336B">
            <w:pPr>
              <w:autoSpaceDE w:val="0"/>
              <w:autoSpaceDN w:val="0"/>
              <w:adjustRightInd w:val="0"/>
              <w:jc w:val="center"/>
              <w:rPr>
                <w:sz w:val="24"/>
                <w:szCs w:val="24"/>
              </w:rPr>
            </w:pPr>
            <w:r>
              <w:rPr>
                <w:sz w:val="24"/>
                <w:szCs w:val="24"/>
              </w:rPr>
              <w:t>2</w:t>
            </w:r>
          </w:p>
        </w:tc>
        <w:tc>
          <w:tcPr>
            <w:tcW w:w="13282" w:type="dxa"/>
            <w:shd w:val="clear" w:color="auto" w:fill="auto"/>
          </w:tcPr>
          <w:p w:rsidR="006D5340" w:rsidRPr="00B97A5F" w:rsidRDefault="006D5340">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№7</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3</w:t>
            </w:r>
          </w:p>
        </w:tc>
        <w:tc>
          <w:tcPr>
            <w:tcW w:w="13282" w:type="dxa"/>
            <w:shd w:val="clear" w:color="auto" w:fill="auto"/>
          </w:tcPr>
          <w:p w:rsidR="006D5340" w:rsidRPr="00B97A5F" w:rsidRDefault="006D5340">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№8</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4</w:t>
            </w:r>
          </w:p>
        </w:tc>
        <w:tc>
          <w:tcPr>
            <w:tcW w:w="13282" w:type="dxa"/>
            <w:shd w:val="clear" w:color="auto" w:fill="auto"/>
          </w:tcPr>
          <w:p w:rsidR="006D5340" w:rsidRPr="00B97A5F" w:rsidRDefault="006D5340"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№10</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5</w:t>
            </w:r>
          </w:p>
        </w:tc>
        <w:tc>
          <w:tcPr>
            <w:tcW w:w="13282" w:type="dxa"/>
            <w:shd w:val="clear" w:color="auto" w:fill="auto"/>
          </w:tcPr>
          <w:p w:rsidR="006D5340" w:rsidRPr="00B97A5F" w:rsidRDefault="006D5340"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6</w:t>
            </w:r>
          </w:p>
        </w:tc>
        <w:tc>
          <w:tcPr>
            <w:tcW w:w="13282" w:type="dxa"/>
            <w:shd w:val="clear" w:color="auto" w:fill="auto"/>
          </w:tcPr>
          <w:p w:rsidR="006D5340" w:rsidRPr="00B97A5F" w:rsidRDefault="006D5340"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№18</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lastRenderedPageBreak/>
              <w:t>7</w:t>
            </w:r>
          </w:p>
        </w:tc>
        <w:tc>
          <w:tcPr>
            <w:tcW w:w="13282" w:type="dxa"/>
            <w:shd w:val="clear" w:color="auto" w:fill="auto"/>
          </w:tcPr>
          <w:p w:rsidR="006D5340" w:rsidRPr="00B97A5F" w:rsidRDefault="006D5340"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№11</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8</w:t>
            </w:r>
          </w:p>
        </w:tc>
        <w:tc>
          <w:tcPr>
            <w:tcW w:w="13282" w:type="dxa"/>
            <w:shd w:val="clear" w:color="auto" w:fill="auto"/>
          </w:tcPr>
          <w:p w:rsidR="006D5340" w:rsidRPr="00B97A5F" w:rsidRDefault="006D5340"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w:t>
            </w:r>
            <w:r>
              <w:rPr>
                <w:sz w:val="24"/>
                <w:szCs w:val="24"/>
              </w:rPr>
              <w:t>брьский, многоквартирный дом №10</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9</w:t>
            </w:r>
          </w:p>
        </w:tc>
        <w:tc>
          <w:tcPr>
            <w:tcW w:w="13282" w:type="dxa"/>
            <w:shd w:val="clear" w:color="auto" w:fill="auto"/>
          </w:tcPr>
          <w:p w:rsidR="006D5340" w:rsidRPr="00B97A5F" w:rsidRDefault="006D5340"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№5</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10</w:t>
            </w:r>
          </w:p>
        </w:tc>
        <w:tc>
          <w:tcPr>
            <w:tcW w:w="13282" w:type="dxa"/>
            <w:shd w:val="clear" w:color="auto" w:fill="auto"/>
          </w:tcPr>
          <w:p w:rsidR="006D5340" w:rsidRPr="00B97A5F" w:rsidRDefault="006D5340"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№7</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11</w:t>
            </w:r>
          </w:p>
        </w:tc>
        <w:tc>
          <w:tcPr>
            <w:tcW w:w="13282" w:type="dxa"/>
            <w:shd w:val="clear" w:color="auto" w:fill="auto"/>
          </w:tcPr>
          <w:p w:rsidR="006D5340" w:rsidRPr="00B97A5F" w:rsidRDefault="006D5340"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№7А</w:t>
            </w:r>
          </w:p>
        </w:tc>
      </w:tr>
      <w:tr w:rsidR="006D5340" w:rsidTr="0097336B">
        <w:tc>
          <w:tcPr>
            <w:tcW w:w="1503" w:type="dxa"/>
            <w:shd w:val="clear" w:color="auto" w:fill="auto"/>
          </w:tcPr>
          <w:p w:rsidR="006D5340" w:rsidRDefault="006D5340" w:rsidP="0097336B">
            <w:pPr>
              <w:autoSpaceDE w:val="0"/>
              <w:autoSpaceDN w:val="0"/>
              <w:adjustRightInd w:val="0"/>
              <w:jc w:val="center"/>
              <w:rPr>
                <w:sz w:val="24"/>
                <w:szCs w:val="24"/>
              </w:rPr>
            </w:pPr>
            <w:r>
              <w:rPr>
                <w:sz w:val="24"/>
                <w:szCs w:val="24"/>
              </w:rPr>
              <w:t>12</w:t>
            </w:r>
          </w:p>
        </w:tc>
        <w:tc>
          <w:tcPr>
            <w:tcW w:w="13282" w:type="dxa"/>
            <w:shd w:val="clear" w:color="auto" w:fill="auto"/>
          </w:tcPr>
          <w:p w:rsidR="006D5340" w:rsidRPr="00B97A5F" w:rsidRDefault="006D5340"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№9</w:t>
            </w:r>
          </w:p>
        </w:tc>
      </w:tr>
    </w:tbl>
    <w:p w:rsidR="007B5AEF" w:rsidRDefault="007B5AEF"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656A79" w:rsidRDefault="00656A79" w:rsidP="0081653E">
      <w:pPr>
        <w:autoSpaceDE w:val="0"/>
        <w:autoSpaceDN w:val="0"/>
        <w:adjustRightInd w:val="0"/>
        <w:rPr>
          <w:b/>
          <w:bCs/>
          <w:sz w:val="24"/>
          <w:szCs w:val="24"/>
        </w:rPr>
      </w:pPr>
    </w:p>
    <w:p w:rsidR="0081653E" w:rsidRDefault="0081653E" w:rsidP="0081653E">
      <w:pPr>
        <w:autoSpaceDE w:val="0"/>
        <w:autoSpaceDN w:val="0"/>
        <w:adjustRightInd w:val="0"/>
      </w:pPr>
    </w:p>
    <w:p w:rsidR="00140AEB" w:rsidRDefault="0081653E" w:rsidP="0081653E">
      <w:pPr>
        <w:autoSpaceDE w:val="0"/>
        <w:autoSpaceDN w:val="0"/>
        <w:adjustRightInd w:val="0"/>
        <w:jc w:val="right"/>
      </w:pPr>
      <w:r>
        <w:t xml:space="preserve">      </w:t>
      </w: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C57A3F" w:rsidRDefault="00C57A3F" w:rsidP="00F42F11">
      <w:pPr>
        <w:tabs>
          <w:tab w:val="left" w:pos="709"/>
        </w:tabs>
      </w:pPr>
    </w:p>
    <w:p w:rsidR="00F42F11" w:rsidRDefault="00F42F11" w:rsidP="00F42F11">
      <w:pPr>
        <w:tabs>
          <w:tab w:val="left" w:pos="709"/>
        </w:tabs>
      </w:pPr>
    </w:p>
    <w:p w:rsidR="00F42F11" w:rsidRPr="00C57A3F" w:rsidRDefault="00F42F11" w:rsidP="00F42F11">
      <w:pPr>
        <w:tabs>
          <w:tab w:val="left" w:pos="709"/>
        </w:tabs>
        <w:rPr>
          <w:i/>
          <w:sz w:val="24"/>
          <w:szCs w:val="24"/>
        </w:rPr>
      </w:pPr>
    </w:p>
    <w:p w:rsidR="00D92A88" w:rsidRDefault="00D92A88" w:rsidP="00C57A3F">
      <w:pPr>
        <w:autoSpaceDE w:val="0"/>
        <w:autoSpaceDN w:val="0"/>
        <w:adjustRightInd w:val="0"/>
      </w:pPr>
    </w:p>
    <w:p w:rsidR="00D92A88" w:rsidRDefault="00D92A88" w:rsidP="00BB38F9">
      <w:pPr>
        <w:autoSpaceDE w:val="0"/>
        <w:autoSpaceDN w:val="0"/>
        <w:adjustRightInd w:val="0"/>
        <w:jc w:val="right"/>
      </w:pPr>
    </w:p>
    <w:p w:rsidR="00D92A88" w:rsidRDefault="00D92A88" w:rsidP="00BB38F9">
      <w:pPr>
        <w:autoSpaceDE w:val="0"/>
        <w:autoSpaceDN w:val="0"/>
        <w:adjustRightInd w:val="0"/>
        <w:jc w:val="right"/>
      </w:pPr>
    </w:p>
    <w:p w:rsidR="00D92A88" w:rsidRDefault="00D92A88" w:rsidP="00BB38F9">
      <w:pPr>
        <w:autoSpaceDE w:val="0"/>
        <w:autoSpaceDN w:val="0"/>
        <w:adjustRightInd w:val="0"/>
        <w:jc w:val="right"/>
      </w:pPr>
    </w:p>
    <w:p w:rsidR="00C57A3F" w:rsidRDefault="00C57A3F" w:rsidP="006309CA">
      <w:pPr>
        <w:autoSpaceDE w:val="0"/>
        <w:autoSpaceDN w:val="0"/>
        <w:adjustRightInd w:val="0"/>
      </w:pPr>
    </w:p>
    <w:p w:rsidR="00C57A3F" w:rsidRDefault="00C57A3F" w:rsidP="00BB38F9">
      <w:pPr>
        <w:autoSpaceDE w:val="0"/>
        <w:autoSpaceDN w:val="0"/>
        <w:adjustRightInd w:val="0"/>
        <w:jc w:val="right"/>
      </w:pPr>
    </w:p>
    <w:p w:rsidR="00C57A3F" w:rsidRDefault="00C57A3F" w:rsidP="00BB38F9">
      <w:pPr>
        <w:autoSpaceDE w:val="0"/>
        <w:autoSpaceDN w:val="0"/>
        <w:adjustRightInd w:val="0"/>
        <w:jc w:val="right"/>
      </w:pPr>
    </w:p>
    <w:p w:rsidR="00D92A88" w:rsidRDefault="00D92A88" w:rsidP="006309CA">
      <w:pPr>
        <w:autoSpaceDE w:val="0"/>
        <w:autoSpaceDN w:val="0"/>
        <w:adjustRightInd w:val="0"/>
      </w:pPr>
    </w:p>
    <w:p w:rsidR="001A4FCB" w:rsidRDefault="001A4FCB" w:rsidP="006309CA">
      <w:pPr>
        <w:autoSpaceDE w:val="0"/>
        <w:autoSpaceDN w:val="0"/>
        <w:adjustRightInd w:val="0"/>
      </w:pPr>
    </w:p>
    <w:p w:rsidR="001A4FCB" w:rsidRDefault="001A4FCB" w:rsidP="006309CA">
      <w:pPr>
        <w:autoSpaceDE w:val="0"/>
        <w:autoSpaceDN w:val="0"/>
        <w:adjustRightInd w:val="0"/>
      </w:pPr>
    </w:p>
    <w:p w:rsidR="001A4FCB" w:rsidRDefault="001A4FCB" w:rsidP="006309CA">
      <w:pPr>
        <w:autoSpaceDE w:val="0"/>
        <w:autoSpaceDN w:val="0"/>
        <w:adjustRightInd w:val="0"/>
      </w:pPr>
    </w:p>
    <w:p w:rsidR="009A6A88" w:rsidRDefault="009A6A88" w:rsidP="008A6196">
      <w:pPr>
        <w:framePr w:hSpace="180" w:wrap="around" w:vAnchor="text" w:hAnchor="margin" w:xAlign="right" w:y="27"/>
        <w:widowControl w:val="0"/>
        <w:autoSpaceDE w:val="0"/>
        <w:autoSpaceDN w:val="0"/>
        <w:adjustRightInd w:val="0"/>
        <w:jc w:val="right"/>
        <w:outlineLvl w:val="0"/>
        <w:rPr>
          <w:bCs/>
          <w:sz w:val="22"/>
          <w:szCs w:val="22"/>
        </w:rPr>
      </w:pP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Приложение №</w:t>
      </w:r>
      <w:r>
        <w:rPr>
          <w:bCs/>
          <w:sz w:val="22"/>
          <w:szCs w:val="22"/>
        </w:rPr>
        <w:t xml:space="preserve"> </w:t>
      </w:r>
      <w:r w:rsidR="00F42F11">
        <w:rPr>
          <w:bCs/>
          <w:sz w:val="22"/>
          <w:szCs w:val="22"/>
        </w:rPr>
        <w:t>2</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E536CB" w:rsidRPr="00F027CA" w:rsidRDefault="008A6196" w:rsidP="00E536CB">
      <w:pPr>
        <w:widowControl w:val="0"/>
        <w:autoSpaceDE w:val="0"/>
        <w:autoSpaceDN w:val="0"/>
        <w:adjustRightInd w:val="0"/>
        <w:ind w:firstLine="720"/>
        <w:jc w:val="right"/>
        <w:outlineLvl w:val="2"/>
        <w:rPr>
          <w:sz w:val="24"/>
          <w:szCs w:val="24"/>
        </w:rPr>
      </w:pPr>
      <w:r w:rsidRPr="00F027CA">
        <w:rPr>
          <w:sz w:val="22"/>
          <w:szCs w:val="22"/>
        </w:rPr>
        <w:t xml:space="preserve">  </w:t>
      </w:r>
      <w:r w:rsidR="00E536CB">
        <w:rPr>
          <w:sz w:val="22"/>
          <w:szCs w:val="22"/>
        </w:rPr>
        <w:t xml:space="preserve">                            от </w:t>
      </w:r>
      <w:r w:rsidR="00E536CB" w:rsidRPr="00F027CA">
        <w:rPr>
          <w:sz w:val="22"/>
          <w:szCs w:val="22"/>
        </w:rPr>
        <w:t xml:space="preserve"> </w:t>
      </w:r>
      <w:r w:rsidR="00E536CB">
        <w:rPr>
          <w:sz w:val="22"/>
          <w:szCs w:val="22"/>
        </w:rPr>
        <w:t>24.12.2018 № 110-37-1425-18</w:t>
      </w:r>
    </w:p>
    <w:p w:rsidR="008A6196" w:rsidRPr="00F027CA" w:rsidRDefault="008A6196" w:rsidP="008A6196">
      <w:pPr>
        <w:widowControl w:val="0"/>
        <w:autoSpaceDE w:val="0"/>
        <w:autoSpaceDN w:val="0"/>
        <w:adjustRightInd w:val="0"/>
        <w:ind w:firstLine="720"/>
        <w:jc w:val="right"/>
        <w:outlineLvl w:val="2"/>
        <w:rPr>
          <w:sz w:val="24"/>
          <w:szCs w:val="24"/>
        </w:rPr>
      </w:pPr>
    </w:p>
    <w:p w:rsidR="008A6196" w:rsidRPr="00F027CA" w:rsidRDefault="008A6196" w:rsidP="008A6196">
      <w:pPr>
        <w:widowControl w:val="0"/>
        <w:autoSpaceDE w:val="0"/>
        <w:autoSpaceDN w:val="0"/>
        <w:adjustRightInd w:val="0"/>
        <w:ind w:firstLine="720"/>
        <w:jc w:val="center"/>
        <w:outlineLvl w:val="2"/>
        <w:rPr>
          <w:rFonts w:ascii="Arial" w:hAnsi="Arial" w:cs="Arial"/>
          <w:sz w:val="22"/>
          <w:szCs w:val="22"/>
        </w:rPr>
      </w:pPr>
    </w:p>
    <w:p w:rsidR="008A6196" w:rsidRPr="00F027CA" w:rsidRDefault="008A6196" w:rsidP="008A6196">
      <w:pPr>
        <w:autoSpaceDE w:val="0"/>
        <w:autoSpaceDN w:val="0"/>
        <w:adjustRightInd w:val="0"/>
        <w:jc w:val="right"/>
        <w:outlineLvl w:val="0"/>
        <w:rPr>
          <w:rFonts w:eastAsia="Calibri"/>
          <w:sz w:val="22"/>
          <w:szCs w:val="22"/>
          <w:lang w:eastAsia="en-US"/>
        </w:rPr>
      </w:pPr>
      <w:r w:rsidRPr="00F027CA">
        <w:rPr>
          <w:rFonts w:eastAsia="Calibri"/>
          <w:sz w:val="22"/>
          <w:szCs w:val="22"/>
          <w:lang w:eastAsia="en-US"/>
        </w:rPr>
        <w:t xml:space="preserve">Приложение № </w:t>
      </w:r>
      <w:r>
        <w:rPr>
          <w:rFonts w:eastAsia="Calibri"/>
          <w:sz w:val="22"/>
          <w:szCs w:val="22"/>
          <w:lang w:eastAsia="en-US"/>
        </w:rPr>
        <w:t>3</w:t>
      </w:r>
    </w:p>
    <w:p w:rsidR="008A6196" w:rsidRDefault="008A6196" w:rsidP="008A6196">
      <w:pPr>
        <w:autoSpaceDE w:val="0"/>
        <w:autoSpaceDN w:val="0"/>
        <w:adjustRightInd w:val="0"/>
        <w:ind w:firstLine="709"/>
        <w:jc w:val="right"/>
        <w:rPr>
          <w:rFonts w:eastAsia="Calibri"/>
          <w:sz w:val="22"/>
          <w:szCs w:val="22"/>
          <w:lang w:eastAsia="en-US"/>
        </w:rPr>
      </w:pPr>
      <w:r w:rsidRPr="00F027CA">
        <w:rPr>
          <w:rFonts w:eastAsia="Calibri"/>
          <w:sz w:val="22"/>
          <w:szCs w:val="22"/>
          <w:lang w:eastAsia="en-US"/>
        </w:rPr>
        <w:t xml:space="preserve">к муниципальной программе </w:t>
      </w:r>
    </w:p>
    <w:p w:rsidR="008A6196" w:rsidRPr="00AC279B" w:rsidRDefault="008A6196" w:rsidP="008A6196">
      <w:pPr>
        <w:autoSpaceDE w:val="0"/>
        <w:autoSpaceDN w:val="0"/>
        <w:adjustRightInd w:val="0"/>
        <w:ind w:firstLine="709"/>
        <w:jc w:val="right"/>
        <w:rPr>
          <w:sz w:val="22"/>
          <w:szCs w:val="22"/>
        </w:rPr>
      </w:pPr>
      <w:r w:rsidRPr="00AC279B">
        <w:rPr>
          <w:sz w:val="22"/>
          <w:szCs w:val="22"/>
        </w:rPr>
        <w:t>«Формирование современной городской среды</w:t>
      </w:r>
    </w:p>
    <w:p w:rsidR="008A6196" w:rsidRPr="00AC279B" w:rsidRDefault="008A6196" w:rsidP="008A6196">
      <w:pPr>
        <w:autoSpaceDE w:val="0"/>
        <w:autoSpaceDN w:val="0"/>
        <w:adjustRightInd w:val="0"/>
        <w:ind w:firstLine="709"/>
        <w:jc w:val="right"/>
        <w:rPr>
          <w:sz w:val="22"/>
          <w:szCs w:val="22"/>
        </w:rPr>
      </w:pPr>
      <w:r w:rsidRPr="00AC279B">
        <w:rPr>
          <w:sz w:val="22"/>
          <w:szCs w:val="22"/>
        </w:rPr>
        <w:t>на территории муниципального образования</w:t>
      </w:r>
    </w:p>
    <w:p w:rsidR="008A6196" w:rsidRDefault="008A6196" w:rsidP="008A6196">
      <w:pPr>
        <w:autoSpaceDE w:val="0"/>
        <w:autoSpaceDN w:val="0"/>
        <w:adjustRightInd w:val="0"/>
        <w:jc w:val="right"/>
        <w:rPr>
          <w:sz w:val="22"/>
          <w:szCs w:val="22"/>
        </w:rPr>
      </w:pPr>
      <w:r w:rsidRPr="00AC279B">
        <w:rPr>
          <w:sz w:val="22"/>
          <w:szCs w:val="22"/>
        </w:rPr>
        <w:t>«город Саянск»</w:t>
      </w:r>
    </w:p>
    <w:p w:rsidR="008A6196" w:rsidRDefault="008A6196" w:rsidP="008A6196">
      <w:pPr>
        <w:jc w:val="center"/>
        <w:rPr>
          <w:rFonts w:ascii="TimesNewRomanPSMT" w:eastAsiaTheme="minorHAnsi" w:hAnsi="TimesNewRomanPSMT" w:cs="TimesNewRomanPSMT"/>
          <w:sz w:val="28"/>
          <w:szCs w:val="28"/>
          <w:lang w:eastAsia="en-US"/>
        </w:rPr>
      </w:pPr>
    </w:p>
    <w:p w:rsidR="008A6196" w:rsidRPr="0084417B" w:rsidRDefault="008A6196" w:rsidP="0084417B">
      <w:pPr>
        <w:jc w:val="center"/>
        <w:rPr>
          <w:rFonts w:eastAsiaTheme="minorHAnsi"/>
          <w:sz w:val="24"/>
          <w:szCs w:val="24"/>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 xml:space="preserve">2022 годах </w:t>
      </w:r>
      <w:r w:rsidR="00C0603B" w:rsidRPr="008A6196">
        <w:rPr>
          <w:rFonts w:eastAsiaTheme="minorHAnsi"/>
          <w:sz w:val="24"/>
          <w:szCs w:val="24"/>
          <w:lang w:eastAsia="en-US"/>
        </w:rPr>
        <w:t xml:space="preserve">(адресный перечень сформирован по </w:t>
      </w:r>
      <w:r w:rsidR="00C0603B">
        <w:rPr>
          <w:rFonts w:eastAsiaTheme="minorHAnsi"/>
          <w:sz w:val="24"/>
          <w:szCs w:val="24"/>
          <w:lang w:eastAsia="en-US"/>
        </w:rPr>
        <w:t xml:space="preserve">результатам </w:t>
      </w:r>
      <w:r w:rsidR="00EB2862">
        <w:rPr>
          <w:rFonts w:eastAsiaTheme="minorHAnsi"/>
          <w:sz w:val="24"/>
          <w:szCs w:val="24"/>
          <w:lang w:eastAsia="en-US"/>
        </w:rPr>
        <w:t>рейтингового голосования</w:t>
      </w:r>
      <w:r w:rsidR="00C0603B">
        <w:rPr>
          <w:rFonts w:eastAsiaTheme="minorHAnsi"/>
          <w:sz w:val="24"/>
          <w:szCs w:val="24"/>
          <w:lang w:eastAsia="en-US"/>
        </w:rPr>
        <w:t xml:space="preserve">, проведенного </w:t>
      </w:r>
      <w:r w:rsidR="00EB2862">
        <w:rPr>
          <w:rFonts w:eastAsiaTheme="minorHAnsi"/>
          <w:sz w:val="24"/>
          <w:szCs w:val="24"/>
          <w:lang w:eastAsia="en-US"/>
        </w:rPr>
        <w:t>15.12.2018</w:t>
      </w:r>
      <w:r w:rsidR="00C0603B">
        <w:rPr>
          <w:rFonts w:eastAsiaTheme="minorHAnsi"/>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758" w:type="dxa"/>
            <w:shd w:val="clear" w:color="auto" w:fill="auto"/>
          </w:tcPr>
          <w:p w:rsidR="008A6196" w:rsidRPr="008A6196" w:rsidRDefault="008A6196" w:rsidP="008A6196">
            <w:pPr>
              <w:autoSpaceDE w:val="0"/>
              <w:autoSpaceDN w:val="0"/>
              <w:adjustRightInd w:val="0"/>
              <w:jc w:val="center"/>
              <w:rPr>
                <w:b/>
                <w:sz w:val="24"/>
                <w:szCs w:val="24"/>
              </w:rPr>
            </w:pPr>
            <w:r w:rsidRPr="008A6196">
              <w:rPr>
                <w:b/>
                <w:sz w:val="24"/>
                <w:szCs w:val="24"/>
              </w:rPr>
              <w:t>Адрес общественной территории</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1</w:t>
            </w:r>
          </w:p>
        </w:tc>
        <w:tc>
          <w:tcPr>
            <w:tcW w:w="12758"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2</w:t>
            </w:r>
          </w:p>
        </w:tc>
      </w:tr>
      <w:tr w:rsidR="008A6196" w:rsidRPr="008A6196" w:rsidTr="00907125">
        <w:tc>
          <w:tcPr>
            <w:tcW w:w="14217" w:type="dxa"/>
            <w:gridSpan w:val="2"/>
            <w:shd w:val="clear" w:color="auto" w:fill="auto"/>
          </w:tcPr>
          <w:p w:rsidR="008A6196" w:rsidRPr="008A6196" w:rsidRDefault="008A6196" w:rsidP="008A6196">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1</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 xml:space="preserve">г. Саянск, микрорайон Юбилейный, </w:t>
            </w:r>
            <w:r w:rsidR="00A976CA">
              <w:rPr>
                <w:sz w:val="24"/>
                <w:szCs w:val="24"/>
                <w:lang w:eastAsia="en-US"/>
              </w:rPr>
              <w:t>у</w:t>
            </w:r>
            <w:r w:rsidR="00A976CA" w:rsidRPr="00A976CA">
              <w:rPr>
                <w:sz w:val="24"/>
                <w:szCs w:val="24"/>
                <w:lang w:eastAsia="en-US"/>
              </w:rPr>
              <w:t>стройство пешеходной дорожки с освещением вдоль микрорайонного проезда от ул. Ленина до ул. Школьная в микрорайоне Юбилейный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2</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Строителей, благоустройство объекта спорта</w:t>
            </w:r>
            <w:r w:rsidR="00A976CA">
              <w:rPr>
                <w:sz w:val="24"/>
                <w:szCs w:val="24"/>
                <w:lang w:eastAsia="en-US"/>
              </w:rPr>
              <w:t xml:space="preserve"> с комплексом спортивных площадок в микрорайоне Строителей в районе домов 8, 9, 17</w:t>
            </w:r>
            <w:r w:rsidR="006656B6">
              <w:rPr>
                <w:sz w:val="24"/>
                <w:szCs w:val="24"/>
                <w:lang w:eastAsia="en-US"/>
              </w:rPr>
              <w:t xml:space="preserve"> (установка </w:t>
            </w:r>
            <w:proofErr w:type="spellStart"/>
            <w:r w:rsidR="006656B6">
              <w:rPr>
                <w:sz w:val="24"/>
                <w:szCs w:val="24"/>
                <w:lang w:eastAsia="en-US"/>
              </w:rPr>
              <w:t>воркаут-коплексов</w:t>
            </w:r>
            <w:proofErr w:type="spellEnd"/>
            <w:r w:rsidR="006656B6">
              <w:rPr>
                <w:sz w:val="24"/>
                <w:szCs w:val="24"/>
                <w:lang w:eastAsia="en-US"/>
              </w:rPr>
              <w:t>, установка полосы препятствий)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3</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Центральный, благоустройство объекта спорта</w:t>
            </w:r>
            <w:r w:rsidR="00A976CA">
              <w:rPr>
                <w:sz w:val="24"/>
                <w:szCs w:val="24"/>
                <w:lang w:eastAsia="en-US"/>
              </w:rPr>
              <w:t xml:space="preserve"> с комплексом спортивных площадок в микрорайоне Центральный в районе домов 7, 8</w:t>
            </w:r>
            <w:r w:rsidR="006656B6">
              <w:rPr>
                <w:sz w:val="24"/>
                <w:szCs w:val="24"/>
                <w:lang w:eastAsia="en-US"/>
              </w:rPr>
              <w:t xml:space="preserve"> (установка </w:t>
            </w:r>
            <w:proofErr w:type="spellStart"/>
            <w:r w:rsidR="006656B6">
              <w:rPr>
                <w:sz w:val="24"/>
                <w:szCs w:val="24"/>
                <w:lang w:eastAsia="en-US"/>
              </w:rPr>
              <w:t>воркаут-коплексов</w:t>
            </w:r>
            <w:proofErr w:type="spellEnd"/>
            <w:r w:rsidR="006656B6">
              <w:rPr>
                <w:sz w:val="24"/>
                <w:szCs w:val="24"/>
                <w:lang w:eastAsia="en-US"/>
              </w:rPr>
              <w:t>, установка полосы препятствий)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4</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г. Саянск, микрорайон Юбилейный, благоустройство объекта спорта</w:t>
            </w:r>
            <w:r w:rsidR="00A976CA">
              <w:rPr>
                <w:sz w:val="24"/>
                <w:szCs w:val="24"/>
                <w:lang w:eastAsia="en-US"/>
              </w:rPr>
              <w:t xml:space="preserve"> с комплексом спортивных площадок и наружным освещением в микрорайоне Юбилейный в районе домов 39, 41, 43</w:t>
            </w:r>
            <w:r w:rsidR="006656B6">
              <w:rPr>
                <w:sz w:val="24"/>
                <w:szCs w:val="24"/>
                <w:lang w:eastAsia="en-US"/>
              </w:rPr>
              <w:t xml:space="preserve"> (установка </w:t>
            </w:r>
            <w:proofErr w:type="spellStart"/>
            <w:r w:rsidR="006656B6">
              <w:rPr>
                <w:sz w:val="24"/>
                <w:szCs w:val="24"/>
                <w:lang w:eastAsia="en-US"/>
              </w:rPr>
              <w:t>воркаут-коплексов</w:t>
            </w:r>
            <w:proofErr w:type="spellEnd"/>
            <w:r w:rsidR="006656B6">
              <w:rPr>
                <w:sz w:val="24"/>
                <w:szCs w:val="24"/>
                <w:lang w:eastAsia="en-US"/>
              </w:rPr>
              <w:t>, установка полосы препятствий, устройство освещения)</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5</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Олимпийский, благоустройство объекта спорта</w:t>
            </w:r>
            <w:r w:rsidR="00A976CA">
              <w:rPr>
                <w:sz w:val="24"/>
                <w:szCs w:val="24"/>
                <w:lang w:eastAsia="en-US"/>
              </w:rPr>
              <w:t xml:space="preserve"> с комплексом спортивных площадок в микрорайоне Олимпийский в районе домов 1, 2, 13</w:t>
            </w:r>
            <w:r w:rsidR="006656B6">
              <w:rPr>
                <w:sz w:val="24"/>
                <w:szCs w:val="24"/>
                <w:lang w:eastAsia="en-US"/>
              </w:rPr>
              <w:t xml:space="preserve"> (установка </w:t>
            </w:r>
            <w:proofErr w:type="spellStart"/>
            <w:r w:rsidR="006656B6">
              <w:rPr>
                <w:sz w:val="24"/>
                <w:szCs w:val="24"/>
                <w:lang w:eastAsia="en-US"/>
              </w:rPr>
              <w:t>воркаут-коплексов</w:t>
            </w:r>
            <w:proofErr w:type="spellEnd"/>
            <w:r w:rsidR="006656B6">
              <w:rPr>
                <w:sz w:val="24"/>
                <w:szCs w:val="24"/>
                <w:lang w:eastAsia="en-US"/>
              </w:rPr>
              <w:t>, установка полосы препятствий)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6</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Юбилейный, благоустройство объекта спорта</w:t>
            </w:r>
            <w:r w:rsidR="00A976CA">
              <w:rPr>
                <w:sz w:val="24"/>
                <w:szCs w:val="24"/>
                <w:lang w:eastAsia="en-US"/>
              </w:rPr>
              <w:t xml:space="preserve"> с комплексом спортивных площадок в микрорайоне Юбилейный в районе домов 62, 63</w:t>
            </w:r>
            <w:r w:rsidR="006656B6">
              <w:rPr>
                <w:sz w:val="24"/>
                <w:szCs w:val="24"/>
                <w:lang w:eastAsia="en-US"/>
              </w:rPr>
              <w:t xml:space="preserve"> (установка </w:t>
            </w:r>
            <w:proofErr w:type="spellStart"/>
            <w:r w:rsidR="006656B6">
              <w:rPr>
                <w:sz w:val="24"/>
                <w:szCs w:val="24"/>
                <w:lang w:eastAsia="en-US"/>
              </w:rPr>
              <w:t>воркаут-коплексов</w:t>
            </w:r>
            <w:proofErr w:type="spellEnd"/>
            <w:r w:rsidR="006656B6">
              <w:rPr>
                <w:sz w:val="24"/>
                <w:szCs w:val="24"/>
                <w:lang w:eastAsia="en-US"/>
              </w:rPr>
              <w:t>, установка полосы препятствий)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7</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Октябрьский, благоустройство объекта спорта</w:t>
            </w:r>
            <w:r w:rsidR="00A976CA">
              <w:rPr>
                <w:sz w:val="24"/>
                <w:szCs w:val="24"/>
                <w:lang w:eastAsia="en-US"/>
              </w:rPr>
              <w:t xml:space="preserve"> с комплексом спортивных площадок в </w:t>
            </w:r>
            <w:r w:rsidR="00A976CA">
              <w:rPr>
                <w:sz w:val="24"/>
                <w:szCs w:val="24"/>
                <w:lang w:eastAsia="en-US"/>
              </w:rPr>
              <w:lastRenderedPageBreak/>
              <w:t>микрорайоне Октябрьский в районе домов 11, 14, 28</w:t>
            </w:r>
            <w:r w:rsidR="006656B6">
              <w:rPr>
                <w:sz w:val="24"/>
                <w:szCs w:val="24"/>
                <w:lang w:eastAsia="en-US"/>
              </w:rPr>
              <w:t xml:space="preserve"> (установка </w:t>
            </w:r>
            <w:proofErr w:type="spellStart"/>
            <w:r w:rsidR="006656B6">
              <w:rPr>
                <w:sz w:val="24"/>
                <w:szCs w:val="24"/>
                <w:lang w:eastAsia="en-US"/>
              </w:rPr>
              <w:t>воркаут-коплексов</w:t>
            </w:r>
            <w:proofErr w:type="spellEnd"/>
            <w:r w:rsidR="006656B6">
              <w:rPr>
                <w:sz w:val="24"/>
                <w:szCs w:val="24"/>
                <w:lang w:eastAsia="en-US"/>
              </w:rPr>
              <w:t>, установка полосы препятствий)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lastRenderedPageBreak/>
              <w:t>8</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Солнечный, благоустройство объекта спорта</w:t>
            </w:r>
            <w:r w:rsidR="00A976CA">
              <w:rPr>
                <w:sz w:val="24"/>
                <w:szCs w:val="24"/>
                <w:lang w:eastAsia="en-US"/>
              </w:rPr>
              <w:t xml:space="preserve"> с комплексом спортивных площадок в микрорайоне Солнечный в районе домов 1, 10, 11</w:t>
            </w:r>
            <w:r w:rsidR="006656B6">
              <w:rPr>
                <w:sz w:val="24"/>
                <w:szCs w:val="24"/>
                <w:lang w:eastAsia="en-US"/>
              </w:rPr>
              <w:t xml:space="preserve"> (установка </w:t>
            </w:r>
            <w:proofErr w:type="spellStart"/>
            <w:r w:rsidR="006656B6">
              <w:rPr>
                <w:sz w:val="24"/>
                <w:szCs w:val="24"/>
                <w:lang w:eastAsia="en-US"/>
              </w:rPr>
              <w:t>воркаут-коплексов</w:t>
            </w:r>
            <w:proofErr w:type="spellEnd"/>
            <w:r w:rsidR="006656B6">
              <w:rPr>
                <w:sz w:val="24"/>
                <w:szCs w:val="24"/>
                <w:lang w:eastAsia="en-US"/>
              </w:rPr>
              <w:t>, установка полосы препятствий)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9</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 xml:space="preserve">г. Саянск, микрорайон Мирный, </w:t>
            </w:r>
            <w:r w:rsidR="00A976CA">
              <w:rPr>
                <w:sz w:val="24"/>
                <w:szCs w:val="24"/>
                <w:lang w:eastAsia="en-US"/>
              </w:rPr>
              <w:t>у</w:t>
            </w:r>
            <w:r w:rsidR="00A976CA" w:rsidRPr="00A976CA">
              <w:rPr>
                <w:sz w:val="24"/>
                <w:szCs w:val="24"/>
                <w:lang w:eastAsia="en-US"/>
              </w:rPr>
              <w:t>стройство проезда вдоль жилого дома №5 микрорайона Мирный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10</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г. Саянск, микрорайон Юбилейный, благоустройство сквера «Первостроителей»</w:t>
            </w:r>
            <w:r w:rsidR="00AA782B">
              <w:rPr>
                <w:sz w:val="24"/>
                <w:szCs w:val="24"/>
                <w:lang w:eastAsia="en-US"/>
              </w:rPr>
              <w:t xml:space="preserve"> (устройство освещения)</w:t>
            </w:r>
          </w:p>
        </w:tc>
      </w:tr>
      <w:tr w:rsidR="00E41F01" w:rsidRPr="008A6196" w:rsidTr="00907125">
        <w:tc>
          <w:tcPr>
            <w:tcW w:w="1459" w:type="dxa"/>
            <w:shd w:val="clear" w:color="auto" w:fill="auto"/>
          </w:tcPr>
          <w:p w:rsidR="00E41F01" w:rsidRPr="008A6196" w:rsidRDefault="00E41F01" w:rsidP="008A6196">
            <w:pPr>
              <w:autoSpaceDE w:val="0"/>
              <w:autoSpaceDN w:val="0"/>
              <w:adjustRightInd w:val="0"/>
              <w:jc w:val="center"/>
              <w:rPr>
                <w:sz w:val="24"/>
                <w:szCs w:val="24"/>
              </w:rPr>
            </w:pPr>
            <w:r>
              <w:rPr>
                <w:sz w:val="24"/>
                <w:szCs w:val="24"/>
              </w:rPr>
              <w:t>11</w:t>
            </w:r>
          </w:p>
        </w:tc>
        <w:tc>
          <w:tcPr>
            <w:tcW w:w="12758" w:type="dxa"/>
            <w:shd w:val="clear" w:color="auto" w:fill="auto"/>
          </w:tcPr>
          <w:p w:rsidR="00E41F01" w:rsidRPr="008A6196" w:rsidRDefault="00E41F01" w:rsidP="008A6196">
            <w:pPr>
              <w:spacing w:line="276" w:lineRule="auto"/>
              <w:jc w:val="both"/>
              <w:rPr>
                <w:sz w:val="24"/>
                <w:szCs w:val="24"/>
                <w:lang w:eastAsia="en-US"/>
              </w:rPr>
            </w:pPr>
            <w:r>
              <w:rPr>
                <w:sz w:val="24"/>
                <w:szCs w:val="24"/>
                <w:lang w:eastAsia="en-US"/>
              </w:rPr>
              <w:t>г. Саянск, микрорайон Ленинградский, благоустройство парка «Зеленый»</w:t>
            </w:r>
          </w:p>
        </w:tc>
      </w:tr>
      <w:tr w:rsidR="00E41F01" w:rsidRPr="008A6196" w:rsidTr="00907125">
        <w:tc>
          <w:tcPr>
            <w:tcW w:w="1459" w:type="dxa"/>
            <w:shd w:val="clear" w:color="auto" w:fill="auto"/>
          </w:tcPr>
          <w:p w:rsidR="00E41F01" w:rsidRDefault="00E41F01" w:rsidP="008A6196">
            <w:pPr>
              <w:autoSpaceDE w:val="0"/>
              <w:autoSpaceDN w:val="0"/>
              <w:adjustRightInd w:val="0"/>
              <w:jc w:val="center"/>
              <w:rPr>
                <w:sz w:val="24"/>
                <w:szCs w:val="24"/>
              </w:rPr>
            </w:pPr>
            <w:r>
              <w:rPr>
                <w:sz w:val="24"/>
                <w:szCs w:val="24"/>
              </w:rPr>
              <w:t>12</w:t>
            </w:r>
          </w:p>
        </w:tc>
        <w:tc>
          <w:tcPr>
            <w:tcW w:w="12758" w:type="dxa"/>
            <w:shd w:val="clear" w:color="auto" w:fill="auto"/>
          </w:tcPr>
          <w:p w:rsidR="00E41F01" w:rsidRDefault="00E41F01" w:rsidP="008A6196">
            <w:pPr>
              <w:spacing w:line="276" w:lineRule="auto"/>
              <w:jc w:val="both"/>
              <w:rPr>
                <w:sz w:val="24"/>
                <w:szCs w:val="24"/>
                <w:lang w:eastAsia="en-US"/>
              </w:rPr>
            </w:pPr>
            <w:r w:rsidRPr="008A6196">
              <w:rPr>
                <w:sz w:val="24"/>
                <w:szCs w:val="24"/>
                <w:lang w:eastAsia="en-US"/>
              </w:rPr>
              <w:t xml:space="preserve">г. Саянск, </w:t>
            </w:r>
            <w:r>
              <w:rPr>
                <w:sz w:val="24"/>
                <w:szCs w:val="24"/>
                <w:lang w:eastAsia="en-US"/>
              </w:rPr>
              <w:t>микрорайон Центральный, устройство проезда с освещением вдоль жилого дома № 1 в микрорайоне Центральный, от улицы Перова к стоматологической поликлинике</w:t>
            </w:r>
          </w:p>
        </w:tc>
      </w:tr>
      <w:tr w:rsidR="00E41F01" w:rsidRPr="008A6196" w:rsidTr="00907125">
        <w:tc>
          <w:tcPr>
            <w:tcW w:w="1459" w:type="dxa"/>
            <w:shd w:val="clear" w:color="auto" w:fill="auto"/>
          </w:tcPr>
          <w:p w:rsidR="00E41F01" w:rsidRDefault="00E41F01" w:rsidP="008A6196">
            <w:pPr>
              <w:autoSpaceDE w:val="0"/>
              <w:autoSpaceDN w:val="0"/>
              <w:adjustRightInd w:val="0"/>
              <w:jc w:val="center"/>
              <w:rPr>
                <w:sz w:val="24"/>
                <w:szCs w:val="24"/>
              </w:rPr>
            </w:pPr>
            <w:r>
              <w:rPr>
                <w:sz w:val="24"/>
                <w:szCs w:val="24"/>
              </w:rPr>
              <w:t>13</w:t>
            </w:r>
          </w:p>
        </w:tc>
        <w:tc>
          <w:tcPr>
            <w:tcW w:w="12758" w:type="dxa"/>
            <w:shd w:val="clear" w:color="auto" w:fill="auto"/>
          </w:tcPr>
          <w:p w:rsidR="00E41F01" w:rsidRPr="008A6196" w:rsidRDefault="001A4FCB" w:rsidP="0019702E">
            <w:pPr>
              <w:spacing w:line="276" w:lineRule="auto"/>
              <w:jc w:val="both"/>
              <w:rPr>
                <w:sz w:val="24"/>
                <w:szCs w:val="24"/>
                <w:lang w:eastAsia="en-US"/>
              </w:rPr>
            </w:pPr>
            <w:r>
              <w:rPr>
                <w:rFonts w:eastAsia="Calibri"/>
                <w:sz w:val="24"/>
                <w:szCs w:val="24"/>
                <w:lang w:eastAsia="en-US"/>
              </w:rPr>
              <w:t xml:space="preserve">г. Саянск, </w:t>
            </w:r>
            <w:r w:rsidR="0019702E">
              <w:rPr>
                <w:rFonts w:eastAsia="Calibri"/>
                <w:sz w:val="24"/>
                <w:szCs w:val="24"/>
                <w:lang w:eastAsia="en-US"/>
              </w:rPr>
              <w:t>благоустройство улицы</w:t>
            </w:r>
            <w:r w:rsidR="00CC2C3E" w:rsidRPr="008A6196">
              <w:rPr>
                <w:rFonts w:eastAsia="Calibri"/>
                <w:sz w:val="24"/>
                <w:szCs w:val="24"/>
                <w:lang w:eastAsia="en-US"/>
              </w:rPr>
              <w:t xml:space="preserve"> Бабаева</w:t>
            </w:r>
            <w:r w:rsidR="0019702E">
              <w:rPr>
                <w:rFonts w:eastAsia="Calibri"/>
                <w:sz w:val="24"/>
                <w:szCs w:val="24"/>
                <w:lang w:eastAsia="en-US"/>
              </w:rPr>
              <w:t xml:space="preserve">, от </w:t>
            </w:r>
            <w:r w:rsidR="00CC2C3E">
              <w:rPr>
                <w:rFonts w:eastAsia="Calibri"/>
                <w:sz w:val="24"/>
                <w:szCs w:val="24"/>
                <w:lang w:eastAsia="en-US"/>
              </w:rPr>
              <w:t xml:space="preserve"> </w:t>
            </w:r>
            <w:r w:rsidR="0019702E">
              <w:rPr>
                <w:rFonts w:eastAsia="Calibri"/>
                <w:sz w:val="24"/>
                <w:szCs w:val="24"/>
                <w:lang w:eastAsia="en-US"/>
              </w:rPr>
              <w:t xml:space="preserve">улицы Советской до проспекта </w:t>
            </w:r>
            <w:proofErr w:type="gramStart"/>
            <w:r w:rsidR="0019702E">
              <w:rPr>
                <w:rFonts w:eastAsia="Calibri"/>
                <w:sz w:val="24"/>
                <w:szCs w:val="24"/>
                <w:lang w:eastAsia="en-US"/>
              </w:rPr>
              <w:t>Ленинградский</w:t>
            </w:r>
            <w:proofErr w:type="gramEnd"/>
            <w:r w:rsidR="0019702E">
              <w:rPr>
                <w:rFonts w:eastAsia="Calibri"/>
                <w:sz w:val="24"/>
                <w:szCs w:val="24"/>
                <w:lang w:eastAsia="en-US"/>
              </w:rPr>
              <w:t xml:space="preserve"> с заменой светильников</w:t>
            </w:r>
          </w:p>
        </w:tc>
      </w:tr>
      <w:tr w:rsidR="00CC2C3E" w:rsidRPr="008A6196" w:rsidTr="00907125">
        <w:tc>
          <w:tcPr>
            <w:tcW w:w="1459" w:type="dxa"/>
            <w:shd w:val="clear" w:color="auto" w:fill="auto"/>
          </w:tcPr>
          <w:p w:rsidR="00CC2C3E" w:rsidRDefault="00CC2C3E" w:rsidP="008A6196">
            <w:pPr>
              <w:autoSpaceDE w:val="0"/>
              <w:autoSpaceDN w:val="0"/>
              <w:adjustRightInd w:val="0"/>
              <w:jc w:val="center"/>
              <w:rPr>
                <w:sz w:val="24"/>
                <w:szCs w:val="24"/>
              </w:rPr>
            </w:pPr>
            <w:r>
              <w:rPr>
                <w:sz w:val="24"/>
                <w:szCs w:val="24"/>
              </w:rPr>
              <w:t>14</w:t>
            </w:r>
          </w:p>
        </w:tc>
        <w:tc>
          <w:tcPr>
            <w:tcW w:w="12758" w:type="dxa"/>
            <w:shd w:val="clear" w:color="auto" w:fill="auto"/>
          </w:tcPr>
          <w:p w:rsidR="00CC2C3E" w:rsidRPr="008A6196" w:rsidRDefault="001A4FCB" w:rsidP="0019702E">
            <w:pPr>
              <w:spacing w:line="276" w:lineRule="auto"/>
              <w:jc w:val="both"/>
              <w:rPr>
                <w:rFonts w:eastAsia="Calibri"/>
                <w:sz w:val="24"/>
                <w:szCs w:val="24"/>
                <w:lang w:eastAsia="en-US"/>
              </w:rPr>
            </w:pPr>
            <w:r>
              <w:rPr>
                <w:rFonts w:eastAsia="Calibri"/>
                <w:sz w:val="24"/>
                <w:szCs w:val="24"/>
                <w:lang w:eastAsia="en-US"/>
              </w:rPr>
              <w:t xml:space="preserve">г. Саянск, </w:t>
            </w:r>
            <w:r w:rsidR="0019702E">
              <w:rPr>
                <w:rFonts w:eastAsia="Calibri"/>
                <w:sz w:val="24"/>
                <w:szCs w:val="24"/>
                <w:lang w:eastAsia="en-US"/>
              </w:rPr>
              <w:t xml:space="preserve">благоустройство в микрорайоне Строителей по улице </w:t>
            </w:r>
            <w:proofErr w:type="spellStart"/>
            <w:r w:rsidR="0019702E">
              <w:rPr>
                <w:rFonts w:eastAsia="Calibri"/>
                <w:sz w:val="24"/>
                <w:szCs w:val="24"/>
                <w:lang w:eastAsia="en-US"/>
              </w:rPr>
              <w:t>Гришкевича</w:t>
            </w:r>
            <w:proofErr w:type="spellEnd"/>
            <w:r w:rsidR="0019702E">
              <w:rPr>
                <w:rFonts w:eastAsia="Calibri"/>
                <w:sz w:val="24"/>
                <w:szCs w:val="24"/>
                <w:lang w:eastAsia="en-US"/>
              </w:rPr>
              <w:t xml:space="preserve">, </w:t>
            </w:r>
            <w:r>
              <w:rPr>
                <w:rFonts w:eastAsia="Calibri"/>
                <w:sz w:val="24"/>
                <w:szCs w:val="24"/>
                <w:lang w:eastAsia="en-US"/>
              </w:rPr>
              <w:t xml:space="preserve">от улицы </w:t>
            </w:r>
            <w:r w:rsidR="0019702E">
              <w:rPr>
                <w:rFonts w:eastAsia="Calibri"/>
                <w:sz w:val="24"/>
                <w:szCs w:val="24"/>
                <w:lang w:eastAsia="en-US"/>
              </w:rPr>
              <w:t xml:space="preserve">Ленина до улицы </w:t>
            </w:r>
            <w:r>
              <w:rPr>
                <w:rFonts w:eastAsia="Calibri"/>
                <w:sz w:val="24"/>
                <w:szCs w:val="24"/>
                <w:lang w:eastAsia="en-US"/>
              </w:rPr>
              <w:t xml:space="preserve">Советской Армии  </w:t>
            </w:r>
            <w:r w:rsidR="0019702E">
              <w:rPr>
                <w:rFonts w:eastAsia="Calibri"/>
                <w:sz w:val="24"/>
                <w:szCs w:val="24"/>
                <w:lang w:eastAsia="en-US"/>
              </w:rPr>
              <w:t>и</w:t>
            </w:r>
            <w:r>
              <w:rPr>
                <w:rFonts w:eastAsia="Calibri"/>
                <w:sz w:val="24"/>
                <w:szCs w:val="24"/>
                <w:lang w:eastAsia="en-US"/>
              </w:rPr>
              <w:t xml:space="preserve"> между </w:t>
            </w:r>
            <w:r w:rsidR="0019702E">
              <w:rPr>
                <w:rFonts w:eastAsia="Calibri"/>
                <w:sz w:val="24"/>
                <w:szCs w:val="24"/>
                <w:lang w:eastAsia="en-US"/>
              </w:rPr>
              <w:t>домами</w:t>
            </w:r>
            <w:r>
              <w:rPr>
                <w:rFonts w:eastAsia="Calibri"/>
                <w:sz w:val="24"/>
                <w:szCs w:val="24"/>
                <w:lang w:eastAsia="en-US"/>
              </w:rPr>
              <w:t xml:space="preserve"> №8 и №9 </w:t>
            </w:r>
            <w:r w:rsidR="0019702E">
              <w:rPr>
                <w:rFonts w:eastAsia="Calibri"/>
                <w:sz w:val="24"/>
                <w:szCs w:val="24"/>
                <w:lang w:eastAsia="en-US"/>
              </w:rPr>
              <w:t>с заменой светильников</w:t>
            </w:r>
          </w:p>
        </w:tc>
      </w:tr>
      <w:tr w:rsidR="001A4FCB" w:rsidRPr="008A6196" w:rsidTr="00907125">
        <w:tc>
          <w:tcPr>
            <w:tcW w:w="1459" w:type="dxa"/>
            <w:shd w:val="clear" w:color="auto" w:fill="auto"/>
          </w:tcPr>
          <w:p w:rsidR="001A4FCB" w:rsidRDefault="001A4FCB" w:rsidP="008A6196">
            <w:pPr>
              <w:autoSpaceDE w:val="0"/>
              <w:autoSpaceDN w:val="0"/>
              <w:adjustRightInd w:val="0"/>
              <w:jc w:val="center"/>
              <w:rPr>
                <w:sz w:val="24"/>
                <w:szCs w:val="24"/>
              </w:rPr>
            </w:pPr>
            <w:r>
              <w:rPr>
                <w:sz w:val="24"/>
                <w:szCs w:val="24"/>
              </w:rPr>
              <w:t>15</w:t>
            </w:r>
          </w:p>
        </w:tc>
        <w:tc>
          <w:tcPr>
            <w:tcW w:w="12758" w:type="dxa"/>
            <w:shd w:val="clear" w:color="auto" w:fill="auto"/>
          </w:tcPr>
          <w:p w:rsidR="001A4FCB" w:rsidRDefault="001A4FCB" w:rsidP="0019702E">
            <w:pPr>
              <w:spacing w:line="276" w:lineRule="auto"/>
              <w:jc w:val="both"/>
              <w:rPr>
                <w:rFonts w:eastAsia="Calibri"/>
                <w:sz w:val="24"/>
                <w:szCs w:val="24"/>
                <w:lang w:eastAsia="en-US"/>
              </w:rPr>
            </w:pPr>
            <w:r>
              <w:rPr>
                <w:rFonts w:eastAsia="Calibri"/>
                <w:sz w:val="24"/>
                <w:szCs w:val="24"/>
                <w:lang w:eastAsia="en-US"/>
              </w:rPr>
              <w:t xml:space="preserve">г. Саянск, микрорайон Центральный, </w:t>
            </w:r>
            <w:r w:rsidR="0019702E">
              <w:rPr>
                <w:rFonts w:eastAsia="Calibri"/>
                <w:sz w:val="24"/>
                <w:szCs w:val="24"/>
                <w:lang w:eastAsia="en-US"/>
              </w:rPr>
              <w:t>благо</w:t>
            </w:r>
            <w:r>
              <w:rPr>
                <w:rFonts w:eastAsia="Calibri"/>
                <w:sz w:val="24"/>
                <w:szCs w:val="24"/>
                <w:lang w:eastAsia="en-US"/>
              </w:rPr>
              <w:t>устройство сквера «Комсомольский» в микрорайоне Центральный</w:t>
            </w:r>
            <w:r w:rsidR="0019702E">
              <w:rPr>
                <w:rFonts w:eastAsia="Calibri"/>
                <w:sz w:val="24"/>
                <w:szCs w:val="24"/>
                <w:lang w:eastAsia="en-US"/>
              </w:rPr>
              <w:t xml:space="preserve"> (устройство освещения)</w:t>
            </w:r>
          </w:p>
        </w:tc>
      </w:tr>
      <w:tr w:rsidR="008A6196" w:rsidRPr="008A6196" w:rsidTr="00907125">
        <w:tc>
          <w:tcPr>
            <w:tcW w:w="14217" w:type="dxa"/>
            <w:gridSpan w:val="2"/>
            <w:shd w:val="clear" w:color="auto" w:fill="auto"/>
          </w:tcPr>
          <w:p w:rsidR="008A6196" w:rsidRPr="008A6196" w:rsidRDefault="008A6196" w:rsidP="008A6196">
            <w:pPr>
              <w:jc w:val="center"/>
              <w:rPr>
                <w:sz w:val="24"/>
                <w:szCs w:val="24"/>
              </w:rPr>
            </w:pPr>
            <w:r w:rsidRPr="008A6196">
              <w:rPr>
                <w:b/>
                <w:sz w:val="24"/>
                <w:szCs w:val="24"/>
              </w:rPr>
              <w:t>2019-2022 годы</w:t>
            </w:r>
          </w:p>
        </w:tc>
      </w:tr>
      <w:tr w:rsidR="00AA782B" w:rsidRPr="008A6196" w:rsidTr="00907125">
        <w:tc>
          <w:tcPr>
            <w:tcW w:w="1459" w:type="dxa"/>
            <w:shd w:val="clear" w:color="auto" w:fill="auto"/>
          </w:tcPr>
          <w:p w:rsidR="00AA782B" w:rsidRDefault="00AA782B" w:rsidP="008A6196">
            <w:pPr>
              <w:jc w:val="center"/>
              <w:rPr>
                <w:sz w:val="24"/>
                <w:szCs w:val="24"/>
              </w:rPr>
            </w:pPr>
            <w:r>
              <w:rPr>
                <w:sz w:val="24"/>
                <w:szCs w:val="24"/>
              </w:rPr>
              <w:t>1</w:t>
            </w:r>
          </w:p>
        </w:tc>
        <w:tc>
          <w:tcPr>
            <w:tcW w:w="12758" w:type="dxa"/>
            <w:shd w:val="clear" w:color="auto" w:fill="auto"/>
          </w:tcPr>
          <w:p w:rsidR="00AA782B" w:rsidRPr="00EB2862" w:rsidRDefault="00AA782B" w:rsidP="009B529D">
            <w:pPr>
              <w:spacing w:line="276" w:lineRule="auto"/>
              <w:jc w:val="both"/>
              <w:rPr>
                <w:sz w:val="24"/>
                <w:szCs w:val="24"/>
                <w:lang w:eastAsia="en-US"/>
              </w:rPr>
            </w:pPr>
            <w:r w:rsidRPr="00EB2862">
              <w:rPr>
                <w:sz w:val="24"/>
                <w:szCs w:val="24"/>
                <w:lang w:eastAsia="en-US"/>
              </w:rPr>
              <w:t>г. Саянск, микрорайон Юбилейный, благоустройство сквера «Первостроителей»</w:t>
            </w:r>
          </w:p>
        </w:tc>
      </w:tr>
      <w:tr w:rsidR="00AA782B" w:rsidRPr="008A6196" w:rsidTr="00907125">
        <w:tc>
          <w:tcPr>
            <w:tcW w:w="1459" w:type="dxa"/>
            <w:shd w:val="clear" w:color="auto" w:fill="auto"/>
          </w:tcPr>
          <w:p w:rsidR="00AA782B" w:rsidRDefault="00AA782B" w:rsidP="008A6196">
            <w:pPr>
              <w:jc w:val="center"/>
              <w:rPr>
                <w:sz w:val="24"/>
                <w:szCs w:val="24"/>
              </w:rPr>
            </w:pPr>
            <w:r>
              <w:rPr>
                <w:sz w:val="24"/>
                <w:szCs w:val="24"/>
              </w:rPr>
              <w:t>2</w:t>
            </w:r>
          </w:p>
        </w:tc>
        <w:tc>
          <w:tcPr>
            <w:tcW w:w="12758" w:type="dxa"/>
            <w:shd w:val="clear" w:color="auto" w:fill="auto"/>
          </w:tcPr>
          <w:p w:rsidR="00AA782B" w:rsidRPr="00EB2862" w:rsidRDefault="00A67C47" w:rsidP="00AA782B">
            <w:pPr>
              <w:spacing w:line="276" w:lineRule="auto"/>
              <w:jc w:val="both"/>
              <w:rPr>
                <w:rFonts w:eastAsia="Calibri"/>
                <w:sz w:val="24"/>
                <w:szCs w:val="24"/>
                <w:lang w:eastAsia="en-US"/>
              </w:rPr>
            </w:pPr>
            <w:r w:rsidRPr="00EB2862">
              <w:rPr>
                <w:sz w:val="24"/>
                <w:szCs w:val="24"/>
                <w:lang w:eastAsia="en-US"/>
              </w:rPr>
              <w:t>г. Саянск, микрорайон Юбилейный, благоустройство детского парка в микрорайоне Юбилейный</w:t>
            </w:r>
          </w:p>
        </w:tc>
      </w:tr>
      <w:tr w:rsidR="004B220F" w:rsidRPr="008A6196" w:rsidTr="00907125">
        <w:tc>
          <w:tcPr>
            <w:tcW w:w="1459" w:type="dxa"/>
            <w:shd w:val="clear" w:color="auto" w:fill="auto"/>
          </w:tcPr>
          <w:p w:rsidR="004B220F" w:rsidRDefault="004B220F" w:rsidP="008A6196">
            <w:pPr>
              <w:jc w:val="center"/>
              <w:rPr>
                <w:sz w:val="24"/>
                <w:szCs w:val="24"/>
              </w:rPr>
            </w:pPr>
            <w:r>
              <w:rPr>
                <w:sz w:val="24"/>
                <w:szCs w:val="24"/>
              </w:rPr>
              <w:t>3</w:t>
            </w:r>
          </w:p>
        </w:tc>
        <w:tc>
          <w:tcPr>
            <w:tcW w:w="12758" w:type="dxa"/>
            <w:shd w:val="clear" w:color="auto" w:fill="auto"/>
          </w:tcPr>
          <w:p w:rsidR="004B220F" w:rsidRPr="00EB2862" w:rsidRDefault="00A67C47" w:rsidP="004B220F">
            <w:pPr>
              <w:spacing w:line="276" w:lineRule="auto"/>
              <w:jc w:val="both"/>
              <w:rPr>
                <w:sz w:val="24"/>
                <w:szCs w:val="24"/>
                <w:lang w:eastAsia="en-US"/>
              </w:rPr>
            </w:pPr>
            <w:r w:rsidRPr="00EB2862">
              <w:rPr>
                <w:rFonts w:eastAsia="Calibri"/>
                <w:sz w:val="24"/>
                <w:szCs w:val="24"/>
                <w:lang w:eastAsia="en-US"/>
              </w:rPr>
              <w:t>г. Саянск, микрорайон Центральный, благоустройство сквера</w:t>
            </w:r>
            <w:r w:rsidR="00EB2862" w:rsidRPr="00EB2862">
              <w:rPr>
                <w:rFonts w:eastAsia="Calibri"/>
                <w:sz w:val="24"/>
                <w:szCs w:val="24"/>
                <w:lang w:eastAsia="en-US"/>
              </w:rPr>
              <w:t xml:space="preserve"> «Комсомольский» по улице Перова</w:t>
            </w:r>
          </w:p>
        </w:tc>
      </w:tr>
      <w:tr w:rsidR="004B220F" w:rsidRPr="008A6196" w:rsidTr="00907125">
        <w:tc>
          <w:tcPr>
            <w:tcW w:w="1459" w:type="dxa"/>
            <w:shd w:val="clear" w:color="auto" w:fill="auto"/>
          </w:tcPr>
          <w:p w:rsidR="004B220F" w:rsidRDefault="004B220F" w:rsidP="008A6196">
            <w:pPr>
              <w:jc w:val="center"/>
              <w:rPr>
                <w:sz w:val="24"/>
                <w:szCs w:val="24"/>
              </w:rPr>
            </w:pPr>
            <w:r>
              <w:rPr>
                <w:sz w:val="24"/>
                <w:szCs w:val="24"/>
              </w:rPr>
              <w:t>4</w:t>
            </w:r>
          </w:p>
        </w:tc>
        <w:tc>
          <w:tcPr>
            <w:tcW w:w="12758" w:type="dxa"/>
            <w:shd w:val="clear" w:color="auto" w:fill="auto"/>
          </w:tcPr>
          <w:p w:rsidR="004B220F" w:rsidRPr="00EB2862" w:rsidRDefault="00EB2862" w:rsidP="004B220F">
            <w:pPr>
              <w:spacing w:line="276" w:lineRule="auto"/>
              <w:jc w:val="both"/>
              <w:rPr>
                <w:sz w:val="24"/>
                <w:szCs w:val="24"/>
                <w:lang w:eastAsia="en-US"/>
              </w:rPr>
            </w:pPr>
            <w:r w:rsidRPr="00EB2862">
              <w:rPr>
                <w:sz w:val="24"/>
                <w:szCs w:val="24"/>
                <w:lang w:eastAsia="en-US"/>
              </w:rPr>
              <w:t>г. Саянск, микрорайон Строителей 1А, благоустройство объекта культурного назначения – «Дом Деда Мороза»</w:t>
            </w:r>
          </w:p>
        </w:tc>
      </w:tr>
      <w:tr w:rsidR="004B220F" w:rsidRPr="008A6196" w:rsidTr="00907125">
        <w:tc>
          <w:tcPr>
            <w:tcW w:w="1459" w:type="dxa"/>
            <w:shd w:val="clear" w:color="auto" w:fill="auto"/>
          </w:tcPr>
          <w:p w:rsidR="004B220F" w:rsidRDefault="004B220F" w:rsidP="008A6196">
            <w:pPr>
              <w:jc w:val="center"/>
              <w:rPr>
                <w:sz w:val="24"/>
                <w:szCs w:val="24"/>
              </w:rPr>
            </w:pPr>
            <w:r>
              <w:rPr>
                <w:sz w:val="24"/>
                <w:szCs w:val="24"/>
              </w:rPr>
              <w:t>5</w:t>
            </w:r>
          </w:p>
        </w:tc>
        <w:tc>
          <w:tcPr>
            <w:tcW w:w="12758" w:type="dxa"/>
            <w:shd w:val="clear" w:color="auto" w:fill="auto"/>
          </w:tcPr>
          <w:p w:rsidR="004B220F" w:rsidRPr="00EB2862" w:rsidRDefault="00EB2862" w:rsidP="004B220F">
            <w:pPr>
              <w:spacing w:line="276" w:lineRule="auto"/>
              <w:jc w:val="both"/>
              <w:rPr>
                <w:sz w:val="24"/>
                <w:szCs w:val="24"/>
                <w:lang w:eastAsia="en-US"/>
              </w:rPr>
            </w:pPr>
            <w:r w:rsidRPr="00EB2862">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B220F" w:rsidRPr="008A6196" w:rsidTr="00907125">
        <w:tc>
          <w:tcPr>
            <w:tcW w:w="1459" w:type="dxa"/>
            <w:shd w:val="clear" w:color="auto" w:fill="auto"/>
          </w:tcPr>
          <w:p w:rsidR="004B220F" w:rsidRDefault="004B220F" w:rsidP="008A6196">
            <w:pPr>
              <w:jc w:val="center"/>
              <w:rPr>
                <w:sz w:val="24"/>
                <w:szCs w:val="24"/>
              </w:rPr>
            </w:pPr>
            <w:r>
              <w:rPr>
                <w:sz w:val="24"/>
                <w:szCs w:val="24"/>
              </w:rPr>
              <w:t>6</w:t>
            </w:r>
          </w:p>
        </w:tc>
        <w:tc>
          <w:tcPr>
            <w:tcW w:w="12758" w:type="dxa"/>
            <w:shd w:val="clear" w:color="auto" w:fill="auto"/>
          </w:tcPr>
          <w:p w:rsidR="004B220F" w:rsidRPr="00EB2862" w:rsidRDefault="00EB2862" w:rsidP="004B220F">
            <w:pPr>
              <w:spacing w:line="276" w:lineRule="auto"/>
              <w:jc w:val="both"/>
              <w:rPr>
                <w:sz w:val="24"/>
                <w:szCs w:val="24"/>
                <w:lang w:eastAsia="en-US"/>
              </w:rPr>
            </w:pPr>
            <w:r w:rsidRPr="00EB2862">
              <w:rPr>
                <w:sz w:val="24"/>
                <w:szCs w:val="24"/>
                <w:lang w:eastAsia="en-US"/>
              </w:rPr>
              <w:t>г. Саянск, микрорайон Олимпийский, благоустройство парка отдыха с фонтаном по улице Советской</w:t>
            </w:r>
          </w:p>
        </w:tc>
      </w:tr>
      <w:tr w:rsidR="004B220F" w:rsidRPr="008A6196" w:rsidTr="00907125">
        <w:tc>
          <w:tcPr>
            <w:tcW w:w="1459" w:type="dxa"/>
            <w:shd w:val="clear" w:color="auto" w:fill="auto"/>
          </w:tcPr>
          <w:p w:rsidR="004B220F" w:rsidRDefault="004B220F" w:rsidP="008A6196">
            <w:pPr>
              <w:jc w:val="center"/>
              <w:rPr>
                <w:sz w:val="24"/>
                <w:szCs w:val="24"/>
              </w:rPr>
            </w:pPr>
            <w:r>
              <w:rPr>
                <w:sz w:val="24"/>
                <w:szCs w:val="24"/>
              </w:rPr>
              <w:t>7</w:t>
            </w:r>
          </w:p>
        </w:tc>
        <w:tc>
          <w:tcPr>
            <w:tcW w:w="12758" w:type="dxa"/>
            <w:shd w:val="clear" w:color="auto" w:fill="auto"/>
          </w:tcPr>
          <w:p w:rsidR="004B220F" w:rsidRPr="00EB2862" w:rsidRDefault="00EB2862" w:rsidP="004B220F">
            <w:pPr>
              <w:spacing w:line="276" w:lineRule="auto"/>
              <w:jc w:val="both"/>
              <w:rPr>
                <w:sz w:val="24"/>
                <w:szCs w:val="24"/>
                <w:lang w:eastAsia="en-US"/>
              </w:rPr>
            </w:pPr>
            <w:r w:rsidRPr="00EB2862">
              <w:rPr>
                <w:sz w:val="24"/>
                <w:szCs w:val="24"/>
                <w:lang w:eastAsia="en-US"/>
              </w:rPr>
              <w:t>г. Саянск, микрорайон Строителей, благоустройство объекта спорта с комплексом спортивных площадок в микрорайоне Строителей в районе домов 8, 9, 17</w:t>
            </w:r>
          </w:p>
        </w:tc>
      </w:tr>
      <w:tr w:rsidR="004B220F" w:rsidRPr="008A6196" w:rsidTr="00907125">
        <w:tc>
          <w:tcPr>
            <w:tcW w:w="1459" w:type="dxa"/>
            <w:shd w:val="clear" w:color="auto" w:fill="auto"/>
          </w:tcPr>
          <w:p w:rsidR="004B220F" w:rsidRDefault="004B220F" w:rsidP="008A6196">
            <w:pPr>
              <w:jc w:val="center"/>
              <w:rPr>
                <w:sz w:val="24"/>
                <w:szCs w:val="24"/>
              </w:rPr>
            </w:pPr>
            <w:r>
              <w:rPr>
                <w:sz w:val="24"/>
                <w:szCs w:val="24"/>
              </w:rPr>
              <w:t>8</w:t>
            </w:r>
          </w:p>
        </w:tc>
        <w:tc>
          <w:tcPr>
            <w:tcW w:w="12758" w:type="dxa"/>
            <w:shd w:val="clear" w:color="auto" w:fill="auto"/>
          </w:tcPr>
          <w:p w:rsidR="004B220F" w:rsidRPr="00EB2862" w:rsidRDefault="00EB2862" w:rsidP="004B220F">
            <w:pPr>
              <w:spacing w:line="276" w:lineRule="auto"/>
              <w:jc w:val="both"/>
              <w:rPr>
                <w:sz w:val="24"/>
                <w:szCs w:val="24"/>
                <w:lang w:eastAsia="en-US"/>
              </w:rPr>
            </w:pPr>
            <w:r w:rsidRPr="00EB2862">
              <w:rPr>
                <w:sz w:val="24"/>
                <w:szCs w:val="24"/>
                <w:lang w:eastAsia="en-US"/>
              </w:rPr>
              <w:t>г. Саянск, микрорайон Олимпийский, благоустройство территор</w:t>
            </w:r>
            <w:proofErr w:type="gramStart"/>
            <w:r w:rsidRPr="00EB2862">
              <w:rPr>
                <w:sz w:val="24"/>
                <w:szCs w:val="24"/>
                <w:lang w:eastAsia="en-US"/>
              </w:rPr>
              <w:t>ии у о</w:t>
            </w:r>
            <w:proofErr w:type="gramEnd"/>
            <w:r w:rsidRPr="00EB2862">
              <w:rPr>
                <w:sz w:val="24"/>
                <w:szCs w:val="24"/>
                <w:lang w:eastAsia="en-US"/>
              </w:rPr>
              <w:t>бщественного здания «Мегаполис-спорт» в микрорайоне Олимпийский</w:t>
            </w:r>
          </w:p>
        </w:tc>
      </w:tr>
      <w:tr w:rsidR="004B220F" w:rsidRPr="008A6196" w:rsidTr="00907125">
        <w:tc>
          <w:tcPr>
            <w:tcW w:w="1459" w:type="dxa"/>
            <w:shd w:val="clear" w:color="auto" w:fill="auto"/>
          </w:tcPr>
          <w:p w:rsidR="004B220F" w:rsidRDefault="004B220F" w:rsidP="008A6196">
            <w:pPr>
              <w:jc w:val="center"/>
              <w:rPr>
                <w:sz w:val="24"/>
                <w:szCs w:val="24"/>
              </w:rPr>
            </w:pPr>
            <w:r>
              <w:rPr>
                <w:sz w:val="24"/>
                <w:szCs w:val="24"/>
              </w:rPr>
              <w:t>9</w:t>
            </w:r>
          </w:p>
        </w:tc>
        <w:tc>
          <w:tcPr>
            <w:tcW w:w="12758" w:type="dxa"/>
            <w:shd w:val="clear" w:color="auto" w:fill="auto"/>
          </w:tcPr>
          <w:p w:rsidR="004B220F" w:rsidRPr="00EB2862" w:rsidRDefault="00EB2862" w:rsidP="004B220F">
            <w:pPr>
              <w:spacing w:line="276" w:lineRule="auto"/>
              <w:jc w:val="both"/>
              <w:rPr>
                <w:sz w:val="24"/>
                <w:szCs w:val="24"/>
                <w:lang w:eastAsia="en-US"/>
              </w:rPr>
            </w:pPr>
            <w:r w:rsidRPr="00EB2862">
              <w:rPr>
                <w:sz w:val="24"/>
                <w:szCs w:val="24"/>
                <w:lang w:eastAsia="en-US"/>
              </w:rPr>
              <w:t>г. Саянск, микрорайон Юбилейный, благоустройство сквера ветеранов с памятником Победы</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10</w:t>
            </w:r>
          </w:p>
        </w:tc>
        <w:tc>
          <w:tcPr>
            <w:tcW w:w="12758" w:type="dxa"/>
            <w:shd w:val="clear" w:color="auto" w:fill="auto"/>
          </w:tcPr>
          <w:p w:rsidR="008A6196" w:rsidRPr="00EB2862" w:rsidRDefault="00EB2862" w:rsidP="0019702E">
            <w:pPr>
              <w:spacing w:line="276" w:lineRule="auto"/>
              <w:jc w:val="both"/>
              <w:rPr>
                <w:sz w:val="24"/>
                <w:szCs w:val="24"/>
                <w:lang w:eastAsia="en-US"/>
              </w:rPr>
            </w:pPr>
            <w:r w:rsidRPr="00EB2862">
              <w:rPr>
                <w:sz w:val="24"/>
                <w:szCs w:val="24"/>
                <w:lang w:eastAsia="en-US"/>
              </w:rPr>
              <w:t>г. Саянск, микрорайон Олимпийский, благоустройство объекта спорта с комплексом спортивных площадок в микрорайоне Олимпийский в районе домов 1, 2, 13</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11</w:t>
            </w:r>
          </w:p>
        </w:tc>
        <w:tc>
          <w:tcPr>
            <w:tcW w:w="12758" w:type="dxa"/>
            <w:shd w:val="clear" w:color="auto" w:fill="auto"/>
          </w:tcPr>
          <w:p w:rsidR="008A6196" w:rsidRPr="00EB2862" w:rsidRDefault="00EB2862" w:rsidP="0019702E">
            <w:pPr>
              <w:spacing w:line="276" w:lineRule="auto"/>
              <w:jc w:val="both"/>
              <w:rPr>
                <w:sz w:val="24"/>
                <w:szCs w:val="24"/>
                <w:lang w:eastAsia="en-US"/>
              </w:rPr>
            </w:pPr>
            <w:r w:rsidRPr="00EB2862">
              <w:rPr>
                <w:sz w:val="24"/>
                <w:szCs w:val="24"/>
                <w:lang w:eastAsia="en-US"/>
              </w:rPr>
              <w:t>г. Саянск, микрорайон Юбилейный, благоустройство объекта спорта с комплексом спортивных площадок и наружным освещением в микрорайоне Юбилейный в районе домов 39, 41, 43</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12</w:t>
            </w:r>
          </w:p>
        </w:tc>
        <w:tc>
          <w:tcPr>
            <w:tcW w:w="12758" w:type="dxa"/>
            <w:shd w:val="clear" w:color="auto" w:fill="auto"/>
          </w:tcPr>
          <w:p w:rsidR="008A6196" w:rsidRPr="00EB2862" w:rsidRDefault="00EB2862" w:rsidP="0019702E">
            <w:pPr>
              <w:spacing w:line="276" w:lineRule="auto"/>
              <w:jc w:val="both"/>
              <w:rPr>
                <w:sz w:val="24"/>
                <w:szCs w:val="24"/>
                <w:lang w:eastAsia="en-US"/>
              </w:rPr>
            </w:pPr>
            <w:r w:rsidRPr="00EB2862">
              <w:rPr>
                <w:rFonts w:eastAsia="Calibri"/>
                <w:sz w:val="24"/>
                <w:szCs w:val="24"/>
                <w:lang w:eastAsia="en-US"/>
              </w:rPr>
              <w:t xml:space="preserve">г. Саянск, микрорайон Юбилейный, благоустройство территории у </w:t>
            </w:r>
            <w:proofErr w:type="gramStart"/>
            <w:r w:rsidRPr="00EB2862">
              <w:rPr>
                <w:rFonts w:eastAsia="Calibri"/>
                <w:sz w:val="24"/>
                <w:szCs w:val="24"/>
                <w:lang w:eastAsia="en-US"/>
              </w:rPr>
              <w:t>городского</w:t>
            </w:r>
            <w:proofErr w:type="gramEnd"/>
            <w:r w:rsidRPr="00EB2862">
              <w:rPr>
                <w:rFonts w:eastAsia="Calibri"/>
                <w:sz w:val="24"/>
                <w:szCs w:val="24"/>
                <w:lang w:eastAsia="en-US"/>
              </w:rPr>
              <w:t xml:space="preserve"> </w:t>
            </w:r>
            <w:proofErr w:type="spellStart"/>
            <w:r w:rsidRPr="00EB2862">
              <w:rPr>
                <w:rFonts w:eastAsia="Calibri"/>
                <w:sz w:val="24"/>
                <w:szCs w:val="24"/>
                <w:lang w:eastAsia="en-US"/>
              </w:rPr>
              <w:t>ЗАГСа</w:t>
            </w:r>
            <w:proofErr w:type="spellEnd"/>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lastRenderedPageBreak/>
              <w:t>13</w:t>
            </w:r>
          </w:p>
        </w:tc>
        <w:tc>
          <w:tcPr>
            <w:tcW w:w="12758" w:type="dxa"/>
            <w:shd w:val="clear" w:color="auto" w:fill="auto"/>
          </w:tcPr>
          <w:p w:rsidR="008A6196" w:rsidRPr="00EB2862" w:rsidRDefault="00EB2862" w:rsidP="004B220F">
            <w:pPr>
              <w:spacing w:line="276" w:lineRule="auto"/>
              <w:jc w:val="both"/>
              <w:rPr>
                <w:sz w:val="24"/>
                <w:szCs w:val="24"/>
                <w:lang w:eastAsia="en-US"/>
              </w:rPr>
            </w:pPr>
            <w:r w:rsidRPr="00EB2862">
              <w:rPr>
                <w:sz w:val="24"/>
                <w:szCs w:val="24"/>
                <w:lang w:eastAsia="en-US"/>
              </w:rPr>
              <w:t>г. Саянск, микрорайон Олимпийский, благоустройство территор</w:t>
            </w:r>
            <w:proofErr w:type="gramStart"/>
            <w:r w:rsidRPr="00EB2862">
              <w:rPr>
                <w:sz w:val="24"/>
                <w:szCs w:val="24"/>
                <w:lang w:eastAsia="en-US"/>
              </w:rPr>
              <w:t>ии у о</w:t>
            </w:r>
            <w:proofErr w:type="gramEnd"/>
            <w:r w:rsidRPr="00EB2862">
              <w:rPr>
                <w:sz w:val="24"/>
                <w:szCs w:val="24"/>
                <w:lang w:eastAsia="en-US"/>
              </w:rPr>
              <w:t>бщественного здания «Дом спорта» в микрорайоне Олимпийский</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14</w:t>
            </w:r>
          </w:p>
        </w:tc>
        <w:tc>
          <w:tcPr>
            <w:tcW w:w="12758" w:type="dxa"/>
            <w:shd w:val="clear" w:color="auto" w:fill="auto"/>
          </w:tcPr>
          <w:p w:rsidR="008A6196" w:rsidRPr="00EB2862" w:rsidRDefault="00EB2862" w:rsidP="006656B6">
            <w:pPr>
              <w:spacing w:line="276" w:lineRule="auto"/>
              <w:jc w:val="both"/>
              <w:rPr>
                <w:rFonts w:eastAsia="Calibri"/>
                <w:sz w:val="24"/>
                <w:szCs w:val="24"/>
                <w:lang w:eastAsia="en-US"/>
              </w:rPr>
            </w:pPr>
            <w:r w:rsidRPr="00EB2862">
              <w:rPr>
                <w:rFonts w:eastAsia="Calibri"/>
                <w:sz w:val="24"/>
                <w:szCs w:val="24"/>
                <w:lang w:eastAsia="en-US"/>
              </w:rPr>
              <w:t>г. Саянск, благоустройство улиц города</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15</w:t>
            </w:r>
          </w:p>
        </w:tc>
        <w:tc>
          <w:tcPr>
            <w:tcW w:w="12758" w:type="dxa"/>
            <w:shd w:val="clear" w:color="auto" w:fill="auto"/>
          </w:tcPr>
          <w:p w:rsidR="008A6196" w:rsidRPr="00EB2862" w:rsidRDefault="00EB2862" w:rsidP="006656B6">
            <w:pPr>
              <w:spacing w:line="276" w:lineRule="auto"/>
              <w:jc w:val="both"/>
              <w:rPr>
                <w:sz w:val="24"/>
                <w:szCs w:val="24"/>
                <w:lang w:eastAsia="en-US"/>
              </w:rPr>
            </w:pPr>
            <w:r w:rsidRPr="00EB2862">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16</w:t>
            </w:r>
          </w:p>
        </w:tc>
        <w:tc>
          <w:tcPr>
            <w:tcW w:w="12758" w:type="dxa"/>
            <w:shd w:val="clear" w:color="auto" w:fill="auto"/>
          </w:tcPr>
          <w:p w:rsidR="008A6196" w:rsidRPr="00EB2862" w:rsidRDefault="00EB2862" w:rsidP="006656B6">
            <w:pPr>
              <w:spacing w:line="276" w:lineRule="auto"/>
              <w:jc w:val="both"/>
              <w:rPr>
                <w:rFonts w:eastAsia="Calibri"/>
                <w:sz w:val="24"/>
                <w:szCs w:val="24"/>
                <w:lang w:eastAsia="en-US"/>
              </w:rPr>
            </w:pPr>
            <w:r w:rsidRPr="00EB2862">
              <w:rPr>
                <w:sz w:val="24"/>
                <w:szCs w:val="24"/>
                <w:lang w:eastAsia="en-US"/>
              </w:rPr>
              <w:t>г. Саянск, микрорайон Ленинградский благоустройство пешеходной дорожки с освещением от МКД №16 к МКД №17 в микрорайоне Ленинградский</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17</w:t>
            </w:r>
          </w:p>
        </w:tc>
        <w:tc>
          <w:tcPr>
            <w:tcW w:w="12758" w:type="dxa"/>
            <w:shd w:val="clear" w:color="auto" w:fill="auto"/>
          </w:tcPr>
          <w:p w:rsidR="008A6196" w:rsidRPr="00EB2862" w:rsidRDefault="00EB2862" w:rsidP="004B220F">
            <w:pPr>
              <w:spacing w:line="276" w:lineRule="auto"/>
              <w:jc w:val="both"/>
              <w:rPr>
                <w:sz w:val="24"/>
                <w:szCs w:val="24"/>
                <w:lang w:eastAsia="en-US"/>
              </w:rPr>
            </w:pPr>
            <w:r w:rsidRPr="00EB2862">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6309CA" w:rsidRPr="008A6196" w:rsidTr="00907125">
        <w:tc>
          <w:tcPr>
            <w:tcW w:w="1459" w:type="dxa"/>
            <w:shd w:val="clear" w:color="auto" w:fill="auto"/>
          </w:tcPr>
          <w:p w:rsidR="006309CA" w:rsidRPr="008A6196" w:rsidRDefault="004B220F" w:rsidP="008A6196">
            <w:pPr>
              <w:jc w:val="center"/>
              <w:rPr>
                <w:sz w:val="24"/>
                <w:szCs w:val="24"/>
              </w:rPr>
            </w:pPr>
            <w:r>
              <w:rPr>
                <w:sz w:val="24"/>
                <w:szCs w:val="24"/>
              </w:rPr>
              <w:t>18</w:t>
            </w:r>
          </w:p>
        </w:tc>
        <w:tc>
          <w:tcPr>
            <w:tcW w:w="12758" w:type="dxa"/>
            <w:shd w:val="clear" w:color="auto" w:fill="auto"/>
          </w:tcPr>
          <w:p w:rsidR="006309CA" w:rsidRPr="00EB2862" w:rsidRDefault="00EB2862" w:rsidP="004B220F">
            <w:pPr>
              <w:spacing w:line="276" w:lineRule="auto"/>
              <w:jc w:val="both"/>
              <w:rPr>
                <w:sz w:val="24"/>
                <w:szCs w:val="24"/>
                <w:lang w:eastAsia="en-US"/>
              </w:rPr>
            </w:pPr>
            <w:r w:rsidRPr="00EB2862">
              <w:rPr>
                <w:sz w:val="24"/>
                <w:szCs w:val="24"/>
                <w:lang w:eastAsia="en-US"/>
              </w:rPr>
              <w:t>г. Саянск, микрорайон Центральный, благоустройство объекта спорта с комплексом спортивных площадок в микрорайоне Центральный в районе домов 7, 8</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19</w:t>
            </w:r>
          </w:p>
        </w:tc>
        <w:tc>
          <w:tcPr>
            <w:tcW w:w="12758" w:type="dxa"/>
            <w:shd w:val="clear" w:color="auto" w:fill="auto"/>
          </w:tcPr>
          <w:p w:rsidR="008A6196" w:rsidRPr="00EB2862" w:rsidRDefault="00EB2862" w:rsidP="006656B6">
            <w:pPr>
              <w:spacing w:line="276" w:lineRule="auto"/>
              <w:jc w:val="both"/>
              <w:rPr>
                <w:sz w:val="24"/>
                <w:szCs w:val="24"/>
                <w:lang w:eastAsia="en-US"/>
              </w:rPr>
            </w:pPr>
            <w:r w:rsidRPr="00EB2862">
              <w:rPr>
                <w:sz w:val="24"/>
                <w:szCs w:val="24"/>
                <w:lang w:eastAsia="en-US"/>
              </w:rPr>
              <w:t>г. Саянск, микрорайон Юбилейный, благоустройство объекта спорта с комплексом спортивных площадок в микрорайоне Юбилейный в районе домов 62, 63</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20</w:t>
            </w:r>
          </w:p>
        </w:tc>
        <w:tc>
          <w:tcPr>
            <w:tcW w:w="12758" w:type="dxa"/>
            <w:shd w:val="clear" w:color="auto" w:fill="auto"/>
          </w:tcPr>
          <w:p w:rsidR="008A6196" w:rsidRPr="00EB2862" w:rsidRDefault="00EB2862" w:rsidP="006656B6">
            <w:pPr>
              <w:spacing w:line="276" w:lineRule="auto"/>
              <w:jc w:val="both"/>
              <w:rPr>
                <w:sz w:val="24"/>
                <w:szCs w:val="24"/>
                <w:lang w:eastAsia="en-US"/>
              </w:rPr>
            </w:pPr>
            <w:r w:rsidRPr="00EB2862">
              <w:rPr>
                <w:sz w:val="24"/>
                <w:szCs w:val="24"/>
                <w:lang w:eastAsia="en-US"/>
              </w:rPr>
              <w:t>г. Саянск, микрорайон Солнечный, благоустройство объекта спорта с комплексом спортивных площадок в микрорайоне Солнечный в районе домов 1, 10, 11</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21</w:t>
            </w:r>
          </w:p>
        </w:tc>
        <w:tc>
          <w:tcPr>
            <w:tcW w:w="12758" w:type="dxa"/>
            <w:shd w:val="clear" w:color="auto" w:fill="auto"/>
          </w:tcPr>
          <w:p w:rsidR="008A6196" w:rsidRPr="00EB2862" w:rsidRDefault="00EB2862" w:rsidP="006656B6">
            <w:pPr>
              <w:spacing w:line="276" w:lineRule="auto"/>
              <w:jc w:val="both"/>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047680" w:rsidRPr="008A6196" w:rsidTr="00907125">
        <w:tc>
          <w:tcPr>
            <w:tcW w:w="1459" w:type="dxa"/>
            <w:shd w:val="clear" w:color="auto" w:fill="auto"/>
          </w:tcPr>
          <w:p w:rsidR="00047680" w:rsidRPr="008A6196" w:rsidRDefault="004B220F" w:rsidP="008A6196">
            <w:pPr>
              <w:jc w:val="center"/>
              <w:rPr>
                <w:sz w:val="24"/>
                <w:szCs w:val="24"/>
              </w:rPr>
            </w:pPr>
            <w:r>
              <w:rPr>
                <w:sz w:val="24"/>
                <w:szCs w:val="24"/>
              </w:rPr>
              <w:t>22</w:t>
            </w:r>
          </w:p>
        </w:tc>
        <w:tc>
          <w:tcPr>
            <w:tcW w:w="12758" w:type="dxa"/>
            <w:shd w:val="clear" w:color="auto" w:fill="auto"/>
          </w:tcPr>
          <w:p w:rsidR="00047680" w:rsidRPr="00EB2862" w:rsidRDefault="00EB2862" w:rsidP="008A6196">
            <w:pPr>
              <w:spacing w:line="276" w:lineRule="auto"/>
              <w:jc w:val="both"/>
              <w:rPr>
                <w:rFonts w:eastAsia="Calibri"/>
                <w:sz w:val="24"/>
                <w:szCs w:val="24"/>
                <w:lang w:eastAsia="en-US"/>
              </w:rPr>
            </w:pPr>
            <w:r w:rsidRPr="00EB2862">
              <w:rPr>
                <w:rFonts w:eastAsia="Calibri"/>
                <w:sz w:val="24"/>
                <w:szCs w:val="24"/>
                <w:lang w:eastAsia="en-US"/>
              </w:rPr>
              <w:t>г. Саянск, микрорайон Центральный, благоустройство сквера «Комсомольцев» по улице Советской</w:t>
            </w:r>
          </w:p>
        </w:tc>
      </w:tr>
      <w:tr w:rsidR="008A6196" w:rsidRPr="008A6196" w:rsidTr="00907125">
        <w:tc>
          <w:tcPr>
            <w:tcW w:w="1459" w:type="dxa"/>
            <w:shd w:val="clear" w:color="auto" w:fill="auto"/>
          </w:tcPr>
          <w:p w:rsidR="008A6196" w:rsidRPr="008A6196" w:rsidRDefault="004B220F" w:rsidP="008A6196">
            <w:pPr>
              <w:jc w:val="center"/>
              <w:rPr>
                <w:sz w:val="24"/>
                <w:szCs w:val="24"/>
              </w:rPr>
            </w:pPr>
            <w:r>
              <w:rPr>
                <w:sz w:val="24"/>
                <w:szCs w:val="24"/>
              </w:rPr>
              <w:t>23</w:t>
            </w:r>
          </w:p>
        </w:tc>
        <w:tc>
          <w:tcPr>
            <w:tcW w:w="12758" w:type="dxa"/>
            <w:shd w:val="clear" w:color="auto" w:fill="auto"/>
          </w:tcPr>
          <w:p w:rsidR="008A6196" w:rsidRPr="00EB2862" w:rsidRDefault="00EB2862" w:rsidP="004B220F">
            <w:pPr>
              <w:spacing w:line="276" w:lineRule="auto"/>
              <w:jc w:val="both"/>
              <w:rPr>
                <w:rFonts w:eastAsia="Calibri"/>
                <w:sz w:val="24"/>
                <w:szCs w:val="24"/>
                <w:lang w:eastAsia="en-US"/>
              </w:rPr>
            </w:pPr>
            <w:r w:rsidRPr="00EB2862">
              <w:rPr>
                <w:sz w:val="24"/>
                <w:szCs w:val="24"/>
                <w:lang w:eastAsia="en-US"/>
              </w:rPr>
              <w:t>г. Саянск, микрорайон Октябрьский, благоустройство объекта спорта с комплексом спортивных площадок в микрорайоне Октябрьский в районе домов 11, 14, 28</w:t>
            </w:r>
          </w:p>
        </w:tc>
      </w:tr>
    </w:tbl>
    <w:p w:rsidR="008A6196" w:rsidRDefault="008A6196"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4B220F" w:rsidRDefault="004B220F" w:rsidP="009B529D">
      <w:pPr>
        <w:autoSpaceDE w:val="0"/>
        <w:autoSpaceDN w:val="0"/>
        <w:adjustRightInd w:val="0"/>
      </w:pPr>
    </w:p>
    <w:p w:rsidR="004B220F" w:rsidRDefault="004B220F"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lastRenderedPageBreak/>
        <w:t>Приложение №</w:t>
      </w:r>
      <w:r w:rsidR="00455766">
        <w:rPr>
          <w:bCs/>
          <w:sz w:val="22"/>
          <w:szCs w:val="22"/>
        </w:rPr>
        <w:t xml:space="preserve"> 3</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E536CB" w:rsidRPr="00F027CA" w:rsidRDefault="001E6A07" w:rsidP="00E536CB">
      <w:pPr>
        <w:widowControl w:val="0"/>
        <w:autoSpaceDE w:val="0"/>
        <w:autoSpaceDN w:val="0"/>
        <w:adjustRightInd w:val="0"/>
        <w:ind w:firstLine="720"/>
        <w:jc w:val="right"/>
        <w:outlineLvl w:val="2"/>
        <w:rPr>
          <w:sz w:val="24"/>
          <w:szCs w:val="24"/>
        </w:rPr>
      </w:pPr>
      <w:r w:rsidRPr="00F027CA">
        <w:rPr>
          <w:sz w:val="22"/>
          <w:szCs w:val="22"/>
        </w:rPr>
        <w:t xml:space="preserve">                              </w:t>
      </w:r>
      <w:r w:rsidR="00E536CB" w:rsidRPr="00F027CA">
        <w:rPr>
          <w:sz w:val="22"/>
          <w:szCs w:val="22"/>
        </w:rPr>
        <w:t xml:space="preserve">от  </w:t>
      </w:r>
      <w:r w:rsidR="00E536CB">
        <w:rPr>
          <w:sz w:val="22"/>
          <w:szCs w:val="22"/>
        </w:rPr>
        <w:t>24.12.2018 № 110-37-1425-18</w:t>
      </w:r>
    </w:p>
    <w:p w:rsidR="001E6A07" w:rsidRPr="00F027CA" w:rsidRDefault="001E6A07" w:rsidP="001E6A07">
      <w:pPr>
        <w:widowControl w:val="0"/>
        <w:autoSpaceDE w:val="0"/>
        <w:autoSpaceDN w:val="0"/>
        <w:adjustRightInd w:val="0"/>
        <w:ind w:firstLine="720"/>
        <w:jc w:val="right"/>
        <w:outlineLvl w:val="2"/>
        <w:rPr>
          <w:sz w:val="24"/>
          <w:szCs w:val="24"/>
        </w:rPr>
      </w:pPr>
      <w:bookmarkStart w:id="0" w:name="_GoBack"/>
      <w:bookmarkEnd w:id="0"/>
    </w:p>
    <w:p w:rsidR="001E6A07" w:rsidRPr="00F027CA" w:rsidRDefault="001E6A07" w:rsidP="001E6A07">
      <w:pPr>
        <w:widowControl w:val="0"/>
        <w:autoSpaceDE w:val="0"/>
        <w:autoSpaceDN w:val="0"/>
        <w:adjustRightInd w:val="0"/>
        <w:ind w:firstLine="720"/>
        <w:jc w:val="center"/>
        <w:outlineLvl w:val="2"/>
        <w:rPr>
          <w:rFonts w:ascii="Arial" w:hAnsi="Arial" w:cs="Arial"/>
          <w:sz w:val="22"/>
          <w:szCs w:val="22"/>
        </w:rPr>
      </w:pPr>
    </w:p>
    <w:p w:rsidR="001E6A07" w:rsidRPr="00F027CA" w:rsidRDefault="001E6A07" w:rsidP="001E6A07">
      <w:pPr>
        <w:autoSpaceDE w:val="0"/>
        <w:autoSpaceDN w:val="0"/>
        <w:adjustRightInd w:val="0"/>
        <w:jc w:val="right"/>
        <w:outlineLvl w:val="0"/>
        <w:rPr>
          <w:rFonts w:eastAsia="Calibri"/>
          <w:sz w:val="22"/>
          <w:szCs w:val="22"/>
          <w:lang w:eastAsia="en-US"/>
        </w:rPr>
      </w:pPr>
      <w:r w:rsidRPr="00F027CA">
        <w:rPr>
          <w:rFonts w:eastAsia="Calibri"/>
          <w:sz w:val="22"/>
          <w:szCs w:val="22"/>
          <w:lang w:eastAsia="en-US"/>
        </w:rPr>
        <w:t xml:space="preserve">Приложение № </w:t>
      </w:r>
      <w:r>
        <w:rPr>
          <w:rFonts w:eastAsia="Calibri"/>
          <w:sz w:val="22"/>
          <w:szCs w:val="22"/>
          <w:lang w:eastAsia="en-US"/>
        </w:rPr>
        <w:t>5</w:t>
      </w:r>
    </w:p>
    <w:p w:rsidR="001E6A07" w:rsidRDefault="001E6A07" w:rsidP="001E6A07">
      <w:pPr>
        <w:autoSpaceDE w:val="0"/>
        <w:autoSpaceDN w:val="0"/>
        <w:adjustRightInd w:val="0"/>
        <w:ind w:firstLine="709"/>
        <w:jc w:val="right"/>
        <w:rPr>
          <w:rFonts w:eastAsia="Calibri"/>
          <w:sz w:val="22"/>
          <w:szCs w:val="22"/>
          <w:lang w:eastAsia="en-US"/>
        </w:rPr>
      </w:pPr>
      <w:r w:rsidRPr="00F027CA">
        <w:rPr>
          <w:rFonts w:eastAsia="Calibri"/>
          <w:sz w:val="22"/>
          <w:szCs w:val="22"/>
          <w:lang w:eastAsia="en-US"/>
        </w:rPr>
        <w:t xml:space="preserve">к муниципальной программе </w:t>
      </w:r>
    </w:p>
    <w:p w:rsidR="001E6A07" w:rsidRPr="00AC279B" w:rsidRDefault="001E6A07" w:rsidP="001E6A07">
      <w:pPr>
        <w:autoSpaceDE w:val="0"/>
        <w:autoSpaceDN w:val="0"/>
        <w:adjustRightInd w:val="0"/>
        <w:ind w:firstLine="709"/>
        <w:jc w:val="right"/>
        <w:rPr>
          <w:sz w:val="22"/>
          <w:szCs w:val="22"/>
        </w:rPr>
      </w:pPr>
      <w:r w:rsidRPr="00AC279B">
        <w:rPr>
          <w:sz w:val="22"/>
          <w:szCs w:val="22"/>
        </w:rPr>
        <w:t>«Формирование современной городской среды</w:t>
      </w:r>
    </w:p>
    <w:p w:rsidR="001E6A07" w:rsidRPr="00AC279B" w:rsidRDefault="001E6A07" w:rsidP="001E6A07">
      <w:pPr>
        <w:autoSpaceDE w:val="0"/>
        <w:autoSpaceDN w:val="0"/>
        <w:adjustRightInd w:val="0"/>
        <w:ind w:firstLine="709"/>
        <w:jc w:val="right"/>
        <w:rPr>
          <w:sz w:val="22"/>
          <w:szCs w:val="22"/>
        </w:rPr>
      </w:pPr>
      <w:r w:rsidRPr="00AC279B">
        <w:rPr>
          <w:sz w:val="22"/>
          <w:szCs w:val="22"/>
        </w:rPr>
        <w:t>на территории муниципального образования</w:t>
      </w:r>
    </w:p>
    <w:p w:rsidR="001E6A07" w:rsidRPr="00AC279B" w:rsidRDefault="001E6A07" w:rsidP="001E6A07">
      <w:pPr>
        <w:autoSpaceDE w:val="0"/>
        <w:autoSpaceDN w:val="0"/>
        <w:adjustRightInd w:val="0"/>
        <w:ind w:firstLine="709"/>
        <w:jc w:val="right"/>
        <w:rPr>
          <w:sz w:val="22"/>
          <w:szCs w:val="22"/>
        </w:rPr>
      </w:pPr>
      <w:r w:rsidRPr="00AC279B">
        <w:rPr>
          <w:sz w:val="22"/>
          <w:szCs w:val="22"/>
        </w:rPr>
        <w:t xml:space="preserve">«город Саянск» </w:t>
      </w:r>
    </w:p>
    <w:p w:rsidR="005154BC" w:rsidRPr="00656A79" w:rsidRDefault="005154BC" w:rsidP="007D78CC">
      <w:pPr>
        <w:rPr>
          <w:rFonts w:eastAsia="Calibri"/>
          <w:sz w:val="22"/>
          <w:szCs w:val="22"/>
          <w:lang w:eastAsia="en-US"/>
        </w:rPr>
      </w:pPr>
    </w:p>
    <w:p w:rsidR="00A05E1D" w:rsidRDefault="00140AEB" w:rsidP="00A05E1D">
      <w:pPr>
        <w:autoSpaceDE w:val="0"/>
        <w:autoSpaceDN w:val="0"/>
        <w:adjustRightInd w:val="0"/>
        <w:ind w:firstLine="709"/>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СИСТЕМА МЕРОПРИЯТИЙ МУНИЦИПАЛЬНОЙ ПРОГРАММЫ</w:t>
      </w:r>
    </w:p>
    <w:p w:rsidR="00EC2FFF" w:rsidRPr="00EC2FFF" w:rsidRDefault="00EC2FFF" w:rsidP="00EC2FFF">
      <w:pPr>
        <w:autoSpaceDE w:val="0"/>
        <w:autoSpaceDN w:val="0"/>
        <w:adjustRightInd w:val="0"/>
        <w:jc w:val="center"/>
        <w:rPr>
          <w:rFonts w:ascii="TimesNewRomanPSMT" w:eastAsiaTheme="minorHAnsi" w:hAnsi="TimesNewRomanPSMT" w:cs="TimesNewRomanPSMT"/>
          <w:sz w:val="27"/>
          <w:szCs w:val="27"/>
          <w:lang w:eastAsia="en-US"/>
        </w:rPr>
      </w:pPr>
      <w:r w:rsidRPr="00EC2FFF">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01"/>
        <w:gridCol w:w="1559"/>
        <w:gridCol w:w="1134"/>
        <w:gridCol w:w="992"/>
        <w:gridCol w:w="1134"/>
        <w:gridCol w:w="1134"/>
        <w:gridCol w:w="1276"/>
        <w:gridCol w:w="142"/>
        <w:gridCol w:w="2977"/>
      </w:tblGrid>
      <w:tr w:rsidR="00A05E1D" w:rsidRPr="00057338" w:rsidTr="00C21539">
        <w:trPr>
          <w:trHeight w:val="463"/>
        </w:trPr>
        <w:tc>
          <w:tcPr>
            <w:tcW w:w="2552" w:type="dxa"/>
            <w:vMerge w:val="restart"/>
          </w:tcPr>
          <w:p w:rsidR="00A05E1D" w:rsidRPr="00F32CB1" w:rsidRDefault="00A05E1D" w:rsidP="00F06374">
            <w:pPr>
              <w:overflowPunct w:val="0"/>
              <w:autoSpaceDE w:val="0"/>
              <w:autoSpaceDN w:val="0"/>
              <w:adjustRightInd w:val="0"/>
              <w:ind w:right="-54"/>
              <w:jc w:val="center"/>
              <w:textAlignment w:val="baseline"/>
              <w:rPr>
                <w:sz w:val="22"/>
                <w:szCs w:val="22"/>
              </w:rPr>
            </w:pPr>
          </w:p>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Наименование направлений</w:t>
            </w:r>
          </w:p>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701" w:type="dxa"/>
            <w:vMerge w:val="restart"/>
          </w:tcPr>
          <w:p w:rsidR="00A05E1D" w:rsidRPr="00F32CB1" w:rsidRDefault="00A05E1D" w:rsidP="00EC2FFF">
            <w:pPr>
              <w:overflowPunct w:val="0"/>
              <w:autoSpaceDE w:val="0"/>
              <w:autoSpaceDN w:val="0"/>
              <w:adjustRightInd w:val="0"/>
              <w:ind w:right="-54"/>
              <w:jc w:val="center"/>
              <w:textAlignment w:val="baseline"/>
              <w:rPr>
                <w:sz w:val="22"/>
                <w:szCs w:val="22"/>
              </w:rPr>
            </w:pPr>
            <w:r w:rsidRPr="00F32CB1">
              <w:rPr>
                <w:sz w:val="22"/>
                <w:szCs w:val="22"/>
              </w:rPr>
              <w:t>Ответственный исполнитель, соисполнитель</w:t>
            </w:r>
            <w:r w:rsidR="00140AEB">
              <w:rPr>
                <w:sz w:val="22"/>
                <w:szCs w:val="22"/>
              </w:rPr>
              <w:t>, участник</w:t>
            </w:r>
            <w:r w:rsidRPr="00F32CB1">
              <w:rPr>
                <w:sz w:val="22"/>
                <w:szCs w:val="22"/>
              </w:rPr>
              <w:t xml:space="preserve"> </w:t>
            </w:r>
            <w:r w:rsidR="00EC2FFF">
              <w:rPr>
                <w:sz w:val="22"/>
                <w:szCs w:val="22"/>
              </w:rPr>
              <w:t>муниципальной программы</w:t>
            </w:r>
          </w:p>
        </w:tc>
        <w:tc>
          <w:tcPr>
            <w:tcW w:w="1559" w:type="dxa"/>
            <w:vMerge w:val="restart"/>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Источник финансирования</w:t>
            </w:r>
          </w:p>
        </w:tc>
        <w:tc>
          <w:tcPr>
            <w:tcW w:w="5670" w:type="dxa"/>
            <w:gridSpan w:val="5"/>
          </w:tcPr>
          <w:p w:rsidR="00A05E1D" w:rsidRPr="00F32CB1" w:rsidRDefault="008859FA" w:rsidP="00F06374">
            <w:pPr>
              <w:overflowPunct w:val="0"/>
              <w:autoSpaceDE w:val="0"/>
              <w:autoSpaceDN w:val="0"/>
              <w:adjustRightInd w:val="0"/>
              <w:ind w:right="-54"/>
              <w:jc w:val="center"/>
              <w:textAlignment w:val="baseline"/>
              <w:rPr>
                <w:sz w:val="22"/>
                <w:szCs w:val="22"/>
              </w:rPr>
            </w:pPr>
            <w:r>
              <w:rPr>
                <w:sz w:val="22"/>
                <w:szCs w:val="22"/>
              </w:rPr>
              <w:t>Объем финансирования</w:t>
            </w:r>
            <w:r w:rsidR="00C21539">
              <w:rPr>
                <w:sz w:val="22"/>
                <w:szCs w:val="22"/>
              </w:rPr>
              <w:t xml:space="preserve">, </w:t>
            </w:r>
            <w:proofErr w:type="spellStart"/>
            <w:r w:rsidR="00C21539">
              <w:rPr>
                <w:sz w:val="22"/>
                <w:szCs w:val="22"/>
              </w:rPr>
              <w:t>тыс</w:t>
            </w:r>
            <w:proofErr w:type="gramStart"/>
            <w:r w:rsidR="00C21539">
              <w:rPr>
                <w:sz w:val="22"/>
                <w:szCs w:val="22"/>
              </w:rPr>
              <w:t>.р</w:t>
            </w:r>
            <w:proofErr w:type="gramEnd"/>
            <w:r w:rsidR="00C21539">
              <w:rPr>
                <w:sz w:val="22"/>
                <w:szCs w:val="22"/>
              </w:rPr>
              <w:t>уб</w:t>
            </w:r>
            <w:proofErr w:type="spellEnd"/>
            <w:r w:rsidR="00C21539">
              <w:rPr>
                <w:sz w:val="22"/>
                <w:szCs w:val="22"/>
              </w:rPr>
              <w:t>.</w:t>
            </w:r>
          </w:p>
        </w:tc>
        <w:tc>
          <w:tcPr>
            <w:tcW w:w="3119" w:type="dxa"/>
            <w:gridSpan w:val="2"/>
            <w:vMerge w:val="restart"/>
          </w:tcPr>
          <w:p w:rsidR="007E0A4B" w:rsidRDefault="007E0A4B" w:rsidP="00F06374">
            <w:pPr>
              <w:overflowPunct w:val="0"/>
              <w:autoSpaceDE w:val="0"/>
              <w:autoSpaceDN w:val="0"/>
              <w:adjustRightInd w:val="0"/>
              <w:ind w:right="-54"/>
              <w:jc w:val="center"/>
              <w:textAlignment w:val="baseline"/>
              <w:rPr>
                <w:sz w:val="22"/>
                <w:szCs w:val="22"/>
              </w:rPr>
            </w:pPr>
          </w:p>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 xml:space="preserve">Ожидаемый </w:t>
            </w:r>
            <w:r w:rsidR="00EC2FFF">
              <w:rPr>
                <w:sz w:val="22"/>
                <w:szCs w:val="22"/>
              </w:rPr>
              <w:t xml:space="preserve">конечный </w:t>
            </w:r>
            <w:r w:rsidRPr="00F32CB1">
              <w:rPr>
                <w:sz w:val="22"/>
                <w:szCs w:val="22"/>
              </w:rPr>
              <w:t>результат</w:t>
            </w:r>
            <w:r w:rsidR="00EC2FFF">
              <w:rPr>
                <w:sz w:val="22"/>
                <w:szCs w:val="22"/>
              </w:rPr>
              <w:t xml:space="preserve"> реализации муниципальной программы</w:t>
            </w:r>
          </w:p>
        </w:tc>
      </w:tr>
      <w:tr w:rsidR="00F06374" w:rsidRPr="00057338" w:rsidTr="00C21539">
        <w:trPr>
          <w:trHeight w:val="628"/>
        </w:trPr>
        <w:tc>
          <w:tcPr>
            <w:tcW w:w="2552" w:type="dxa"/>
            <w:vMerge/>
          </w:tcPr>
          <w:p w:rsidR="00A05E1D" w:rsidRPr="00F32CB1" w:rsidRDefault="00A05E1D" w:rsidP="00F06374">
            <w:pPr>
              <w:overflowPunct w:val="0"/>
              <w:autoSpaceDE w:val="0"/>
              <w:autoSpaceDN w:val="0"/>
              <w:adjustRightInd w:val="0"/>
              <w:ind w:right="-54"/>
              <w:jc w:val="both"/>
              <w:textAlignment w:val="baseline"/>
              <w:rPr>
                <w:sz w:val="24"/>
                <w:szCs w:val="24"/>
              </w:rPr>
            </w:pPr>
          </w:p>
        </w:tc>
        <w:tc>
          <w:tcPr>
            <w:tcW w:w="1701"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559"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134" w:type="dxa"/>
          </w:tcPr>
          <w:p w:rsidR="00A05E1D" w:rsidRPr="00F32CB1" w:rsidRDefault="00C21539" w:rsidP="00F06374">
            <w:pPr>
              <w:overflowPunct w:val="0"/>
              <w:autoSpaceDE w:val="0"/>
              <w:autoSpaceDN w:val="0"/>
              <w:adjustRightInd w:val="0"/>
              <w:ind w:right="-54"/>
              <w:textAlignment w:val="baseline"/>
              <w:rPr>
                <w:sz w:val="22"/>
                <w:szCs w:val="22"/>
              </w:rPr>
            </w:pPr>
            <w:r>
              <w:rPr>
                <w:sz w:val="22"/>
                <w:szCs w:val="22"/>
              </w:rPr>
              <w:t>2018</w:t>
            </w:r>
          </w:p>
        </w:tc>
        <w:tc>
          <w:tcPr>
            <w:tcW w:w="992"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2019</w:t>
            </w:r>
          </w:p>
        </w:tc>
        <w:tc>
          <w:tcPr>
            <w:tcW w:w="1134"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2020</w:t>
            </w:r>
          </w:p>
        </w:tc>
        <w:tc>
          <w:tcPr>
            <w:tcW w:w="1134"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2021</w:t>
            </w:r>
          </w:p>
        </w:tc>
        <w:tc>
          <w:tcPr>
            <w:tcW w:w="1276"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2022</w:t>
            </w:r>
          </w:p>
        </w:tc>
        <w:tc>
          <w:tcPr>
            <w:tcW w:w="3119" w:type="dxa"/>
            <w:gridSpan w:val="2"/>
            <w:vMerge/>
          </w:tcPr>
          <w:p w:rsidR="00A05E1D" w:rsidRPr="00F32CB1" w:rsidRDefault="00A05E1D" w:rsidP="00F06374">
            <w:pPr>
              <w:overflowPunct w:val="0"/>
              <w:autoSpaceDE w:val="0"/>
              <w:autoSpaceDN w:val="0"/>
              <w:adjustRightInd w:val="0"/>
              <w:ind w:right="-54"/>
              <w:jc w:val="center"/>
              <w:textAlignment w:val="baseline"/>
              <w:rPr>
                <w:sz w:val="24"/>
                <w:szCs w:val="24"/>
              </w:rPr>
            </w:pPr>
          </w:p>
        </w:tc>
      </w:tr>
      <w:tr w:rsidR="00A05E1D" w:rsidRPr="00057338" w:rsidTr="00F06374">
        <w:trPr>
          <w:trHeight w:val="331"/>
        </w:trPr>
        <w:tc>
          <w:tcPr>
            <w:tcW w:w="14601" w:type="dxa"/>
            <w:gridSpan w:val="10"/>
          </w:tcPr>
          <w:p w:rsidR="00A05E1D" w:rsidRPr="00F32CB1" w:rsidRDefault="00A05E1D" w:rsidP="00F06374">
            <w:pPr>
              <w:overflowPunct w:val="0"/>
              <w:autoSpaceDE w:val="0"/>
              <w:autoSpaceDN w:val="0"/>
              <w:adjustRightInd w:val="0"/>
              <w:ind w:right="-54"/>
              <w:jc w:val="center"/>
              <w:textAlignment w:val="baseline"/>
              <w:rPr>
                <w:sz w:val="24"/>
                <w:szCs w:val="24"/>
              </w:rPr>
            </w:pPr>
            <w:r w:rsidRPr="006F70D6">
              <w:rPr>
                <w:b/>
                <w:bCs/>
                <w:sz w:val="22"/>
                <w:szCs w:val="22"/>
              </w:rPr>
              <w:t>Мероприятие по благоустройству дворовых территорий</w:t>
            </w:r>
          </w:p>
        </w:tc>
      </w:tr>
      <w:tr w:rsidR="004D0B0A" w:rsidRPr="002E3BA8" w:rsidTr="00C21539">
        <w:trPr>
          <w:trHeight w:val="936"/>
        </w:trPr>
        <w:tc>
          <w:tcPr>
            <w:tcW w:w="2552" w:type="dxa"/>
            <w:vMerge w:val="restart"/>
          </w:tcPr>
          <w:p w:rsidR="004D0B0A" w:rsidRPr="003401D2" w:rsidRDefault="004D0B0A" w:rsidP="00F06374">
            <w:pPr>
              <w:overflowPunct w:val="0"/>
              <w:autoSpaceDE w:val="0"/>
              <w:autoSpaceDN w:val="0"/>
              <w:adjustRightInd w:val="0"/>
              <w:ind w:right="-54"/>
              <w:jc w:val="both"/>
              <w:textAlignment w:val="baseline"/>
            </w:pPr>
            <w:r w:rsidRPr="003401D2">
              <w:t xml:space="preserve">1. Благоустройство дворовых территорий </w:t>
            </w:r>
          </w:p>
        </w:tc>
        <w:tc>
          <w:tcPr>
            <w:tcW w:w="1701" w:type="dxa"/>
            <w:vMerge w:val="restart"/>
          </w:tcPr>
          <w:p w:rsidR="004D0B0A" w:rsidRPr="003401D2" w:rsidRDefault="004D0B0A" w:rsidP="00F06374">
            <w:pPr>
              <w:overflowPunct w:val="0"/>
              <w:autoSpaceDE w:val="0"/>
              <w:autoSpaceDN w:val="0"/>
              <w:adjustRightInd w:val="0"/>
              <w:ind w:right="-54"/>
              <w:jc w:val="center"/>
              <w:textAlignment w:val="baseline"/>
            </w:pPr>
            <w:r w:rsidRPr="003401D2">
              <w:t>Комитет по ЖКХ, транспорту и связи</w:t>
            </w:r>
          </w:p>
        </w:tc>
        <w:tc>
          <w:tcPr>
            <w:tcW w:w="1559" w:type="dxa"/>
          </w:tcPr>
          <w:p w:rsidR="004D0B0A" w:rsidRPr="003401D2" w:rsidRDefault="004D0B0A" w:rsidP="00F06374">
            <w:pPr>
              <w:rPr>
                <w:b/>
              </w:rPr>
            </w:pPr>
            <w:r w:rsidRPr="003401D2">
              <w:rPr>
                <w:b/>
              </w:rPr>
              <w:t>ФБ</w:t>
            </w:r>
          </w:p>
        </w:tc>
        <w:tc>
          <w:tcPr>
            <w:tcW w:w="1134" w:type="dxa"/>
          </w:tcPr>
          <w:p w:rsidR="004D0B0A" w:rsidRPr="003401D2" w:rsidRDefault="00455766" w:rsidP="00F06374">
            <w:r>
              <w:t>13996,9</w:t>
            </w:r>
          </w:p>
        </w:tc>
        <w:tc>
          <w:tcPr>
            <w:tcW w:w="992" w:type="dxa"/>
          </w:tcPr>
          <w:p w:rsidR="004D0B0A" w:rsidRPr="003401D2" w:rsidRDefault="004D0B0A" w:rsidP="004531D0"/>
        </w:tc>
        <w:tc>
          <w:tcPr>
            <w:tcW w:w="1134" w:type="dxa"/>
          </w:tcPr>
          <w:p w:rsidR="004D0B0A" w:rsidRPr="003401D2" w:rsidRDefault="004D0B0A" w:rsidP="004531D0"/>
        </w:tc>
        <w:tc>
          <w:tcPr>
            <w:tcW w:w="1134" w:type="dxa"/>
          </w:tcPr>
          <w:p w:rsidR="004D0B0A" w:rsidRPr="003401D2" w:rsidRDefault="004D0B0A" w:rsidP="004531D0"/>
        </w:tc>
        <w:tc>
          <w:tcPr>
            <w:tcW w:w="1276" w:type="dxa"/>
          </w:tcPr>
          <w:p w:rsidR="004D0B0A" w:rsidRPr="003401D2" w:rsidRDefault="004D0B0A" w:rsidP="004531D0"/>
        </w:tc>
        <w:tc>
          <w:tcPr>
            <w:tcW w:w="3119" w:type="dxa"/>
            <w:gridSpan w:val="2"/>
          </w:tcPr>
          <w:p w:rsidR="004D0B0A" w:rsidRPr="003401D2" w:rsidRDefault="007E0A4B" w:rsidP="006171E9">
            <w:r>
              <w:t>Увеличение к</w:t>
            </w:r>
            <w:r w:rsidR="004D0B0A" w:rsidRPr="003401D2">
              <w:t>оличеств</w:t>
            </w:r>
            <w:r>
              <w:t>а</w:t>
            </w:r>
            <w:r w:rsidR="004D0B0A" w:rsidRPr="003401D2">
              <w:t xml:space="preserve"> благоустроенных дворовых территорий </w:t>
            </w:r>
            <w:r w:rsidR="004D0B0A">
              <w:t xml:space="preserve"> </w:t>
            </w:r>
            <w:r>
              <w:t>на</w:t>
            </w:r>
            <w:r w:rsidR="004D0B0A">
              <w:t xml:space="preserve"> 88 дворовы</w:t>
            </w:r>
            <w:r w:rsidR="006171E9">
              <w:t>х</w:t>
            </w:r>
            <w:r w:rsidR="004D0B0A">
              <w:t xml:space="preserve"> территори</w:t>
            </w:r>
            <w:r w:rsidR="006171E9">
              <w:t>й</w:t>
            </w:r>
          </w:p>
        </w:tc>
      </w:tr>
      <w:tr w:rsidR="004D0B0A" w:rsidRPr="002E3BA8" w:rsidTr="00C21539">
        <w:trPr>
          <w:trHeight w:val="318"/>
        </w:trPr>
        <w:tc>
          <w:tcPr>
            <w:tcW w:w="2552" w:type="dxa"/>
            <w:vMerge/>
          </w:tcPr>
          <w:p w:rsidR="004D0B0A" w:rsidRPr="003401D2" w:rsidRDefault="004D0B0A" w:rsidP="00F06374">
            <w:pPr>
              <w:overflowPunct w:val="0"/>
              <w:autoSpaceDE w:val="0"/>
              <w:autoSpaceDN w:val="0"/>
              <w:adjustRightInd w:val="0"/>
              <w:ind w:right="-54"/>
              <w:jc w:val="both"/>
              <w:textAlignment w:val="baseline"/>
            </w:pPr>
          </w:p>
        </w:tc>
        <w:tc>
          <w:tcPr>
            <w:tcW w:w="1701" w:type="dxa"/>
            <w:vMerge/>
          </w:tcPr>
          <w:p w:rsidR="004D0B0A" w:rsidRPr="003401D2" w:rsidRDefault="004D0B0A" w:rsidP="00F06374">
            <w:pPr>
              <w:overflowPunct w:val="0"/>
              <w:autoSpaceDE w:val="0"/>
              <w:autoSpaceDN w:val="0"/>
              <w:adjustRightInd w:val="0"/>
              <w:ind w:right="-54"/>
              <w:jc w:val="center"/>
              <w:textAlignment w:val="baseline"/>
            </w:pPr>
          </w:p>
        </w:tc>
        <w:tc>
          <w:tcPr>
            <w:tcW w:w="1559" w:type="dxa"/>
          </w:tcPr>
          <w:p w:rsidR="004D0B0A" w:rsidRPr="003401D2" w:rsidRDefault="004D0B0A" w:rsidP="00F06374">
            <w:pPr>
              <w:rPr>
                <w:b/>
              </w:rPr>
            </w:pPr>
            <w:r w:rsidRPr="003401D2">
              <w:rPr>
                <w:b/>
              </w:rPr>
              <w:t>ОБ</w:t>
            </w:r>
          </w:p>
        </w:tc>
        <w:tc>
          <w:tcPr>
            <w:tcW w:w="1134" w:type="dxa"/>
          </w:tcPr>
          <w:p w:rsidR="004D0B0A" w:rsidRPr="003401D2" w:rsidRDefault="00455766" w:rsidP="00F06374">
            <w:r>
              <w:t>5510,0</w:t>
            </w:r>
          </w:p>
        </w:tc>
        <w:tc>
          <w:tcPr>
            <w:tcW w:w="992" w:type="dxa"/>
          </w:tcPr>
          <w:p w:rsidR="004D0B0A" w:rsidRPr="003401D2" w:rsidRDefault="004D0B0A" w:rsidP="004531D0"/>
        </w:tc>
        <w:tc>
          <w:tcPr>
            <w:tcW w:w="1134" w:type="dxa"/>
          </w:tcPr>
          <w:p w:rsidR="004D0B0A" w:rsidRPr="003401D2" w:rsidRDefault="004D0B0A" w:rsidP="004531D0"/>
        </w:tc>
        <w:tc>
          <w:tcPr>
            <w:tcW w:w="1134" w:type="dxa"/>
          </w:tcPr>
          <w:p w:rsidR="004D0B0A" w:rsidRPr="003401D2" w:rsidRDefault="004D0B0A" w:rsidP="004531D0"/>
        </w:tc>
        <w:tc>
          <w:tcPr>
            <w:tcW w:w="1276" w:type="dxa"/>
          </w:tcPr>
          <w:p w:rsidR="004D0B0A" w:rsidRPr="003401D2" w:rsidRDefault="004D0B0A" w:rsidP="004531D0"/>
        </w:tc>
        <w:tc>
          <w:tcPr>
            <w:tcW w:w="3119" w:type="dxa"/>
            <w:gridSpan w:val="2"/>
          </w:tcPr>
          <w:p w:rsidR="004D0B0A" w:rsidRPr="003401D2" w:rsidRDefault="007E0A4B" w:rsidP="007E0A4B">
            <w:pPr>
              <w:rPr>
                <w:highlight w:val="yellow"/>
              </w:rPr>
            </w:pPr>
            <w:r>
              <w:t>Увеличение п</w:t>
            </w:r>
            <w:r w:rsidR="004D0B0A" w:rsidRPr="004D0B0A">
              <w:t>лощад</w:t>
            </w:r>
            <w:r>
              <w:t>и</w:t>
            </w:r>
            <w:r w:rsidR="004D0B0A" w:rsidRPr="004D0B0A">
              <w:t xml:space="preserve"> благоустроенных </w:t>
            </w:r>
            <w:r w:rsidR="004D0B0A">
              <w:t xml:space="preserve">дворовых территорий </w:t>
            </w:r>
            <w:r>
              <w:t>на</w:t>
            </w:r>
            <w:r w:rsidR="00AA782B">
              <w:t xml:space="preserve"> 838,5</w:t>
            </w:r>
            <w:r w:rsidR="004D0B0A">
              <w:t xml:space="preserve"> тыс. </w:t>
            </w:r>
            <w:proofErr w:type="spellStart"/>
            <w:r w:rsidR="004D0B0A">
              <w:t>кв.м</w:t>
            </w:r>
            <w:proofErr w:type="spellEnd"/>
            <w:r w:rsidR="004D0B0A">
              <w:t>.</w:t>
            </w:r>
          </w:p>
        </w:tc>
      </w:tr>
      <w:tr w:rsidR="00455766" w:rsidRPr="00057338" w:rsidTr="00C21539">
        <w:trPr>
          <w:trHeight w:val="406"/>
        </w:trPr>
        <w:tc>
          <w:tcPr>
            <w:tcW w:w="2552" w:type="dxa"/>
            <w:vMerge/>
          </w:tcPr>
          <w:p w:rsidR="00455766" w:rsidRPr="003401D2" w:rsidRDefault="00455766" w:rsidP="00F06374">
            <w:pPr>
              <w:overflowPunct w:val="0"/>
              <w:autoSpaceDE w:val="0"/>
              <w:autoSpaceDN w:val="0"/>
              <w:adjustRightInd w:val="0"/>
              <w:ind w:right="-54"/>
              <w:jc w:val="both"/>
              <w:textAlignment w:val="baseline"/>
            </w:pPr>
          </w:p>
        </w:tc>
        <w:tc>
          <w:tcPr>
            <w:tcW w:w="1701" w:type="dxa"/>
            <w:vMerge/>
          </w:tcPr>
          <w:p w:rsidR="00455766" w:rsidRPr="003401D2" w:rsidRDefault="00455766" w:rsidP="00F06374">
            <w:pPr>
              <w:overflowPunct w:val="0"/>
              <w:autoSpaceDE w:val="0"/>
              <w:autoSpaceDN w:val="0"/>
              <w:adjustRightInd w:val="0"/>
              <w:ind w:right="-54"/>
              <w:jc w:val="center"/>
              <w:textAlignment w:val="baseline"/>
            </w:pPr>
          </w:p>
        </w:tc>
        <w:tc>
          <w:tcPr>
            <w:tcW w:w="1559" w:type="dxa"/>
          </w:tcPr>
          <w:p w:rsidR="00455766" w:rsidRPr="003401D2" w:rsidRDefault="00455766" w:rsidP="00F06374">
            <w:pPr>
              <w:rPr>
                <w:b/>
              </w:rPr>
            </w:pPr>
            <w:r w:rsidRPr="003401D2">
              <w:rPr>
                <w:b/>
              </w:rPr>
              <w:t>МБ</w:t>
            </w:r>
          </w:p>
        </w:tc>
        <w:tc>
          <w:tcPr>
            <w:tcW w:w="1134" w:type="dxa"/>
          </w:tcPr>
          <w:p w:rsidR="00455766" w:rsidRPr="003401D2" w:rsidRDefault="00455766" w:rsidP="00F06374">
            <w:r>
              <w:t>415,1</w:t>
            </w:r>
          </w:p>
        </w:tc>
        <w:tc>
          <w:tcPr>
            <w:tcW w:w="992" w:type="dxa"/>
          </w:tcPr>
          <w:p w:rsidR="00455766" w:rsidRDefault="00455766">
            <w:r w:rsidRPr="00DB56DF">
              <w:t>415,1</w:t>
            </w:r>
          </w:p>
        </w:tc>
        <w:tc>
          <w:tcPr>
            <w:tcW w:w="1134" w:type="dxa"/>
          </w:tcPr>
          <w:p w:rsidR="00455766" w:rsidRDefault="00455766">
            <w:r w:rsidRPr="00DB56DF">
              <w:t>415,1</w:t>
            </w:r>
          </w:p>
        </w:tc>
        <w:tc>
          <w:tcPr>
            <w:tcW w:w="1134" w:type="dxa"/>
          </w:tcPr>
          <w:p w:rsidR="00455766" w:rsidRDefault="00455766">
            <w:r w:rsidRPr="00DB56DF">
              <w:t>415,1</w:t>
            </w:r>
          </w:p>
        </w:tc>
        <w:tc>
          <w:tcPr>
            <w:tcW w:w="1276" w:type="dxa"/>
          </w:tcPr>
          <w:p w:rsidR="00455766" w:rsidRDefault="00455766">
            <w:r w:rsidRPr="00DB56DF">
              <w:t>415,1</w:t>
            </w:r>
          </w:p>
        </w:tc>
        <w:tc>
          <w:tcPr>
            <w:tcW w:w="3119" w:type="dxa"/>
            <w:gridSpan w:val="2"/>
          </w:tcPr>
          <w:p w:rsidR="00455766" w:rsidRPr="003401D2" w:rsidRDefault="00455766" w:rsidP="007E0A4B">
            <w:r>
              <w:t>Увеличение доли благоустроенных дворовых территорий на</w:t>
            </w:r>
            <w:r w:rsidR="00AA782B">
              <w:t xml:space="preserve"> 65,5</w:t>
            </w:r>
            <w:r>
              <w:t>%</w:t>
            </w:r>
          </w:p>
        </w:tc>
      </w:tr>
      <w:tr w:rsidR="00455766" w:rsidRPr="00057338" w:rsidTr="00C21539">
        <w:trPr>
          <w:trHeight w:val="406"/>
        </w:trPr>
        <w:tc>
          <w:tcPr>
            <w:tcW w:w="5812" w:type="dxa"/>
            <w:gridSpan w:val="3"/>
          </w:tcPr>
          <w:p w:rsidR="00455766" w:rsidRPr="003401D2" w:rsidRDefault="00455766" w:rsidP="00F06374">
            <w:pPr>
              <w:jc w:val="right"/>
              <w:rPr>
                <w:b/>
              </w:rPr>
            </w:pPr>
            <w:r w:rsidRPr="003401D2">
              <w:rPr>
                <w:b/>
              </w:rPr>
              <w:t>ВСЕГО</w:t>
            </w:r>
          </w:p>
        </w:tc>
        <w:tc>
          <w:tcPr>
            <w:tcW w:w="1134" w:type="dxa"/>
          </w:tcPr>
          <w:p w:rsidR="00455766" w:rsidRPr="009D3CF6" w:rsidRDefault="00455766" w:rsidP="00F06374">
            <w:pPr>
              <w:rPr>
                <w:b/>
              </w:rPr>
            </w:pPr>
            <w:r>
              <w:rPr>
                <w:b/>
              </w:rPr>
              <w:t>19922,0</w:t>
            </w:r>
          </w:p>
        </w:tc>
        <w:tc>
          <w:tcPr>
            <w:tcW w:w="992" w:type="dxa"/>
          </w:tcPr>
          <w:p w:rsidR="00455766" w:rsidRPr="009D3CF6" w:rsidRDefault="00455766">
            <w:pPr>
              <w:rPr>
                <w:b/>
              </w:rPr>
            </w:pPr>
            <w:r>
              <w:rPr>
                <w:b/>
              </w:rPr>
              <w:t>415,1</w:t>
            </w:r>
          </w:p>
        </w:tc>
        <w:tc>
          <w:tcPr>
            <w:tcW w:w="1134" w:type="dxa"/>
          </w:tcPr>
          <w:p w:rsidR="00455766" w:rsidRDefault="00455766">
            <w:r w:rsidRPr="000A4CE7">
              <w:rPr>
                <w:b/>
              </w:rPr>
              <w:t>415,1</w:t>
            </w:r>
          </w:p>
        </w:tc>
        <w:tc>
          <w:tcPr>
            <w:tcW w:w="1134" w:type="dxa"/>
          </w:tcPr>
          <w:p w:rsidR="00455766" w:rsidRDefault="00455766">
            <w:r w:rsidRPr="000A4CE7">
              <w:rPr>
                <w:b/>
              </w:rPr>
              <w:t>415,1</w:t>
            </w:r>
          </w:p>
        </w:tc>
        <w:tc>
          <w:tcPr>
            <w:tcW w:w="1276" w:type="dxa"/>
          </w:tcPr>
          <w:p w:rsidR="00455766" w:rsidRDefault="00455766">
            <w:r w:rsidRPr="000A4CE7">
              <w:rPr>
                <w:b/>
              </w:rPr>
              <w:t>415,1</w:t>
            </w:r>
          </w:p>
        </w:tc>
        <w:tc>
          <w:tcPr>
            <w:tcW w:w="3119" w:type="dxa"/>
            <w:gridSpan w:val="2"/>
          </w:tcPr>
          <w:p w:rsidR="00455766" w:rsidRPr="003401D2" w:rsidRDefault="00455766" w:rsidP="004531D0">
            <w:r>
              <w:t>Охват населения благоустроенным</w:t>
            </w:r>
            <w:r w:rsidR="007E00F5">
              <w:t>и дворовыми территориями – 75,7</w:t>
            </w:r>
            <w:r>
              <w:t>%</w:t>
            </w:r>
          </w:p>
        </w:tc>
      </w:tr>
      <w:tr w:rsidR="00A05E1D" w:rsidRPr="00057338" w:rsidTr="00230D13">
        <w:trPr>
          <w:trHeight w:val="373"/>
        </w:trPr>
        <w:tc>
          <w:tcPr>
            <w:tcW w:w="14601" w:type="dxa"/>
            <w:gridSpan w:val="10"/>
          </w:tcPr>
          <w:p w:rsidR="00A05E1D" w:rsidRPr="003401D2" w:rsidRDefault="00A05E1D" w:rsidP="00F06374">
            <w:pPr>
              <w:jc w:val="center"/>
            </w:pPr>
            <w:r w:rsidRPr="006F70D6">
              <w:rPr>
                <w:b/>
                <w:bCs/>
                <w:sz w:val="22"/>
                <w:szCs w:val="22"/>
              </w:rPr>
              <w:t>Мероприятие по благоустройству общественных территорий</w:t>
            </w:r>
          </w:p>
        </w:tc>
      </w:tr>
      <w:tr w:rsidR="005A6AB5" w:rsidRPr="00057338" w:rsidTr="00C21539">
        <w:trPr>
          <w:trHeight w:val="274"/>
        </w:trPr>
        <w:tc>
          <w:tcPr>
            <w:tcW w:w="2552" w:type="dxa"/>
            <w:vMerge w:val="restart"/>
          </w:tcPr>
          <w:p w:rsidR="005A6AB5" w:rsidRPr="003401D2" w:rsidRDefault="005A6AB5" w:rsidP="00F06374">
            <w:pPr>
              <w:overflowPunct w:val="0"/>
              <w:autoSpaceDE w:val="0"/>
              <w:autoSpaceDN w:val="0"/>
              <w:adjustRightInd w:val="0"/>
              <w:ind w:right="-54"/>
              <w:jc w:val="both"/>
              <w:textAlignment w:val="baseline"/>
            </w:pPr>
            <w:r w:rsidRPr="003401D2">
              <w:t xml:space="preserve">2. </w:t>
            </w:r>
            <w:r w:rsidRPr="003401D2">
              <w:rPr>
                <w:rFonts w:eastAsia="Calibri"/>
              </w:rPr>
              <w:t xml:space="preserve">Благоустройство </w:t>
            </w:r>
            <w:r w:rsidRPr="003401D2">
              <w:rPr>
                <w:rFonts w:eastAsia="Calibri"/>
              </w:rPr>
              <w:lastRenderedPageBreak/>
              <w:t>общественных территорий</w:t>
            </w:r>
          </w:p>
        </w:tc>
        <w:tc>
          <w:tcPr>
            <w:tcW w:w="1701" w:type="dxa"/>
            <w:vMerge w:val="restart"/>
          </w:tcPr>
          <w:p w:rsidR="005A6AB5" w:rsidRPr="003401D2" w:rsidRDefault="005A6AB5" w:rsidP="00F06374">
            <w:pPr>
              <w:overflowPunct w:val="0"/>
              <w:autoSpaceDE w:val="0"/>
              <w:autoSpaceDN w:val="0"/>
              <w:adjustRightInd w:val="0"/>
              <w:ind w:right="-54"/>
              <w:jc w:val="center"/>
              <w:textAlignment w:val="baseline"/>
            </w:pPr>
            <w:r w:rsidRPr="003401D2">
              <w:lastRenderedPageBreak/>
              <w:t xml:space="preserve">Комитет по </w:t>
            </w:r>
            <w:r w:rsidRPr="003401D2">
              <w:lastRenderedPageBreak/>
              <w:t>ЖКХ, транспорту и связи</w:t>
            </w:r>
          </w:p>
        </w:tc>
        <w:tc>
          <w:tcPr>
            <w:tcW w:w="1559" w:type="dxa"/>
          </w:tcPr>
          <w:p w:rsidR="005A6AB5" w:rsidRPr="003401D2" w:rsidRDefault="005A6AB5" w:rsidP="00F06374">
            <w:pPr>
              <w:rPr>
                <w:b/>
              </w:rPr>
            </w:pPr>
            <w:r w:rsidRPr="003401D2">
              <w:rPr>
                <w:b/>
              </w:rPr>
              <w:lastRenderedPageBreak/>
              <w:t>ФБ</w:t>
            </w:r>
          </w:p>
        </w:tc>
        <w:tc>
          <w:tcPr>
            <w:tcW w:w="1134" w:type="dxa"/>
          </w:tcPr>
          <w:p w:rsidR="005A6AB5" w:rsidRPr="003401D2" w:rsidRDefault="00455766" w:rsidP="00F06374">
            <w:r>
              <w:t>12929,6</w:t>
            </w:r>
          </w:p>
        </w:tc>
        <w:tc>
          <w:tcPr>
            <w:tcW w:w="992" w:type="dxa"/>
          </w:tcPr>
          <w:p w:rsidR="005A6AB5" w:rsidRPr="003401D2" w:rsidRDefault="005A6AB5" w:rsidP="004531D0"/>
        </w:tc>
        <w:tc>
          <w:tcPr>
            <w:tcW w:w="1134" w:type="dxa"/>
          </w:tcPr>
          <w:p w:rsidR="005A6AB5" w:rsidRPr="003401D2" w:rsidRDefault="005A6AB5" w:rsidP="004531D0"/>
        </w:tc>
        <w:tc>
          <w:tcPr>
            <w:tcW w:w="1134" w:type="dxa"/>
          </w:tcPr>
          <w:p w:rsidR="005A6AB5" w:rsidRPr="003401D2" w:rsidRDefault="005A6AB5" w:rsidP="004531D0"/>
        </w:tc>
        <w:tc>
          <w:tcPr>
            <w:tcW w:w="1276" w:type="dxa"/>
          </w:tcPr>
          <w:p w:rsidR="005A6AB5" w:rsidRPr="003401D2" w:rsidRDefault="005A6AB5" w:rsidP="004531D0"/>
        </w:tc>
        <w:tc>
          <w:tcPr>
            <w:tcW w:w="3119" w:type="dxa"/>
            <w:gridSpan w:val="2"/>
          </w:tcPr>
          <w:p w:rsidR="005A6AB5" w:rsidRPr="003401D2" w:rsidRDefault="007E0A4B" w:rsidP="00F06374">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Увеличение к</w:t>
            </w:r>
            <w:r w:rsidR="005A6AB5" w:rsidRPr="003401D2">
              <w:rPr>
                <w:rFonts w:ascii="TimesNewRomanPSMT" w:eastAsiaTheme="minorHAnsi" w:hAnsi="TimesNewRomanPSMT" w:cs="TimesNewRomanPSMT"/>
                <w:lang w:eastAsia="en-US"/>
              </w:rPr>
              <w:t>оличеств</w:t>
            </w:r>
            <w:r>
              <w:rPr>
                <w:rFonts w:ascii="TimesNewRomanPSMT" w:eastAsiaTheme="minorHAnsi" w:hAnsi="TimesNewRomanPSMT" w:cs="TimesNewRomanPSMT"/>
                <w:lang w:eastAsia="en-US"/>
              </w:rPr>
              <w:t>а</w:t>
            </w:r>
          </w:p>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lastRenderedPageBreak/>
              <w:t>благоустроенных общественных</w:t>
            </w:r>
          </w:p>
          <w:p w:rsidR="005A6AB5" w:rsidRPr="006171E9" w:rsidRDefault="007E0A4B" w:rsidP="007E00F5">
            <w:pPr>
              <w:autoSpaceDE w:val="0"/>
              <w:autoSpaceDN w:val="0"/>
              <w:adjustRightInd w:val="0"/>
              <w:rPr>
                <w:rFonts w:eastAsiaTheme="minorHAnsi"/>
                <w:lang w:eastAsia="en-US"/>
              </w:rPr>
            </w:pPr>
            <w:r w:rsidRPr="006171E9">
              <w:rPr>
                <w:rFonts w:eastAsiaTheme="minorHAnsi"/>
                <w:lang w:eastAsia="en-US"/>
              </w:rPr>
              <w:t xml:space="preserve">территорий на </w:t>
            </w:r>
            <w:r w:rsidR="007E00F5">
              <w:rPr>
                <w:rFonts w:eastAsiaTheme="minorHAnsi"/>
                <w:lang w:eastAsia="en-US"/>
              </w:rPr>
              <w:t>31</w:t>
            </w:r>
            <w:r w:rsidRPr="006171E9">
              <w:rPr>
                <w:rFonts w:eastAsiaTheme="minorHAnsi"/>
                <w:lang w:eastAsia="en-US"/>
              </w:rPr>
              <w:t xml:space="preserve"> общественн</w:t>
            </w:r>
            <w:r w:rsidR="007E00F5">
              <w:rPr>
                <w:rFonts w:eastAsiaTheme="minorHAnsi"/>
                <w:lang w:eastAsia="en-US"/>
              </w:rPr>
              <w:t>ую</w:t>
            </w:r>
            <w:r w:rsidRPr="006171E9">
              <w:rPr>
                <w:rFonts w:eastAsiaTheme="minorHAnsi"/>
                <w:lang w:eastAsia="en-US"/>
              </w:rPr>
              <w:t xml:space="preserve"> территори</w:t>
            </w:r>
            <w:r w:rsidR="007E00F5">
              <w:rPr>
                <w:rFonts w:eastAsiaTheme="minorHAnsi"/>
                <w:lang w:eastAsia="en-US"/>
              </w:rPr>
              <w:t>ю</w:t>
            </w:r>
          </w:p>
        </w:tc>
      </w:tr>
      <w:tr w:rsidR="005A6AB5" w:rsidRPr="00057338" w:rsidTr="00C21539">
        <w:trPr>
          <w:trHeight w:val="278"/>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ОБ</w:t>
            </w:r>
          </w:p>
        </w:tc>
        <w:tc>
          <w:tcPr>
            <w:tcW w:w="1134" w:type="dxa"/>
          </w:tcPr>
          <w:p w:rsidR="005A6AB5" w:rsidRPr="003401D2" w:rsidRDefault="00455766" w:rsidP="00F06374">
            <w:r>
              <w:t>5089,9</w:t>
            </w:r>
          </w:p>
        </w:tc>
        <w:tc>
          <w:tcPr>
            <w:tcW w:w="992" w:type="dxa"/>
          </w:tcPr>
          <w:p w:rsidR="005A6AB5" w:rsidRPr="003401D2" w:rsidRDefault="005A6AB5" w:rsidP="004531D0"/>
        </w:tc>
        <w:tc>
          <w:tcPr>
            <w:tcW w:w="1134" w:type="dxa"/>
          </w:tcPr>
          <w:p w:rsidR="005A6AB5" w:rsidRPr="003401D2" w:rsidRDefault="005A6AB5" w:rsidP="004531D0"/>
        </w:tc>
        <w:tc>
          <w:tcPr>
            <w:tcW w:w="1134" w:type="dxa"/>
          </w:tcPr>
          <w:p w:rsidR="005A6AB5" w:rsidRPr="003401D2" w:rsidRDefault="005A6AB5" w:rsidP="004531D0"/>
        </w:tc>
        <w:tc>
          <w:tcPr>
            <w:tcW w:w="1276" w:type="dxa"/>
          </w:tcPr>
          <w:p w:rsidR="005A6AB5" w:rsidRPr="003401D2" w:rsidRDefault="005A6AB5" w:rsidP="004531D0"/>
        </w:tc>
        <w:tc>
          <w:tcPr>
            <w:tcW w:w="3119" w:type="dxa"/>
            <w:gridSpan w:val="2"/>
          </w:tcPr>
          <w:p w:rsidR="005A6AB5" w:rsidRPr="003401D2" w:rsidRDefault="007E0A4B" w:rsidP="007E00F5">
            <w:r>
              <w:t xml:space="preserve">Увеличение площади благоустроенных общественных территорий на </w:t>
            </w:r>
            <w:r w:rsidR="007E00F5">
              <w:t>31,9</w:t>
            </w:r>
            <w:r>
              <w:t xml:space="preserve"> га</w:t>
            </w:r>
          </w:p>
        </w:tc>
      </w:tr>
      <w:tr w:rsidR="00455766" w:rsidRPr="00057338" w:rsidTr="00C21539">
        <w:trPr>
          <w:trHeight w:val="267"/>
        </w:trPr>
        <w:tc>
          <w:tcPr>
            <w:tcW w:w="2552" w:type="dxa"/>
            <w:vMerge/>
          </w:tcPr>
          <w:p w:rsidR="00455766" w:rsidRPr="003401D2" w:rsidRDefault="00455766" w:rsidP="00F06374">
            <w:pPr>
              <w:overflowPunct w:val="0"/>
              <w:autoSpaceDE w:val="0"/>
              <w:autoSpaceDN w:val="0"/>
              <w:adjustRightInd w:val="0"/>
              <w:ind w:right="-54"/>
              <w:jc w:val="both"/>
              <w:textAlignment w:val="baseline"/>
            </w:pPr>
          </w:p>
        </w:tc>
        <w:tc>
          <w:tcPr>
            <w:tcW w:w="1701" w:type="dxa"/>
            <w:vMerge/>
          </w:tcPr>
          <w:p w:rsidR="00455766" w:rsidRPr="003401D2" w:rsidRDefault="00455766" w:rsidP="00F06374">
            <w:pPr>
              <w:overflowPunct w:val="0"/>
              <w:autoSpaceDE w:val="0"/>
              <w:autoSpaceDN w:val="0"/>
              <w:adjustRightInd w:val="0"/>
              <w:ind w:right="-54"/>
              <w:jc w:val="center"/>
              <w:textAlignment w:val="baseline"/>
            </w:pPr>
          </w:p>
        </w:tc>
        <w:tc>
          <w:tcPr>
            <w:tcW w:w="1559" w:type="dxa"/>
          </w:tcPr>
          <w:p w:rsidR="00455766" w:rsidRPr="003401D2" w:rsidRDefault="00455766" w:rsidP="00F06374">
            <w:pPr>
              <w:rPr>
                <w:b/>
              </w:rPr>
            </w:pPr>
            <w:r w:rsidRPr="003401D2">
              <w:rPr>
                <w:b/>
              </w:rPr>
              <w:t>МБ</w:t>
            </w:r>
          </w:p>
        </w:tc>
        <w:tc>
          <w:tcPr>
            <w:tcW w:w="1134" w:type="dxa"/>
          </w:tcPr>
          <w:p w:rsidR="00455766" w:rsidRPr="003401D2" w:rsidRDefault="00455766" w:rsidP="00F06374">
            <w:r>
              <w:t>383,7</w:t>
            </w:r>
          </w:p>
        </w:tc>
        <w:tc>
          <w:tcPr>
            <w:tcW w:w="992" w:type="dxa"/>
          </w:tcPr>
          <w:p w:rsidR="00455766" w:rsidRDefault="00455766">
            <w:r w:rsidRPr="008509B6">
              <w:t>383,7</w:t>
            </w:r>
          </w:p>
        </w:tc>
        <w:tc>
          <w:tcPr>
            <w:tcW w:w="1134" w:type="dxa"/>
          </w:tcPr>
          <w:p w:rsidR="00455766" w:rsidRDefault="00455766">
            <w:r w:rsidRPr="008509B6">
              <w:t>383,7</w:t>
            </w:r>
          </w:p>
        </w:tc>
        <w:tc>
          <w:tcPr>
            <w:tcW w:w="1134" w:type="dxa"/>
          </w:tcPr>
          <w:p w:rsidR="00455766" w:rsidRDefault="00455766">
            <w:r w:rsidRPr="008509B6">
              <w:t>383,7</w:t>
            </w:r>
          </w:p>
        </w:tc>
        <w:tc>
          <w:tcPr>
            <w:tcW w:w="1276" w:type="dxa"/>
          </w:tcPr>
          <w:p w:rsidR="00455766" w:rsidRDefault="00455766">
            <w:r w:rsidRPr="008509B6">
              <w:t>383,7</w:t>
            </w:r>
          </w:p>
        </w:tc>
        <w:tc>
          <w:tcPr>
            <w:tcW w:w="3119" w:type="dxa"/>
            <w:gridSpan w:val="2"/>
          </w:tcPr>
          <w:p w:rsidR="00455766" w:rsidRPr="003401D2" w:rsidRDefault="00455766" w:rsidP="007E00F5">
            <w:r>
              <w:t xml:space="preserve">Увеличение доли площади благоустроенных общественных территорий на </w:t>
            </w:r>
            <w:r w:rsidR="007E00F5">
              <w:t>20,1</w:t>
            </w:r>
            <w:r>
              <w:t xml:space="preserve"> %</w:t>
            </w:r>
          </w:p>
        </w:tc>
      </w:tr>
      <w:tr w:rsidR="00455766" w:rsidRPr="00057338" w:rsidTr="00C21539">
        <w:trPr>
          <w:trHeight w:val="267"/>
        </w:trPr>
        <w:tc>
          <w:tcPr>
            <w:tcW w:w="5812" w:type="dxa"/>
            <w:gridSpan w:val="3"/>
          </w:tcPr>
          <w:p w:rsidR="00455766" w:rsidRPr="003401D2" w:rsidRDefault="00455766" w:rsidP="00F06374">
            <w:pPr>
              <w:jc w:val="right"/>
              <w:rPr>
                <w:b/>
              </w:rPr>
            </w:pPr>
            <w:r w:rsidRPr="003401D2">
              <w:rPr>
                <w:b/>
              </w:rPr>
              <w:t>ВСЕГО</w:t>
            </w:r>
          </w:p>
        </w:tc>
        <w:tc>
          <w:tcPr>
            <w:tcW w:w="1134" w:type="dxa"/>
          </w:tcPr>
          <w:p w:rsidR="00455766" w:rsidRPr="009D3CF6" w:rsidRDefault="00455766" w:rsidP="00F06374">
            <w:pPr>
              <w:rPr>
                <w:b/>
              </w:rPr>
            </w:pPr>
            <w:r>
              <w:rPr>
                <w:b/>
              </w:rPr>
              <w:t>18403,2</w:t>
            </w:r>
          </w:p>
        </w:tc>
        <w:tc>
          <w:tcPr>
            <w:tcW w:w="992" w:type="dxa"/>
          </w:tcPr>
          <w:p w:rsidR="00455766" w:rsidRPr="009D3CF6" w:rsidRDefault="00455766">
            <w:pPr>
              <w:rPr>
                <w:b/>
              </w:rPr>
            </w:pPr>
            <w:r>
              <w:rPr>
                <w:b/>
              </w:rPr>
              <w:t>383,7</w:t>
            </w:r>
          </w:p>
        </w:tc>
        <w:tc>
          <w:tcPr>
            <w:tcW w:w="1134" w:type="dxa"/>
          </w:tcPr>
          <w:p w:rsidR="00455766" w:rsidRDefault="00455766">
            <w:r w:rsidRPr="003230AB">
              <w:rPr>
                <w:b/>
              </w:rPr>
              <w:t>383,7</w:t>
            </w:r>
          </w:p>
        </w:tc>
        <w:tc>
          <w:tcPr>
            <w:tcW w:w="1134" w:type="dxa"/>
          </w:tcPr>
          <w:p w:rsidR="00455766" w:rsidRDefault="00455766">
            <w:r w:rsidRPr="003230AB">
              <w:rPr>
                <w:b/>
              </w:rPr>
              <w:t>383,7</w:t>
            </w:r>
          </w:p>
        </w:tc>
        <w:tc>
          <w:tcPr>
            <w:tcW w:w="1276" w:type="dxa"/>
          </w:tcPr>
          <w:p w:rsidR="00455766" w:rsidRDefault="00455766">
            <w:r w:rsidRPr="003230AB">
              <w:rPr>
                <w:b/>
              </w:rPr>
              <w:t>383,7</w:t>
            </w:r>
          </w:p>
        </w:tc>
        <w:tc>
          <w:tcPr>
            <w:tcW w:w="3119" w:type="dxa"/>
            <w:gridSpan w:val="2"/>
          </w:tcPr>
          <w:p w:rsidR="00455766" w:rsidRPr="003401D2" w:rsidRDefault="00455766" w:rsidP="007E0A4B">
            <w:r>
              <w:t>Увеличение к</w:t>
            </w:r>
            <w:r w:rsidRPr="00084033">
              <w:t>оличеств</w:t>
            </w:r>
            <w:r>
              <w:t>а</w:t>
            </w:r>
            <w:r w:rsidRPr="00084033">
              <w:t xml:space="preserve"> жителей многоквартирных домов, принявших трудовое  участие в реализации мероприятий</w:t>
            </w:r>
            <w:r>
              <w:t xml:space="preserve"> до 500 чел.</w:t>
            </w:r>
          </w:p>
        </w:tc>
      </w:tr>
      <w:tr w:rsidR="00A05E1D" w:rsidRPr="00057338" w:rsidTr="00230D13">
        <w:trPr>
          <w:trHeight w:val="409"/>
        </w:trPr>
        <w:tc>
          <w:tcPr>
            <w:tcW w:w="14601" w:type="dxa"/>
            <w:gridSpan w:val="10"/>
          </w:tcPr>
          <w:p w:rsidR="00A05E1D" w:rsidRPr="003401D2" w:rsidRDefault="00A05E1D" w:rsidP="00F06374">
            <w:pPr>
              <w:jc w:val="center"/>
            </w:pPr>
            <w:r w:rsidRPr="006F70D6">
              <w:rPr>
                <w:b/>
                <w:sz w:val="22"/>
                <w:szCs w:val="22"/>
              </w:rPr>
              <w:t>Мероприятие по обустройству мест массового отдыха населения (городских парков)</w:t>
            </w:r>
          </w:p>
        </w:tc>
      </w:tr>
      <w:tr w:rsidR="005A6AB5" w:rsidRPr="00057338" w:rsidTr="00230D13">
        <w:trPr>
          <w:trHeight w:val="285"/>
        </w:trPr>
        <w:tc>
          <w:tcPr>
            <w:tcW w:w="2552" w:type="dxa"/>
            <w:vMerge w:val="restart"/>
          </w:tcPr>
          <w:p w:rsidR="005A6AB5" w:rsidRPr="003401D2" w:rsidRDefault="005A6AB5" w:rsidP="00F06374">
            <w:pPr>
              <w:overflowPunct w:val="0"/>
              <w:autoSpaceDE w:val="0"/>
              <w:autoSpaceDN w:val="0"/>
              <w:adjustRightInd w:val="0"/>
              <w:ind w:right="-54"/>
              <w:jc w:val="both"/>
              <w:textAlignment w:val="baseline"/>
            </w:pPr>
            <w:r w:rsidRPr="003401D2">
              <w:t>3</w:t>
            </w:r>
            <w:r w:rsidRPr="008F15D7">
              <w:t xml:space="preserve">. </w:t>
            </w:r>
            <w:r w:rsidRPr="008F15D7">
              <w:rPr>
                <w:rFonts w:eastAsia="Calibri"/>
              </w:rPr>
              <w:t>Обустройство мест массового отдыха населения (городских парков)</w:t>
            </w:r>
          </w:p>
        </w:tc>
        <w:tc>
          <w:tcPr>
            <w:tcW w:w="1701" w:type="dxa"/>
            <w:vMerge w:val="restart"/>
          </w:tcPr>
          <w:p w:rsidR="005A6AB5" w:rsidRPr="003401D2" w:rsidRDefault="005A6AB5" w:rsidP="00F06374">
            <w:pPr>
              <w:overflowPunct w:val="0"/>
              <w:autoSpaceDE w:val="0"/>
              <w:autoSpaceDN w:val="0"/>
              <w:adjustRightInd w:val="0"/>
              <w:ind w:right="-54"/>
              <w:jc w:val="center"/>
              <w:textAlignment w:val="baseline"/>
            </w:pPr>
            <w:r w:rsidRPr="003401D2">
              <w:t>Комитет по архитектуре и градостроительству</w:t>
            </w:r>
          </w:p>
        </w:tc>
        <w:tc>
          <w:tcPr>
            <w:tcW w:w="1559" w:type="dxa"/>
          </w:tcPr>
          <w:p w:rsidR="005A6AB5" w:rsidRPr="003401D2" w:rsidRDefault="005A6AB5" w:rsidP="00F06374">
            <w:pPr>
              <w:rPr>
                <w:b/>
              </w:rPr>
            </w:pPr>
            <w:r w:rsidRPr="003401D2">
              <w:rPr>
                <w:b/>
              </w:rPr>
              <w:t>ФБ</w:t>
            </w:r>
          </w:p>
        </w:tc>
        <w:tc>
          <w:tcPr>
            <w:tcW w:w="1134" w:type="dxa"/>
          </w:tcPr>
          <w:p w:rsidR="005A6AB5" w:rsidRPr="003401D2" w:rsidRDefault="009D3CF6" w:rsidP="00F06374">
            <w:r>
              <w:t>1518,6</w:t>
            </w:r>
          </w:p>
        </w:tc>
        <w:tc>
          <w:tcPr>
            <w:tcW w:w="992" w:type="dxa"/>
          </w:tcPr>
          <w:p w:rsidR="005A6AB5" w:rsidRPr="003401D2" w:rsidRDefault="005A6AB5" w:rsidP="004531D0"/>
        </w:tc>
        <w:tc>
          <w:tcPr>
            <w:tcW w:w="1134" w:type="dxa"/>
          </w:tcPr>
          <w:p w:rsidR="005A6AB5" w:rsidRPr="003401D2" w:rsidRDefault="005A6AB5" w:rsidP="004531D0"/>
        </w:tc>
        <w:tc>
          <w:tcPr>
            <w:tcW w:w="1134" w:type="dxa"/>
          </w:tcPr>
          <w:p w:rsidR="005A6AB5" w:rsidRPr="003401D2" w:rsidRDefault="005A6AB5" w:rsidP="004531D0"/>
        </w:tc>
        <w:tc>
          <w:tcPr>
            <w:tcW w:w="1418" w:type="dxa"/>
            <w:gridSpan w:val="2"/>
          </w:tcPr>
          <w:p w:rsidR="005A6AB5" w:rsidRPr="003401D2" w:rsidRDefault="005A6AB5" w:rsidP="004531D0"/>
        </w:tc>
        <w:tc>
          <w:tcPr>
            <w:tcW w:w="2977" w:type="dxa"/>
            <w:vMerge w:val="restart"/>
          </w:tcPr>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Увеличение количества</w:t>
            </w:r>
          </w:p>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благоустроенных мест массового отдыха населения (городских парков)</w:t>
            </w:r>
          </w:p>
          <w:p w:rsidR="005A6AB5" w:rsidRPr="003401D2" w:rsidRDefault="005A6AB5" w:rsidP="00F06374"/>
        </w:tc>
      </w:tr>
      <w:tr w:rsidR="005A6AB5" w:rsidRPr="00057338" w:rsidTr="00230D13">
        <w:trPr>
          <w:trHeight w:val="299"/>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ОБ</w:t>
            </w:r>
          </w:p>
        </w:tc>
        <w:tc>
          <w:tcPr>
            <w:tcW w:w="1134" w:type="dxa"/>
          </w:tcPr>
          <w:p w:rsidR="005A6AB5" w:rsidRPr="003401D2" w:rsidRDefault="009D3CF6" w:rsidP="00F06374">
            <w:r>
              <w:t>936,2</w:t>
            </w:r>
          </w:p>
        </w:tc>
        <w:tc>
          <w:tcPr>
            <w:tcW w:w="992" w:type="dxa"/>
          </w:tcPr>
          <w:p w:rsidR="005A6AB5" w:rsidRPr="003401D2" w:rsidRDefault="005A6AB5" w:rsidP="004531D0"/>
        </w:tc>
        <w:tc>
          <w:tcPr>
            <w:tcW w:w="1134" w:type="dxa"/>
          </w:tcPr>
          <w:p w:rsidR="005A6AB5" w:rsidRPr="003401D2" w:rsidRDefault="005A6AB5" w:rsidP="004531D0"/>
        </w:tc>
        <w:tc>
          <w:tcPr>
            <w:tcW w:w="1134" w:type="dxa"/>
          </w:tcPr>
          <w:p w:rsidR="005A6AB5" w:rsidRPr="003401D2" w:rsidRDefault="005A6AB5" w:rsidP="004531D0"/>
        </w:tc>
        <w:tc>
          <w:tcPr>
            <w:tcW w:w="1418" w:type="dxa"/>
            <w:gridSpan w:val="2"/>
          </w:tcPr>
          <w:p w:rsidR="005A6AB5" w:rsidRPr="003401D2" w:rsidRDefault="005A6AB5" w:rsidP="004531D0"/>
        </w:tc>
        <w:tc>
          <w:tcPr>
            <w:tcW w:w="2977" w:type="dxa"/>
            <w:vMerge/>
          </w:tcPr>
          <w:p w:rsidR="005A6AB5" w:rsidRPr="003401D2" w:rsidRDefault="005A6AB5" w:rsidP="00F06374"/>
        </w:tc>
      </w:tr>
      <w:tr w:rsidR="005A6AB5" w:rsidRPr="00057338" w:rsidTr="00230D13">
        <w:trPr>
          <w:trHeight w:val="437"/>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МБ</w:t>
            </w:r>
          </w:p>
        </w:tc>
        <w:tc>
          <w:tcPr>
            <w:tcW w:w="1134" w:type="dxa"/>
          </w:tcPr>
          <w:p w:rsidR="005A6AB5" w:rsidRPr="003401D2" w:rsidRDefault="009D3CF6" w:rsidP="00F06374">
            <w:r>
              <w:t>70,5</w:t>
            </w:r>
          </w:p>
        </w:tc>
        <w:tc>
          <w:tcPr>
            <w:tcW w:w="992" w:type="dxa"/>
          </w:tcPr>
          <w:p w:rsidR="005A6AB5" w:rsidRPr="003401D2" w:rsidRDefault="009D3CF6" w:rsidP="004531D0">
            <w:r>
              <w:t>70,5</w:t>
            </w:r>
          </w:p>
        </w:tc>
        <w:tc>
          <w:tcPr>
            <w:tcW w:w="1134" w:type="dxa"/>
          </w:tcPr>
          <w:p w:rsidR="005A6AB5" w:rsidRPr="003401D2" w:rsidRDefault="009D3CF6" w:rsidP="004531D0">
            <w:r>
              <w:t>70,5</w:t>
            </w:r>
          </w:p>
        </w:tc>
        <w:tc>
          <w:tcPr>
            <w:tcW w:w="1134" w:type="dxa"/>
          </w:tcPr>
          <w:p w:rsidR="005A6AB5" w:rsidRPr="003401D2" w:rsidRDefault="009D3CF6" w:rsidP="004531D0">
            <w:r>
              <w:t>70,5</w:t>
            </w:r>
          </w:p>
        </w:tc>
        <w:tc>
          <w:tcPr>
            <w:tcW w:w="1418" w:type="dxa"/>
            <w:gridSpan w:val="2"/>
          </w:tcPr>
          <w:p w:rsidR="005A6AB5" w:rsidRPr="003401D2" w:rsidRDefault="009D3CF6" w:rsidP="004531D0">
            <w:r>
              <w:t>70,5</w:t>
            </w:r>
          </w:p>
        </w:tc>
        <w:tc>
          <w:tcPr>
            <w:tcW w:w="2977" w:type="dxa"/>
            <w:vMerge/>
          </w:tcPr>
          <w:p w:rsidR="005A6AB5" w:rsidRPr="003401D2" w:rsidRDefault="005A6AB5" w:rsidP="00F06374"/>
        </w:tc>
      </w:tr>
      <w:tr w:rsidR="005A6AB5" w:rsidRPr="00057338" w:rsidTr="00223E63">
        <w:trPr>
          <w:trHeight w:val="144"/>
        </w:trPr>
        <w:tc>
          <w:tcPr>
            <w:tcW w:w="5812" w:type="dxa"/>
            <w:gridSpan w:val="3"/>
          </w:tcPr>
          <w:p w:rsidR="005A6AB5" w:rsidRPr="003401D2" w:rsidRDefault="005A6AB5" w:rsidP="00F06374">
            <w:pPr>
              <w:jc w:val="right"/>
              <w:rPr>
                <w:b/>
              </w:rPr>
            </w:pPr>
            <w:r w:rsidRPr="003401D2">
              <w:rPr>
                <w:b/>
              </w:rPr>
              <w:t>ВСЕГО</w:t>
            </w:r>
          </w:p>
        </w:tc>
        <w:tc>
          <w:tcPr>
            <w:tcW w:w="1134" w:type="dxa"/>
          </w:tcPr>
          <w:p w:rsidR="005A6AB5" w:rsidRPr="009D3CF6" w:rsidRDefault="009D3CF6" w:rsidP="00F06374">
            <w:pPr>
              <w:rPr>
                <w:b/>
              </w:rPr>
            </w:pPr>
            <w:r w:rsidRPr="009D3CF6">
              <w:rPr>
                <w:b/>
              </w:rPr>
              <w:t>2525,3</w:t>
            </w:r>
          </w:p>
        </w:tc>
        <w:tc>
          <w:tcPr>
            <w:tcW w:w="992" w:type="dxa"/>
          </w:tcPr>
          <w:p w:rsidR="005A6AB5" w:rsidRPr="009D3CF6" w:rsidRDefault="009D3CF6">
            <w:pPr>
              <w:rPr>
                <w:b/>
              </w:rPr>
            </w:pPr>
            <w:r w:rsidRPr="009D3CF6">
              <w:rPr>
                <w:b/>
              </w:rPr>
              <w:t>70,5</w:t>
            </w:r>
          </w:p>
        </w:tc>
        <w:tc>
          <w:tcPr>
            <w:tcW w:w="1134" w:type="dxa"/>
          </w:tcPr>
          <w:p w:rsidR="005A6AB5" w:rsidRPr="009D3CF6" w:rsidRDefault="009D3CF6">
            <w:pPr>
              <w:rPr>
                <w:b/>
              </w:rPr>
            </w:pPr>
            <w:r w:rsidRPr="009D3CF6">
              <w:rPr>
                <w:b/>
              </w:rPr>
              <w:t>70,5</w:t>
            </w:r>
          </w:p>
        </w:tc>
        <w:tc>
          <w:tcPr>
            <w:tcW w:w="1134" w:type="dxa"/>
          </w:tcPr>
          <w:p w:rsidR="005A6AB5" w:rsidRPr="009D3CF6" w:rsidRDefault="009D3CF6" w:rsidP="004531D0">
            <w:pPr>
              <w:rPr>
                <w:b/>
              </w:rPr>
            </w:pPr>
            <w:r w:rsidRPr="009D3CF6">
              <w:rPr>
                <w:b/>
              </w:rPr>
              <w:t>70,5</w:t>
            </w:r>
          </w:p>
        </w:tc>
        <w:tc>
          <w:tcPr>
            <w:tcW w:w="1418" w:type="dxa"/>
            <w:gridSpan w:val="2"/>
          </w:tcPr>
          <w:p w:rsidR="005A6AB5" w:rsidRPr="009D3CF6" w:rsidRDefault="009D3CF6" w:rsidP="004531D0">
            <w:pPr>
              <w:rPr>
                <w:b/>
              </w:rPr>
            </w:pPr>
            <w:r w:rsidRPr="009D3CF6">
              <w:rPr>
                <w:b/>
              </w:rPr>
              <w:t>70,5</w:t>
            </w:r>
          </w:p>
        </w:tc>
        <w:tc>
          <w:tcPr>
            <w:tcW w:w="2977" w:type="dxa"/>
          </w:tcPr>
          <w:p w:rsidR="005A6AB5" w:rsidRPr="003401D2" w:rsidRDefault="005A6AB5" w:rsidP="004531D0"/>
        </w:tc>
      </w:tr>
      <w:tr w:rsidR="0019702E" w:rsidRPr="00057338" w:rsidTr="00340606">
        <w:trPr>
          <w:trHeight w:val="257"/>
        </w:trPr>
        <w:tc>
          <w:tcPr>
            <w:tcW w:w="5812" w:type="dxa"/>
            <w:gridSpan w:val="3"/>
            <w:tcBorders>
              <w:bottom w:val="single" w:sz="4" w:space="0" w:color="auto"/>
            </w:tcBorders>
          </w:tcPr>
          <w:p w:rsidR="0019702E" w:rsidRPr="00D21416" w:rsidRDefault="0019702E" w:rsidP="00F06374">
            <w:pPr>
              <w:jc w:val="right"/>
              <w:rPr>
                <w:b/>
              </w:rPr>
            </w:pPr>
            <w:r w:rsidRPr="00D21416">
              <w:rPr>
                <w:b/>
              </w:rPr>
              <w:t>Всего в том числе:</w:t>
            </w:r>
          </w:p>
        </w:tc>
        <w:tc>
          <w:tcPr>
            <w:tcW w:w="1134" w:type="dxa"/>
            <w:tcBorders>
              <w:bottom w:val="single" w:sz="4" w:space="0" w:color="auto"/>
            </w:tcBorders>
          </w:tcPr>
          <w:p w:rsidR="0019702E" w:rsidRPr="009D3CF6" w:rsidRDefault="0019702E" w:rsidP="009D3CF6">
            <w:pPr>
              <w:rPr>
                <w:b/>
              </w:rPr>
            </w:pPr>
            <w:r>
              <w:rPr>
                <w:b/>
              </w:rPr>
              <w:t>40850,5</w:t>
            </w:r>
          </w:p>
        </w:tc>
        <w:tc>
          <w:tcPr>
            <w:tcW w:w="992" w:type="dxa"/>
            <w:tcBorders>
              <w:bottom w:val="single" w:sz="4" w:space="0" w:color="auto"/>
            </w:tcBorders>
          </w:tcPr>
          <w:p w:rsidR="0019702E" w:rsidRPr="009D3CF6" w:rsidRDefault="0019702E" w:rsidP="009D3CF6">
            <w:pPr>
              <w:rPr>
                <w:b/>
              </w:rPr>
            </w:pPr>
            <w:r>
              <w:rPr>
                <w:b/>
              </w:rPr>
              <w:t>869,3</w:t>
            </w:r>
          </w:p>
        </w:tc>
        <w:tc>
          <w:tcPr>
            <w:tcW w:w="1134" w:type="dxa"/>
            <w:tcBorders>
              <w:bottom w:val="single" w:sz="4" w:space="0" w:color="auto"/>
            </w:tcBorders>
          </w:tcPr>
          <w:p w:rsidR="0019702E" w:rsidRDefault="0019702E">
            <w:r w:rsidRPr="00DA05DA">
              <w:rPr>
                <w:b/>
              </w:rPr>
              <w:t>869,3</w:t>
            </w:r>
          </w:p>
        </w:tc>
        <w:tc>
          <w:tcPr>
            <w:tcW w:w="1134" w:type="dxa"/>
            <w:tcBorders>
              <w:bottom w:val="single" w:sz="4" w:space="0" w:color="auto"/>
            </w:tcBorders>
          </w:tcPr>
          <w:p w:rsidR="0019702E" w:rsidRDefault="0019702E">
            <w:r w:rsidRPr="00DA05DA">
              <w:rPr>
                <w:b/>
              </w:rPr>
              <w:t>869,3</w:t>
            </w:r>
          </w:p>
        </w:tc>
        <w:tc>
          <w:tcPr>
            <w:tcW w:w="1418" w:type="dxa"/>
            <w:gridSpan w:val="2"/>
            <w:tcBorders>
              <w:bottom w:val="single" w:sz="4" w:space="0" w:color="auto"/>
            </w:tcBorders>
          </w:tcPr>
          <w:p w:rsidR="0019702E" w:rsidRDefault="0019702E">
            <w:r w:rsidRPr="00DA05DA">
              <w:rPr>
                <w:b/>
              </w:rPr>
              <w:t>869,3</w:t>
            </w:r>
          </w:p>
        </w:tc>
        <w:tc>
          <w:tcPr>
            <w:tcW w:w="2977" w:type="dxa"/>
            <w:vMerge w:val="restart"/>
          </w:tcPr>
          <w:p w:rsidR="0019702E" w:rsidRPr="003401D2" w:rsidRDefault="0019702E" w:rsidP="00F06374">
            <w:pPr>
              <w:overflowPunct w:val="0"/>
              <w:autoSpaceDE w:val="0"/>
              <w:autoSpaceDN w:val="0"/>
              <w:adjustRightInd w:val="0"/>
              <w:ind w:right="-54"/>
              <w:textAlignment w:val="baseline"/>
              <w:rPr>
                <w:b/>
              </w:rPr>
            </w:pPr>
          </w:p>
        </w:tc>
      </w:tr>
      <w:tr w:rsidR="00340606" w:rsidRPr="00057338" w:rsidTr="00340606">
        <w:trPr>
          <w:trHeight w:val="304"/>
        </w:trPr>
        <w:tc>
          <w:tcPr>
            <w:tcW w:w="5812" w:type="dxa"/>
            <w:gridSpan w:val="3"/>
            <w:tcBorders>
              <w:top w:val="single" w:sz="4" w:space="0" w:color="auto"/>
            </w:tcBorders>
          </w:tcPr>
          <w:p w:rsidR="00340606" w:rsidRPr="003401D2" w:rsidRDefault="00340606" w:rsidP="00F06374">
            <w:pPr>
              <w:jc w:val="right"/>
            </w:pPr>
            <w:r w:rsidRPr="003401D2">
              <w:rPr>
                <w:b/>
              </w:rPr>
              <w:t>ФБ</w:t>
            </w:r>
          </w:p>
        </w:tc>
        <w:tc>
          <w:tcPr>
            <w:tcW w:w="1134" w:type="dxa"/>
            <w:tcBorders>
              <w:top w:val="single" w:sz="4" w:space="0" w:color="auto"/>
            </w:tcBorders>
          </w:tcPr>
          <w:p w:rsidR="00340606" w:rsidRPr="003401D2" w:rsidRDefault="0019702E" w:rsidP="009D3CF6">
            <w:r>
              <w:t>28445,1</w:t>
            </w:r>
          </w:p>
        </w:tc>
        <w:tc>
          <w:tcPr>
            <w:tcW w:w="992" w:type="dxa"/>
            <w:tcBorders>
              <w:top w:val="single" w:sz="4" w:space="0" w:color="auto"/>
            </w:tcBorders>
          </w:tcPr>
          <w:p w:rsidR="00340606" w:rsidRPr="003401D2" w:rsidRDefault="00340606" w:rsidP="009D3CF6"/>
        </w:tc>
        <w:tc>
          <w:tcPr>
            <w:tcW w:w="1134" w:type="dxa"/>
            <w:tcBorders>
              <w:top w:val="single" w:sz="4" w:space="0" w:color="auto"/>
            </w:tcBorders>
          </w:tcPr>
          <w:p w:rsidR="00340606" w:rsidRPr="003401D2" w:rsidRDefault="00340606" w:rsidP="009D3CF6"/>
        </w:tc>
        <w:tc>
          <w:tcPr>
            <w:tcW w:w="1134" w:type="dxa"/>
            <w:tcBorders>
              <w:top w:val="single" w:sz="4" w:space="0" w:color="auto"/>
            </w:tcBorders>
          </w:tcPr>
          <w:p w:rsidR="00340606" w:rsidRPr="003401D2" w:rsidRDefault="00340606" w:rsidP="009D3CF6"/>
        </w:tc>
        <w:tc>
          <w:tcPr>
            <w:tcW w:w="1418" w:type="dxa"/>
            <w:gridSpan w:val="2"/>
            <w:tcBorders>
              <w:top w:val="single" w:sz="4" w:space="0" w:color="auto"/>
            </w:tcBorders>
          </w:tcPr>
          <w:p w:rsidR="00340606" w:rsidRPr="003401D2" w:rsidRDefault="00340606" w:rsidP="009D3CF6"/>
        </w:tc>
        <w:tc>
          <w:tcPr>
            <w:tcW w:w="2977" w:type="dxa"/>
            <w:vMerge/>
          </w:tcPr>
          <w:p w:rsidR="00340606" w:rsidRPr="003401D2" w:rsidRDefault="00340606" w:rsidP="00F06374"/>
        </w:tc>
      </w:tr>
      <w:tr w:rsidR="00340606" w:rsidRPr="00057338" w:rsidTr="00340606">
        <w:trPr>
          <w:trHeight w:val="304"/>
        </w:trPr>
        <w:tc>
          <w:tcPr>
            <w:tcW w:w="5812" w:type="dxa"/>
            <w:gridSpan w:val="3"/>
            <w:tcBorders>
              <w:top w:val="single" w:sz="4" w:space="0" w:color="auto"/>
            </w:tcBorders>
          </w:tcPr>
          <w:p w:rsidR="00340606" w:rsidRPr="003401D2" w:rsidRDefault="00340606" w:rsidP="00F06374">
            <w:pPr>
              <w:jc w:val="right"/>
            </w:pPr>
            <w:r w:rsidRPr="003401D2">
              <w:rPr>
                <w:b/>
              </w:rPr>
              <w:t>ОБ</w:t>
            </w:r>
          </w:p>
        </w:tc>
        <w:tc>
          <w:tcPr>
            <w:tcW w:w="1134" w:type="dxa"/>
            <w:tcBorders>
              <w:top w:val="single" w:sz="4" w:space="0" w:color="auto"/>
            </w:tcBorders>
          </w:tcPr>
          <w:p w:rsidR="00340606" w:rsidRPr="003401D2" w:rsidRDefault="0019702E" w:rsidP="009D3CF6">
            <w:r>
              <w:t>11536,1</w:t>
            </w:r>
          </w:p>
        </w:tc>
        <w:tc>
          <w:tcPr>
            <w:tcW w:w="992" w:type="dxa"/>
            <w:tcBorders>
              <w:top w:val="single" w:sz="4" w:space="0" w:color="auto"/>
            </w:tcBorders>
          </w:tcPr>
          <w:p w:rsidR="00340606" w:rsidRPr="003401D2" w:rsidRDefault="00340606" w:rsidP="009D3CF6"/>
        </w:tc>
        <w:tc>
          <w:tcPr>
            <w:tcW w:w="1134" w:type="dxa"/>
            <w:tcBorders>
              <w:top w:val="single" w:sz="4" w:space="0" w:color="auto"/>
            </w:tcBorders>
          </w:tcPr>
          <w:p w:rsidR="00340606" w:rsidRPr="003401D2" w:rsidRDefault="00340606" w:rsidP="009D3CF6"/>
        </w:tc>
        <w:tc>
          <w:tcPr>
            <w:tcW w:w="1134" w:type="dxa"/>
            <w:tcBorders>
              <w:top w:val="single" w:sz="4" w:space="0" w:color="auto"/>
            </w:tcBorders>
          </w:tcPr>
          <w:p w:rsidR="00340606" w:rsidRPr="003401D2" w:rsidRDefault="00340606" w:rsidP="009D3CF6"/>
        </w:tc>
        <w:tc>
          <w:tcPr>
            <w:tcW w:w="1418" w:type="dxa"/>
            <w:gridSpan w:val="2"/>
            <w:tcBorders>
              <w:top w:val="single" w:sz="4" w:space="0" w:color="auto"/>
            </w:tcBorders>
          </w:tcPr>
          <w:p w:rsidR="00340606" w:rsidRPr="003401D2" w:rsidRDefault="00340606" w:rsidP="009D3CF6"/>
        </w:tc>
        <w:tc>
          <w:tcPr>
            <w:tcW w:w="2977" w:type="dxa"/>
            <w:vMerge/>
          </w:tcPr>
          <w:p w:rsidR="00340606" w:rsidRPr="003401D2" w:rsidRDefault="00340606" w:rsidP="00F06374"/>
        </w:tc>
      </w:tr>
      <w:tr w:rsidR="0019702E" w:rsidRPr="00057338" w:rsidTr="00340606">
        <w:trPr>
          <w:trHeight w:val="304"/>
        </w:trPr>
        <w:tc>
          <w:tcPr>
            <w:tcW w:w="5812" w:type="dxa"/>
            <w:gridSpan w:val="3"/>
            <w:tcBorders>
              <w:top w:val="single" w:sz="4" w:space="0" w:color="auto"/>
            </w:tcBorders>
          </w:tcPr>
          <w:p w:rsidR="0019702E" w:rsidRPr="003401D2" w:rsidRDefault="0019702E" w:rsidP="00F06374">
            <w:pPr>
              <w:jc w:val="right"/>
            </w:pPr>
            <w:r w:rsidRPr="003401D2">
              <w:rPr>
                <w:b/>
              </w:rPr>
              <w:t>МБ</w:t>
            </w:r>
          </w:p>
        </w:tc>
        <w:tc>
          <w:tcPr>
            <w:tcW w:w="1134" w:type="dxa"/>
            <w:tcBorders>
              <w:top w:val="single" w:sz="4" w:space="0" w:color="auto"/>
            </w:tcBorders>
          </w:tcPr>
          <w:p w:rsidR="0019702E" w:rsidRPr="003401D2" w:rsidRDefault="0019702E" w:rsidP="009D3CF6">
            <w:r>
              <w:t>869,3</w:t>
            </w:r>
          </w:p>
        </w:tc>
        <w:tc>
          <w:tcPr>
            <w:tcW w:w="992" w:type="dxa"/>
            <w:tcBorders>
              <w:top w:val="single" w:sz="4" w:space="0" w:color="auto"/>
            </w:tcBorders>
          </w:tcPr>
          <w:p w:rsidR="0019702E" w:rsidRPr="003401D2" w:rsidRDefault="0019702E" w:rsidP="009D3CF6">
            <w:r>
              <w:t>869,3</w:t>
            </w:r>
          </w:p>
        </w:tc>
        <w:tc>
          <w:tcPr>
            <w:tcW w:w="1134" w:type="dxa"/>
            <w:tcBorders>
              <w:top w:val="single" w:sz="4" w:space="0" w:color="auto"/>
            </w:tcBorders>
          </w:tcPr>
          <w:p w:rsidR="0019702E" w:rsidRDefault="0019702E">
            <w:r w:rsidRPr="00470018">
              <w:t>869,3</w:t>
            </w:r>
          </w:p>
        </w:tc>
        <w:tc>
          <w:tcPr>
            <w:tcW w:w="1134" w:type="dxa"/>
            <w:tcBorders>
              <w:top w:val="single" w:sz="4" w:space="0" w:color="auto"/>
            </w:tcBorders>
          </w:tcPr>
          <w:p w:rsidR="0019702E" w:rsidRDefault="0019702E">
            <w:r w:rsidRPr="00470018">
              <w:t>869,3</w:t>
            </w:r>
          </w:p>
        </w:tc>
        <w:tc>
          <w:tcPr>
            <w:tcW w:w="1418" w:type="dxa"/>
            <w:gridSpan w:val="2"/>
            <w:tcBorders>
              <w:top w:val="single" w:sz="4" w:space="0" w:color="auto"/>
            </w:tcBorders>
          </w:tcPr>
          <w:p w:rsidR="0019702E" w:rsidRDefault="0019702E">
            <w:r w:rsidRPr="00470018">
              <w:t>869,3</w:t>
            </w:r>
          </w:p>
        </w:tc>
        <w:tc>
          <w:tcPr>
            <w:tcW w:w="2977" w:type="dxa"/>
            <w:vMerge/>
          </w:tcPr>
          <w:p w:rsidR="0019702E" w:rsidRPr="003401D2" w:rsidRDefault="0019702E" w:rsidP="00F06374"/>
        </w:tc>
      </w:tr>
    </w:tbl>
    <w:p w:rsidR="009404C4" w:rsidRDefault="009404C4" w:rsidP="009404C4">
      <w:pPr>
        <w:tabs>
          <w:tab w:val="left" w:pos="4820"/>
        </w:tabs>
        <w:jc w:val="both"/>
        <w:rPr>
          <w:sz w:val="28"/>
          <w:szCs w:val="28"/>
        </w:rPr>
      </w:pPr>
    </w:p>
    <w:p w:rsidR="009404C4" w:rsidRDefault="009404C4" w:rsidP="009404C4">
      <w:pPr>
        <w:tabs>
          <w:tab w:val="left" w:pos="4820"/>
        </w:tabs>
        <w:jc w:val="both"/>
        <w:rPr>
          <w:sz w:val="28"/>
          <w:szCs w:val="28"/>
        </w:rPr>
      </w:pPr>
    </w:p>
    <w:p w:rsidR="009404C4" w:rsidRDefault="009404C4" w:rsidP="009404C4">
      <w:pPr>
        <w:tabs>
          <w:tab w:val="left" w:pos="4820"/>
        </w:tabs>
        <w:jc w:val="both"/>
        <w:rPr>
          <w:sz w:val="28"/>
          <w:szCs w:val="28"/>
        </w:rPr>
      </w:pPr>
    </w:p>
    <w:p w:rsidR="009404C4" w:rsidRPr="00C91147" w:rsidRDefault="009404C4" w:rsidP="009404C4">
      <w:pPr>
        <w:tabs>
          <w:tab w:val="left" w:pos="4820"/>
        </w:tabs>
        <w:ind w:firstLine="709"/>
        <w:jc w:val="both"/>
        <w:rPr>
          <w:sz w:val="28"/>
          <w:szCs w:val="28"/>
        </w:rPr>
      </w:pPr>
      <w:r w:rsidRPr="00C91147">
        <w:rPr>
          <w:sz w:val="28"/>
          <w:szCs w:val="28"/>
        </w:rPr>
        <w:t>Мэр городского округа   муниципального</w:t>
      </w:r>
    </w:p>
    <w:p w:rsidR="009404C4" w:rsidRPr="00C91147" w:rsidRDefault="009404C4" w:rsidP="009404C4">
      <w:pPr>
        <w:tabs>
          <w:tab w:val="left" w:pos="4820"/>
        </w:tabs>
        <w:ind w:firstLine="709"/>
        <w:jc w:val="both"/>
        <w:rPr>
          <w:sz w:val="28"/>
          <w:szCs w:val="28"/>
        </w:rPr>
      </w:pPr>
      <w:r w:rsidRPr="00C91147">
        <w:rPr>
          <w:sz w:val="28"/>
          <w:szCs w:val="28"/>
        </w:rPr>
        <w:t xml:space="preserve">образования «город Саянск»                                                      </w:t>
      </w:r>
      <w:r>
        <w:rPr>
          <w:sz w:val="28"/>
          <w:szCs w:val="28"/>
        </w:rPr>
        <w:t xml:space="preserve">                             </w:t>
      </w:r>
      <w:r w:rsidRPr="00C91147">
        <w:rPr>
          <w:sz w:val="28"/>
          <w:szCs w:val="28"/>
        </w:rPr>
        <w:t xml:space="preserve"> О.В. Боровский</w:t>
      </w:r>
    </w:p>
    <w:p w:rsidR="00263E24" w:rsidRPr="00223E63" w:rsidRDefault="00263E24" w:rsidP="00223E63">
      <w:pPr>
        <w:autoSpaceDE w:val="0"/>
        <w:autoSpaceDN w:val="0"/>
        <w:adjustRightInd w:val="0"/>
        <w:jc w:val="both"/>
        <w:rPr>
          <w:rFonts w:ascii="TimesNewRomanPSMT" w:eastAsiaTheme="minorHAnsi" w:hAnsi="TimesNewRomanPSMT" w:cs="TimesNewRomanPSMT"/>
          <w:lang w:eastAsia="en-US"/>
        </w:rPr>
      </w:pPr>
    </w:p>
    <w:sectPr w:rsidR="00263E24" w:rsidRPr="00223E63" w:rsidSect="008A6196">
      <w:pgSz w:w="16838" w:h="11906" w:orient="landscape"/>
      <w:pgMar w:top="851"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2A" w:rsidRDefault="001D362A" w:rsidP="001D0B4D">
      <w:r>
        <w:separator/>
      </w:r>
    </w:p>
  </w:endnote>
  <w:endnote w:type="continuationSeparator" w:id="0">
    <w:p w:rsidR="001D362A" w:rsidRDefault="001D362A"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2A" w:rsidRDefault="001D362A" w:rsidP="001D0B4D">
      <w:r>
        <w:separator/>
      </w:r>
    </w:p>
  </w:footnote>
  <w:footnote w:type="continuationSeparator" w:id="0">
    <w:p w:rsidR="001D362A" w:rsidRDefault="001D362A"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88" w:rsidRDefault="009A6A88">
    <w:pPr>
      <w:pStyle w:val="a9"/>
    </w:pPr>
  </w:p>
  <w:p w:rsidR="009A6A88" w:rsidRDefault="009A6A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3066F"/>
    <w:rsid w:val="000329C3"/>
    <w:rsid w:val="00047680"/>
    <w:rsid w:val="00052037"/>
    <w:rsid w:val="00052551"/>
    <w:rsid w:val="00054395"/>
    <w:rsid w:val="00057338"/>
    <w:rsid w:val="00062000"/>
    <w:rsid w:val="000750A4"/>
    <w:rsid w:val="000779B8"/>
    <w:rsid w:val="00077A12"/>
    <w:rsid w:val="00084033"/>
    <w:rsid w:val="00084EA1"/>
    <w:rsid w:val="0009630A"/>
    <w:rsid w:val="000B312F"/>
    <w:rsid w:val="000B5B56"/>
    <w:rsid w:val="000C4F40"/>
    <w:rsid w:val="000C7B98"/>
    <w:rsid w:val="000D168A"/>
    <w:rsid w:val="000D25FC"/>
    <w:rsid w:val="000E005C"/>
    <w:rsid w:val="000E02ED"/>
    <w:rsid w:val="000E4FB0"/>
    <w:rsid w:val="000F1DF4"/>
    <w:rsid w:val="000F4C24"/>
    <w:rsid w:val="000F5FA7"/>
    <w:rsid w:val="000F6623"/>
    <w:rsid w:val="00100847"/>
    <w:rsid w:val="001019D9"/>
    <w:rsid w:val="00102EEA"/>
    <w:rsid w:val="001114D3"/>
    <w:rsid w:val="001164BB"/>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DF6"/>
    <w:rsid w:val="00181189"/>
    <w:rsid w:val="0019702E"/>
    <w:rsid w:val="001A0053"/>
    <w:rsid w:val="001A2C38"/>
    <w:rsid w:val="001A4FCB"/>
    <w:rsid w:val="001C7207"/>
    <w:rsid w:val="001C7A2E"/>
    <w:rsid w:val="001D0B4D"/>
    <w:rsid w:val="001D362A"/>
    <w:rsid w:val="001E6A07"/>
    <w:rsid w:val="001E7859"/>
    <w:rsid w:val="001F0016"/>
    <w:rsid w:val="001F20A8"/>
    <w:rsid w:val="001F2E4E"/>
    <w:rsid w:val="001F4A7B"/>
    <w:rsid w:val="002048D2"/>
    <w:rsid w:val="002052FD"/>
    <w:rsid w:val="00207D00"/>
    <w:rsid w:val="0021690F"/>
    <w:rsid w:val="00216EC8"/>
    <w:rsid w:val="00217C8E"/>
    <w:rsid w:val="00223878"/>
    <w:rsid w:val="00223E63"/>
    <w:rsid w:val="00230D13"/>
    <w:rsid w:val="00233789"/>
    <w:rsid w:val="00234AA1"/>
    <w:rsid w:val="00235FF3"/>
    <w:rsid w:val="002406C6"/>
    <w:rsid w:val="00245FED"/>
    <w:rsid w:val="0025601D"/>
    <w:rsid w:val="00263B79"/>
    <w:rsid w:val="00263E24"/>
    <w:rsid w:val="00271048"/>
    <w:rsid w:val="00272366"/>
    <w:rsid w:val="00277777"/>
    <w:rsid w:val="0028270C"/>
    <w:rsid w:val="00284E72"/>
    <w:rsid w:val="002866BA"/>
    <w:rsid w:val="00292C4C"/>
    <w:rsid w:val="00293D91"/>
    <w:rsid w:val="002A380D"/>
    <w:rsid w:val="002A5850"/>
    <w:rsid w:val="002B1C33"/>
    <w:rsid w:val="002B4A04"/>
    <w:rsid w:val="002C0CC8"/>
    <w:rsid w:val="002C35A4"/>
    <w:rsid w:val="002C45EC"/>
    <w:rsid w:val="002C6538"/>
    <w:rsid w:val="002C6D61"/>
    <w:rsid w:val="002D3E15"/>
    <w:rsid w:val="002D5646"/>
    <w:rsid w:val="002D59A9"/>
    <w:rsid w:val="002F2322"/>
    <w:rsid w:val="002F2C0A"/>
    <w:rsid w:val="003032CC"/>
    <w:rsid w:val="00316086"/>
    <w:rsid w:val="003300DF"/>
    <w:rsid w:val="0033087B"/>
    <w:rsid w:val="00331013"/>
    <w:rsid w:val="003311F8"/>
    <w:rsid w:val="00337790"/>
    <w:rsid w:val="003401D2"/>
    <w:rsid w:val="00340606"/>
    <w:rsid w:val="003414E4"/>
    <w:rsid w:val="003446AA"/>
    <w:rsid w:val="003450E2"/>
    <w:rsid w:val="00352C21"/>
    <w:rsid w:val="003543DF"/>
    <w:rsid w:val="00354C10"/>
    <w:rsid w:val="003568EF"/>
    <w:rsid w:val="00361ACA"/>
    <w:rsid w:val="00366D6E"/>
    <w:rsid w:val="00367A1A"/>
    <w:rsid w:val="00385D6C"/>
    <w:rsid w:val="00386E8A"/>
    <w:rsid w:val="00391FB4"/>
    <w:rsid w:val="00392B22"/>
    <w:rsid w:val="003938D4"/>
    <w:rsid w:val="00394A48"/>
    <w:rsid w:val="00395F57"/>
    <w:rsid w:val="00397653"/>
    <w:rsid w:val="003A4B82"/>
    <w:rsid w:val="003A65D5"/>
    <w:rsid w:val="003A712E"/>
    <w:rsid w:val="003A7F42"/>
    <w:rsid w:val="003B0C62"/>
    <w:rsid w:val="003B21DB"/>
    <w:rsid w:val="003C4D43"/>
    <w:rsid w:val="003D3B67"/>
    <w:rsid w:val="003E39FB"/>
    <w:rsid w:val="003E6A40"/>
    <w:rsid w:val="003F2F9B"/>
    <w:rsid w:val="004123B7"/>
    <w:rsid w:val="00412DC0"/>
    <w:rsid w:val="00412DEF"/>
    <w:rsid w:val="00414187"/>
    <w:rsid w:val="00420750"/>
    <w:rsid w:val="00426B25"/>
    <w:rsid w:val="00431676"/>
    <w:rsid w:val="0045188A"/>
    <w:rsid w:val="00451FE6"/>
    <w:rsid w:val="004531D0"/>
    <w:rsid w:val="00455766"/>
    <w:rsid w:val="00455FF0"/>
    <w:rsid w:val="00464098"/>
    <w:rsid w:val="00471DFB"/>
    <w:rsid w:val="004817D2"/>
    <w:rsid w:val="0049100E"/>
    <w:rsid w:val="00493475"/>
    <w:rsid w:val="004956F0"/>
    <w:rsid w:val="00495869"/>
    <w:rsid w:val="004A1BE1"/>
    <w:rsid w:val="004A38DD"/>
    <w:rsid w:val="004B0354"/>
    <w:rsid w:val="004B1565"/>
    <w:rsid w:val="004B220F"/>
    <w:rsid w:val="004B45B7"/>
    <w:rsid w:val="004B632F"/>
    <w:rsid w:val="004B6497"/>
    <w:rsid w:val="004B69B2"/>
    <w:rsid w:val="004B7644"/>
    <w:rsid w:val="004C1AF1"/>
    <w:rsid w:val="004C1E51"/>
    <w:rsid w:val="004C251B"/>
    <w:rsid w:val="004C2F8C"/>
    <w:rsid w:val="004C7C8F"/>
    <w:rsid w:val="004D0B0A"/>
    <w:rsid w:val="004D0F83"/>
    <w:rsid w:val="004E5FD7"/>
    <w:rsid w:val="004F26EA"/>
    <w:rsid w:val="004F62DE"/>
    <w:rsid w:val="004F6D0B"/>
    <w:rsid w:val="004F7A85"/>
    <w:rsid w:val="0050383C"/>
    <w:rsid w:val="005154BC"/>
    <w:rsid w:val="00522942"/>
    <w:rsid w:val="0052711F"/>
    <w:rsid w:val="00527288"/>
    <w:rsid w:val="00530B76"/>
    <w:rsid w:val="00530C36"/>
    <w:rsid w:val="00532B01"/>
    <w:rsid w:val="005332D0"/>
    <w:rsid w:val="00544D06"/>
    <w:rsid w:val="00545C45"/>
    <w:rsid w:val="00551352"/>
    <w:rsid w:val="00555C14"/>
    <w:rsid w:val="00560E63"/>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C6687"/>
    <w:rsid w:val="005D34B5"/>
    <w:rsid w:val="005E72E8"/>
    <w:rsid w:val="006066F9"/>
    <w:rsid w:val="00610005"/>
    <w:rsid w:val="0061468F"/>
    <w:rsid w:val="006171E9"/>
    <w:rsid w:val="00622BEF"/>
    <w:rsid w:val="006309CA"/>
    <w:rsid w:val="00633ABB"/>
    <w:rsid w:val="00635659"/>
    <w:rsid w:val="006359D1"/>
    <w:rsid w:val="00640D0A"/>
    <w:rsid w:val="00640D34"/>
    <w:rsid w:val="00641A46"/>
    <w:rsid w:val="00643D99"/>
    <w:rsid w:val="006520B6"/>
    <w:rsid w:val="00653B94"/>
    <w:rsid w:val="00656A79"/>
    <w:rsid w:val="006656B6"/>
    <w:rsid w:val="006761A8"/>
    <w:rsid w:val="006A0F3E"/>
    <w:rsid w:val="006A2A88"/>
    <w:rsid w:val="006A3F92"/>
    <w:rsid w:val="006A57B6"/>
    <w:rsid w:val="006B0443"/>
    <w:rsid w:val="006B7A04"/>
    <w:rsid w:val="006C1F87"/>
    <w:rsid w:val="006D5340"/>
    <w:rsid w:val="006D55C5"/>
    <w:rsid w:val="006E01B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16AF"/>
    <w:rsid w:val="00752EB6"/>
    <w:rsid w:val="00754D8D"/>
    <w:rsid w:val="00755A32"/>
    <w:rsid w:val="00762C50"/>
    <w:rsid w:val="00765FC1"/>
    <w:rsid w:val="0077361A"/>
    <w:rsid w:val="00776104"/>
    <w:rsid w:val="007768E2"/>
    <w:rsid w:val="00783E4E"/>
    <w:rsid w:val="00784273"/>
    <w:rsid w:val="00785D46"/>
    <w:rsid w:val="00790CFE"/>
    <w:rsid w:val="007A23C3"/>
    <w:rsid w:val="007A3A40"/>
    <w:rsid w:val="007A7690"/>
    <w:rsid w:val="007B1D72"/>
    <w:rsid w:val="007B41F1"/>
    <w:rsid w:val="007B53F7"/>
    <w:rsid w:val="007B5AEF"/>
    <w:rsid w:val="007B6E5D"/>
    <w:rsid w:val="007C3700"/>
    <w:rsid w:val="007C4BEC"/>
    <w:rsid w:val="007D3B78"/>
    <w:rsid w:val="007D5F30"/>
    <w:rsid w:val="007D78CC"/>
    <w:rsid w:val="007E00F5"/>
    <w:rsid w:val="007E0A4B"/>
    <w:rsid w:val="007E1B50"/>
    <w:rsid w:val="007E3059"/>
    <w:rsid w:val="007E37FB"/>
    <w:rsid w:val="007E3E5D"/>
    <w:rsid w:val="007F4B6F"/>
    <w:rsid w:val="008106D2"/>
    <w:rsid w:val="00814DFB"/>
    <w:rsid w:val="0081653E"/>
    <w:rsid w:val="00816D7F"/>
    <w:rsid w:val="008214B1"/>
    <w:rsid w:val="00822007"/>
    <w:rsid w:val="008228C8"/>
    <w:rsid w:val="00825BD7"/>
    <w:rsid w:val="0082711F"/>
    <w:rsid w:val="00835952"/>
    <w:rsid w:val="00840A69"/>
    <w:rsid w:val="00841C7E"/>
    <w:rsid w:val="00843147"/>
    <w:rsid w:val="0084417B"/>
    <w:rsid w:val="00850F36"/>
    <w:rsid w:val="00854609"/>
    <w:rsid w:val="008547CA"/>
    <w:rsid w:val="0085630E"/>
    <w:rsid w:val="00862839"/>
    <w:rsid w:val="00866552"/>
    <w:rsid w:val="00873B21"/>
    <w:rsid w:val="008742BE"/>
    <w:rsid w:val="00884DA3"/>
    <w:rsid w:val="00885566"/>
    <w:rsid w:val="008859FA"/>
    <w:rsid w:val="00885DFC"/>
    <w:rsid w:val="008917E0"/>
    <w:rsid w:val="00892FEC"/>
    <w:rsid w:val="00893721"/>
    <w:rsid w:val="008958FE"/>
    <w:rsid w:val="008A0937"/>
    <w:rsid w:val="008A22C7"/>
    <w:rsid w:val="008A6196"/>
    <w:rsid w:val="008B30E8"/>
    <w:rsid w:val="008B78EF"/>
    <w:rsid w:val="008B7906"/>
    <w:rsid w:val="008C3125"/>
    <w:rsid w:val="008D0107"/>
    <w:rsid w:val="008D06F3"/>
    <w:rsid w:val="008D26A3"/>
    <w:rsid w:val="008D4AE0"/>
    <w:rsid w:val="008D5DF3"/>
    <w:rsid w:val="008E19CC"/>
    <w:rsid w:val="008E384C"/>
    <w:rsid w:val="008F15D7"/>
    <w:rsid w:val="008F19CB"/>
    <w:rsid w:val="00900888"/>
    <w:rsid w:val="00900E75"/>
    <w:rsid w:val="009018D5"/>
    <w:rsid w:val="009030E3"/>
    <w:rsid w:val="00904643"/>
    <w:rsid w:val="00907125"/>
    <w:rsid w:val="009071DF"/>
    <w:rsid w:val="00907875"/>
    <w:rsid w:val="00907B0A"/>
    <w:rsid w:val="00920194"/>
    <w:rsid w:val="00935108"/>
    <w:rsid w:val="0093543C"/>
    <w:rsid w:val="009357AE"/>
    <w:rsid w:val="0093598B"/>
    <w:rsid w:val="009404C4"/>
    <w:rsid w:val="00960DF4"/>
    <w:rsid w:val="0097336B"/>
    <w:rsid w:val="00974035"/>
    <w:rsid w:val="00990BB8"/>
    <w:rsid w:val="00997131"/>
    <w:rsid w:val="009977EE"/>
    <w:rsid w:val="00997DB2"/>
    <w:rsid w:val="009A6011"/>
    <w:rsid w:val="009A6A88"/>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13606"/>
    <w:rsid w:val="00A174F5"/>
    <w:rsid w:val="00A31C8D"/>
    <w:rsid w:val="00A55A3D"/>
    <w:rsid w:val="00A66970"/>
    <w:rsid w:val="00A674B2"/>
    <w:rsid w:val="00A6753F"/>
    <w:rsid w:val="00A67577"/>
    <w:rsid w:val="00A67C47"/>
    <w:rsid w:val="00A7349F"/>
    <w:rsid w:val="00A73C34"/>
    <w:rsid w:val="00A942EE"/>
    <w:rsid w:val="00A9595D"/>
    <w:rsid w:val="00A96363"/>
    <w:rsid w:val="00A968B8"/>
    <w:rsid w:val="00A976CA"/>
    <w:rsid w:val="00AA038F"/>
    <w:rsid w:val="00AA33AB"/>
    <w:rsid w:val="00AA782B"/>
    <w:rsid w:val="00AB0A91"/>
    <w:rsid w:val="00AC279B"/>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276F8"/>
    <w:rsid w:val="00B35EC2"/>
    <w:rsid w:val="00B40E47"/>
    <w:rsid w:val="00B62EA1"/>
    <w:rsid w:val="00B63A3C"/>
    <w:rsid w:val="00B71E72"/>
    <w:rsid w:val="00B831BC"/>
    <w:rsid w:val="00B907BD"/>
    <w:rsid w:val="00B93D55"/>
    <w:rsid w:val="00B97A5F"/>
    <w:rsid w:val="00B97D79"/>
    <w:rsid w:val="00BA0A0B"/>
    <w:rsid w:val="00BA322A"/>
    <w:rsid w:val="00BB1D21"/>
    <w:rsid w:val="00BB38F9"/>
    <w:rsid w:val="00BB6771"/>
    <w:rsid w:val="00BC56A2"/>
    <w:rsid w:val="00BC579D"/>
    <w:rsid w:val="00BC714E"/>
    <w:rsid w:val="00BD56EC"/>
    <w:rsid w:val="00BF146A"/>
    <w:rsid w:val="00BF1E86"/>
    <w:rsid w:val="00C01B57"/>
    <w:rsid w:val="00C03268"/>
    <w:rsid w:val="00C0603B"/>
    <w:rsid w:val="00C1743F"/>
    <w:rsid w:val="00C21539"/>
    <w:rsid w:val="00C268C8"/>
    <w:rsid w:val="00C31482"/>
    <w:rsid w:val="00C33F25"/>
    <w:rsid w:val="00C41D60"/>
    <w:rsid w:val="00C54312"/>
    <w:rsid w:val="00C56F91"/>
    <w:rsid w:val="00C57A3F"/>
    <w:rsid w:val="00C63A4A"/>
    <w:rsid w:val="00C72485"/>
    <w:rsid w:val="00C733E3"/>
    <w:rsid w:val="00C7766C"/>
    <w:rsid w:val="00C87330"/>
    <w:rsid w:val="00C90977"/>
    <w:rsid w:val="00C934E2"/>
    <w:rsid w:val="00C95109"/>
    <w:rsid w:val="00C955AD"/>
    <w:rsid w:val="00C95717"/>
    <w:rsid w:val="00CA1ADB"/>
    <w:rsid w:val="00CA7508"/>
    <w:rsid w:val="00CB23D6"/>
    <w:rsid w:val="00CC2C3E"/>
    <w:rsid w:val="00CC5B35"/>
    <w:rsid w:val="00CC70DC"/>
    <w:rsid w:val="00CD0943"/>
    <w:rsid w:val="00CD1834"/>
    <w:rsid w:val="00CE166D"/>
    <w:rsid w:val="00CE21E2"/>
    <w:rsid w:val="00CE7924"/>
    <w:rsid w:val="00CF4BE4"/>
    <w:rsid w:val="00CF6CED"/>
    <w:rsid w:val="00CF71AA"/>
    <w:rsid w:val="00CF78A2"/>
    <w:rsid w:val="00D02735"/>
    <w:rsid w:val="00D027BC"/>
    <w:rsid w:val="00D0331F"/>
    <w:rsid w:val="00D051EC"/>
    <w:rsid w:val="00D06F8A"/>
    <w:rsid w:val="00D1398F"/>
    <w:rsid w:val="00D14A79"/>
    <w:rsid w:val="00D21416"/>
    <w:rsid w:val="00D22532"/>
    <w:rsid w:val="00D23973"/>
    <w:rsid w:val="00D334F8"/>
    <w:rsid w:val="00D37186"/>
    <w:rsid w:val="00D4336D"/>
    <w:rsid w:val="00D44475"/>
    <w:rsid w:val="00D447CE"/>
    <w:rsid w:val="00D45C92"/>
    <w:rsid w:val="00D5071B"/>
    <w:rsid w:val="00D56A88"/>
    <w:rsid w:val="00D60279"/>
    <w:rsid w:val="00D73BAF"/>
    <w:rsid w:val="00D845F2"/>
    <w:rsid w:val="00D84A2F"/>
    <w:rsid w:val="00D8602C"/>
    <w:rsid w:val="00D8660E"/>
    <w:rsid w:val="00D871B0"/>
    <w:rsid w:val="00D92A88"/>
    <w:rsid w:val="00DA2534"/>
    <w:rsid w:val="00DA642C"/>
    <w:rsid w:val="00DB2FC0"/>
    <w:rsid w:val="00DB6CB7"/>
    <w:rsid w:val="00DC0C59"/>
    <w:rsid w:val="00DC7578"/>
    <w:rsid w:val="00DD2D43"/>
    <w:rsid w:val="00DD554C"/>
    <w:rsid w:val="00DE2124"/>
    <w:rsid w:val="00DF00B7"/>
    <w:rsid w:val="00DF35B5"/>
    <w:rsid w:val="00DF660F"/>
    <w:rsid w:val="00E004F4"/>
    <w:rsid w:val="00E10684"/>
    <w:rsid w:val="00E13161"/>
    <w:rsid w:val="00E134A9"/>
    <w:rsid w:val="00E21D53"/>
    <w:rsid w:val="00E24929"/>
    <w:rsid w:val="00E24A3F"/>
    <w:rsid w:val="00E26CA5"/>
    <w:rsid w:val="00E41F01"/>
    <w:rsid w:val="00E4265E"/>
    <w:rsid w:val="00E44990"/>
    <w:rsid w:val="00E47CD4"/>
    <w:rsid w:val="00E536CB"/>
    <w:rsid w:val="00E53E63"/>
    <w:rsid w:val="00E548E1"/>
    <w:rsid w:val="00E5642F"/>
    <w:rsid w:val="00E64C66"/>
    <w:rsid w:val="00E671CE"/>
    <w:rsid w:val="00E82F43"/>
    <w:rsid w:val="00E8552F"/>
    <w:rsid w:val="00E85C45"/>
    <w:rsid w:val="00E90BB6"/>
    <w:rsid w:val="00E929A9"/>
    <w:rsid w:val="00E9539F"/>
    <w:rsid w:val="00E97BD4"/>
    <w:rsid w:val="00EA0E1A"/>
    <w:rsid w:val="00EA1606"/>
    <w:rsid w:val="00EA777F"/>
    <w:rsid w:val="00EB2862"/>
    <w:rsid w:val="00EB5A60"/>
    <w:rsid w:val="00EC06F4"/>
    <w:rsid w:val="00EC2FFF"/>
    <w:rsid w:val="00EC3F64"/>
    <w:rsid w:val="00EC427F"/>
    <w:rsid w:val="00ED276A"/>
    <w:rsid w:val="00EE49F7"/>
    <w:rsid w:val="00EE792B"/>
    <w:rsid w:val="00EF63D6"/>
    <w:rsid w:val="00EF63E2"/>
    <w:rsid w:val="00F00FD4"/>
    <w:rsid w:val="00F027CA"/>
    <w:rsid w:val="00F03D87"/>
    <w:rsid w:val="00F043DD"/>
    <w:rsid w:val="00F06374"/>
    <w:rsid w:val="00F12D1E"/>
    <w:rsid w:val="00F1436D"/>
    <w:rsid w:val="00F23AE4"/>
    <w:rsid w:val="00F25F65"/>
    <w:rsid w:val="00F32CB1"/>
    <w:rsid w:val="00F35449"/>
    <w:rsid w:val="00F365BE"/>
    <w:rsid w:val="00F42F11"/>
    <w:rsid w:val="00F4458C"/>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2418"/>
    <w:rsid w:val="00FA3421"/>
    <w:rsid w:val="00FB0F3F"/>
    <w:rsid w:val="00FC2008"/>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4B58-2C6E-437F-A662-22F1748F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3432</Words>
  <Characters>19566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2018-12-24T00:50:00Z</cp:lastPrinted>
  <dcterms:created xsi:type="dcterms:W3CDTF">2018-12-24T23:51:00Z</dcterms:created>
  <dcterms:modified xsi:type="dcterms:W3CDTF">2018-12-24T23:51:00Z</dcterms:modified>
</cp:coreProperties>
</file>