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FF2B2D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F2B2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FF2B2D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F2B2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FF2B2D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F2B2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F2B2D" w:rsidRPr="00FF2B2D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F2B2D" w:rsidRPr="00FF2B2D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F2B2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F2B2D" w:rsidRPr="00FF2B2D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F2B2D" w:rsidRPr="00FF2B2D" w:rsidTr="00A863D3">
        <w:trPr>
          <w:cantSplit/>
          <w:trHeight w:val="220"/>
        </w:trPr>
        <w:tc>
          <w:tcPr>
            <w:tcW w:w="534" w:type="dxa"/>
          </w:tcPr>
          <w:p w:rsidR="00FF2B2D" w:rsidRPr="00FF2B2D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2B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FF2B2D" w:rsidRDefault="00A863D3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29.12.2018</w:t>
            </w:r>
          </w:p>
        </w:tc>
        <w:tc>
          <w:tcPr>
            <w:tcW w:w="449" w:type="dxa"/>
          </w:tcPr>
          <w:p w:rsidR="00FF2B2D" w:rsidRPr="00FF2B2D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B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FF2B2D" w:rsidRDefault="00A863D3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5103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0-37-1490-18</w:t>
            </w:r>
          </w:p>
        </w:tc>
      </w:tr>
      <w:tr w:rsidR="00FF2B2D" w:rsidRPr="00FF2B2D" w:rsidTr="00A863D3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FF2B2D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2B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</w:tr>
    </w:tbl>
    <w:p w:rsidR="00FF2B2D" w:rsidRPr="00FF2B2D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FF2B2D" w:rsidRPr="00FF2B2D" w:rsidTr="00900FCD">
        <w:trPr>
          <w:cantSplit/>
          <w:trHeight w:val="1483"/>
        </w:trPr>
        <w:tc>
          <w:tcPr>
            <w:tcW w:w="218" w:type="dxa"/>
          </w:tcPr>
          <w:p w:rsidR="00FF2B2D" w:rsidRPr="00FF2B2D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91" w:type="dxa"/>
          </w:tcPr>
          <w:p w:rsidR="00FF2B2D" w:rsidRPr="00FF2B2D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74" w:type="dxa"/>
          </w:tcPr>
          <w:p w:rsidR="00FF2B2D" w:rsidRPr="00FF2B2D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F2B2D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FF2B2D" w:rsidRPr="00FF2B2D" w:rsidRDefault="00FF2B2D" w:rsidP="004F1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F2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FF2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реестр</w:t>
            </w:r>
            <w:r w:rsidR="00900F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F2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мест (площадок) накопления тв</w:t>
            </w:r>
            <w:r w:rsidR="004F1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Pr="00FF2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рдых коммунальных отходов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территории городского округа муниципального образования «город Саянск»</w:t>
            </w:r>
          </w:p>
        </w:tc>
        <w:tc>
          <w:tcPr>
            <w:tcW w:w="261" w:type="dxa"/>
          </w:tcPr>
          <w:p w:rsidR="00FF2B2D" w:rsidRPr="00FF2B2D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F2B2D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F2B2D" w:rsidRPr="00B72820" w:rsidRDefault="00900FCD" w:rsidP="00900F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</w:t>
      </w:r>
      <w:r w:rsidR="00FF2B2D" w:rsidRPr="00B7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Правительства Российской Федерации от 31.08.2018 № 1039 «Об утверждении правил обустройства мест (площадок) накопления тв</w:t>
      </w:r>
      <w:r w:rsidR="004F1FDF" w:rsidRPr="00B7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F2B2D" w:rsidRPr="00B7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рдых коммунальных отходов и ведения их реестра», решением Думы городского округа муниципального образования «город «Саянск» от 23.10.2017 № </w:t>
      </w:r>
      <w:r w:rsidR="00FF2B2D"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71-67-17-11 «Об утверждении Правил благоустройства территории муниципального образования «город Саянск», </w:t>
      </w:r>
      <w:r w:rsidR="00FF2B2D"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06.10.2003</w:t>
      </w:r>
      <w:r w:rsidR="0051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2B2D"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51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2B2D"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="007C1FA9"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F2B2D"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-ФЗ «Об общих принципах организации местного самоуправления в Российской</w:t>
      </w:r>
      <w:proofErr w:type="gramEnd"/>
      <w:r w:rsidR="00FF2B2D"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Федерации», руководствуясь </w:t>
      </w:r>
      <w:hyperlink r:id="rId7" w:history="1">
        <w:r w:rsidR="00FF2B2D" w:rsidRPr="00B7282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</w:t>
        </w:r>
        <w:r w:rsidR="004F1FDF" w:rsidRPr="00B7282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ё</w:t>
        </w:r>
        <w:r w:rsidR="00FF2B2D" w:rsidRPr="00B7282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 38</w:t>
        </w:r>
      </w:hyperlink>
      <w:r w:rsidR="00FF2B2D" w:rsidRPr="00B7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F2B2D" w:rsidRPr="00B72820" w:rsidRDefault="00FF2B2D" w:rsidP="0090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F2B2D" w:rsidRPr="00B72820" w:rsidRDefault="00FF2B2D" w:rsidP="00900FC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реестр мест (площадок) накопления тв</w:t>
      </w:r>
      <w:r w:rsidR="004F1FDF"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рдых коммунальных отходов на территории городского округа муниципального образования «город Саянск»</w:t>
      </w:r>
      <w:r w:rsidR="001D772D"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реестр)</w:t>
      </w:r>
      <w:r w:rsidRPr="00B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приложению.</w:t>
      </w:r>
    </w:p>
    <w:p w:rsidR="00FF2B2D" w:rsidRPr="00B72820" w:rsidRDefault="00FF2B2D" w:rsidP="00900FC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настоящее постановление </w:t>
      </w:r>
      <w:r w:rsidR="001D772D"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графической части - схем мест (площадок) накопления ТКО, являющихся приложением к разделу «Данные о нахождении мест (площадок) накопления твёрдых коммунальных отходов» реестра) </w:t>
      </w: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«Саянские зори» и</w:t>
      </w:r>
      <w:r w:rsidR="0051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FF2B2D" w:rsidRPr="00B72820" w:rsidRDefault="00FF2B2D" w:rsidP="00900FC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FF2B2D" w:rsidRPr="00B72820" w:rsidRDefault="00FF2B2D" w:rsidP="00900FC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7C1FA9"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 01.01.2019.</w:t>
      </w:r>
    </w:p>
    <w:p w:rsidR="00FF2B2D" w:rsidRPr="00B72820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9F" w:rsidRPr="00B72820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FDF" w:rsidRPr="00B72820" w:rsidRDefault="004F1FD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FF2B2D"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2B2D"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</w:p>
    <w:p w:rsidR="00FF2B2D" w:rsidRPr="00B72820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муниципального образования </w:t>
      </w:r>
    </w:p>
    <w:p w:rsidR="00A863D3" w:rsidRPr="00B72820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63D3" w:rsidRPr="00B728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51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FDF" w:rsidRPr="00B7282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9771E9" w:rsidRDefault="00AF5973" w:rsidP="00AF5973">
      <w:pPr>
        <w:pStyle w:val="a4"/>
        <w:bidi/>
        <w:spacing w:before="0" w:beforeAutospacing="0" w:after="0" w:afterAutospacing="0"/>
        <w:rPr>
          <w:color w:val="000000"/>
        </w:rPr>
      </w:pPr>
      <w:r>
        <w:rPr>
          <w:rFonts w:eastAsia="Times New Roman"/>
          <w:color w:val="000000"/>
          <w:sz w:val="20"/>
          <w:szCs w:val="20"/>
        </w:rPr>
        <w:lastRenderedPageBreak/>
        <w:tab/>
      </w:r>
      <w:r>
        <w:rPr>
          <w:color w:val="000000"/>
        </w:rPr>
        <w:t>Приложение к постановлению</w:t>
      </w:r>
    </w:p>
    <w:p w:rsidR="009771E9" w:rsidRDefault="009771E9" w:rsidP="009771E9">
      <w:pPr>
        <w:pStyle w:val="a4"/>
        <w:bidi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администрации городского округа</w:t>
      </w:r>
    </w:p>
    <w:p w:rsidR="009771E9" w:rsidRDefault="009771E9" w:rsidP="009771E9">
      <w:pPr>
        <w:pStyle w:val="a4"/>
        <w:bidi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муниципального образования «город Саянск»</w:t>
      </w:r>
    </w:p>
    <w:p w:rsidR="005103D6" w:rsidRDefault="009771E9" w:rsidP="009771E9">
      <w:pPr>
        <w:pStyle w:val="a4"/>
        <w:bidi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 29.12.2018 № 110-37-1490-18 </w:t>
      </w:r>
      <w:r w:rsidR="00AF5973">
        <w:rPr>
          <w:color w:val="000000"/>
        </w:rPr>
        <w:t xml:space="preserve"> </w:t>
      </w:r>
    </w:p>
    <w:p w:rsidR="009771E9" w:rsidRPr="005103D6" w:rsidRDefault="009771E9" w:rsidP="005103D6">
      <w:pPr>
        <w:tabs>
          <w:tab w:val="left" w:pos="688"/>
          <w:tab w:val="left" w:pos="2518"/>
          <w:tab w:val="left" w:pos="3369"/>
          <w:tab w:val="left" w:pos="4219"/>
          <w:tab w:val="left" w:pos="5070"/>
          <w:tab w:val="left" w:pos="7338"/>
          <w:tab w:val="left" w:pos="8330"/>
          <w:tab w:val="left" w:pos="9039"/>
          <w:tab w:val="left" w:pos="10173"/>
          <w:tab w:val="left" w:pos="10962"/>
          <w:tab w:val="left" w:pos="11812"/>
          <w:tab w:val="left" w:pos="13230"/>
          <w:tab w:val="left" w:pos="13938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71E9" w:rsidRDefault="009771E9" w:rsidP="00510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3D6">
        <w:rPr>
          <w:rFonts w:ascii="Times New Roman" w:eastAsia="Times New Roman" w:hAnsi="Times New Roman" w:cs="Times New Roman"/>
          <w:color w:val="000000"/>
          <w:lang w:eastAsia="ru-RU"/>
        </w:rPr>
        <w:t>РЕЕСТР МЕСТ (ПЛОЩАДОК) НАКОПЛЕНИЯ ТКО В МУНИЦИПАЛЬНОМ ОБРАЗОВАНИИ "ГОРОД САЯНСК" ИРКУТСКОЙ ОБЛАСТИ</w:t>
      </w:r>
    </w:p>
    <w:p w:rsidR="009771E9" w:rsidRPr="005103D6" w:rsidRDefault="009771E9" w:rsidP="00510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4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0"/>
        <w:gridCol w:w="1830"/>
        <w:gridCol w:w="851"/>
        <w:gridCol w:w="850"/>
        <w:gridCol w:w="851"/>
        <w:gridCol w:w="2268"/>
        <w:gridCol w:w="992"/>
        <w:gridCol w:w="709"/>
        <w:gridCol w:w="1134"/>
        <w:gridCol w:w="789"/>
        <w:gridCol w:w="850"/>
        <w:gridCol w:w="1418"/>
        <w:gridCol w:w="708"/>
        <w:gridCol w:w="993"/>
      </w:tblGrid>
      <w:tr w:rsidR="005103D6" w:rsidRPr="005103D6" w:rsidTr="00B06BC9">
        <w:trPr>
          <w:trHeight w:val="7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об источниках образования ТКО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вместимость контейнеров на площадке,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контейнеров</w:t>
            </w:r>
          </w:p>
        </w:tc>
      </w:tr>
      <w:tr w:rsidR="005103D6" w:rsidRPr="005103D6" w:rsidTr="009771E9">
        <w:trPr>
          <w:trHeight w:val="211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3D6" w:rsidRPr="005103D6" w:rsidRDefault="005103D6" w:rsidP="0051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Широта, град.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Долгота, град.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листа схемы размещения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 (площадок) накопления ТКО*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3D6" w:rsidRPr="005103D6" w:rsidRDefault="005103D6" w:rsidP="0051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собственника (юридическое лицо, индивидуальный предприниматель, физическое лицо)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ОГРН/ОГРНИП/серия, номер и дата выдачи паспорта, или иного документа, удостоверяющего личность в соответствии с закон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одательством РФ для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собственника (полное наименование юридического лица, Ф.И.О. индивидуального предпринимателя, физического лица)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собственника (фактический адрес для юридических лиц; адрес регистрации по месту жительства для индивидуальных предпринимателей и физических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лиц)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Контактные данные собственника места (площадки) накопления ТКО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3D6" w:rsidRPr="005103D6" w:rsidRDefault="005103D6" w:rsidP="0051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3D6" w:rsidRPr="005103D6" w:rsidRDefault="005103D6" w:rsidP="0051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3D6" w:rsidRPr="005103D6" w:rsidRDefault="005103D6" w:rsidP="0051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103D6" w:rsidRPr="005103D6" w:rsidTr="00B06BC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103D6" w:rsidRPr="005103D6" w:rsidTr="009771E9">
        <w:trPr>
          <w:trHeight w:val="24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Солнечный, №5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102,158333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18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1, 2,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Солнечный,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102,156491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Многоквартирный дом: д. 4; м-н Солнечный, № 24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подготовки кадров) - АО "Саянскхимпласт", бар "Джокер", кафе "Апрель", ТК "Эй-Би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9771E9">
        <w:trPr>
          <w:trHeight w:val="2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Солнечный,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102,152810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6,7, 8, 9, отделение "Почта России"; маг.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Смайл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9771E9">
        <w:trPr>
          <w:trHeight w:val="24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Солнечный, ул. Комсомольская, севернее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54,112269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102.153079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10,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9771E9">
        <w:trPr>
          <w:trHeight w:val="28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м-н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Октябрьский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Рогозина, южнее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54,102044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102,151217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24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- 8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1, 2, 27, 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103D6" w:rsidRPr="005103D6" w:rsidTr="009771E9">
        <w:trPr>
          <w:trHeight w:val="2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Октябрьский, севернее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54,105749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102,149063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Октябрьский. № 35 - МДОУ № 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9771E9">
        <w:trPr>
          <w:trHeight w:val="1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102,146819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- 3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9771E9">
        <w:trPr>
          <w:trHeight w:val="18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Октябрьский,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54,103723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102,144619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10, 10б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9771E9">
        <w:trPr>
          <w:trHeight w:val="22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54,103461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102,145944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22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Многоквартирный дом: д.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9771E9">
        <w:trPr>
          <w:trHeight w:val="22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54,100366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102,147225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14, 14а; гаражный кооператив "Энергетик"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9771E9">
        <w:trPr>
          <w:trHeight w:val="2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Октябрьский, д. 14б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54,100951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102,145965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24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14б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9771E9">
        <w:trPr>
          <w:trHeight w:val="19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102,164749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10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- 4 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1, 2, 15, фитнес-центр; маг.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Техномир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9771E9">
        <w:trPr>
          <w:trHeight w:val="2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102,162745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- 6 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3,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9771E9">
        <w:trPr>
          <w:trHeight w:val="2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102,163673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18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7, 8, 9, 28, 29;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Юбилейный, №5 -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1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54,108536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102,161158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22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- 4 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дом: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.12, 23; универсам "Юбилейный";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Юбилейный, №55 - МДОУ ДОД "ДМШ"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22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54,108083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102,164536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д.17, 18, 19, 20; ТК "Ангара"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19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54,110765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102,161377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15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д.27;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Юбилейный, №30 - ДДТ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2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54,107218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102,159337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18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34, 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54,108959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102,159270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18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Многоквартирный дом: д. 41, 31;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дискаунтер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"Хороший"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2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102,155312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18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- 6 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д.42, 43, 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3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54,103617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102,156353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- 6 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д.59, 60, 61, 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54,105409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102,157136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0.64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д.62, 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2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54,102969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102,156071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д.24, 65, 66, 66а, 66д; маг. "Перекресток"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9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 66д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54,103109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102,153757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0.64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67, 66д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2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102,153368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10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0.64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дом: д.67, 73, 74, 75;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Юбилейный, № 68 - МДОУ ДОД "ДХШ"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1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102,152708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асфальт количество контейнеров - 5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д.69; ТД №71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2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54,113066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102,162929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1, маг. "Арена";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Стомполиклиника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54,112518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102,161872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102,159258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- 6 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2, 3,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5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54,113825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102,161061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Многоквартирный дом: д. 5,6;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Центральный, №19 - МДОУ № 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4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54,116167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102,162737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Многоквартирный дом: д. 7;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Центральный, № 17 -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ОГБУСО "Комплексный центр обслуживания населения города Саянска";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 Центральный, № 18 - ГОКУ 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"Специальная (коррекционная) школа-интернат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Саянска"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4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54,117509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102,161671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Многоквартирный дом: д. 8; блокированная жилая застройка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Центральный №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19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54,118271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102,162943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2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54,115924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102,164216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14, ТК "Центральный"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19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м-н Центральный, ул.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западнее д. 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54,113395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102,158153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Многоквартирный дом: д. 21; блокированная жилая застройка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Центральный №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9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102,167118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2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102,170674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24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27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54,118888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102,176613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2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54,117052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102,166836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4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54,117938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д.8;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Строителей, №25 - МДОУ №25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6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54,118157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102,173351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- 7 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 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д.9, 5;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Строителей, №26 - ДЮСШ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103D6" w:rsidRPr="005103D6" w:rsidTr="00B06BC9">
        <w:trPr>
          <w:trHeight w:val="2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54,117231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102,176237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- 6 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д.10,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11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54,115690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102,176656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асфальт контейнеров - 4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д.12, 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24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102,176630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асфальт количество контейнеров - 6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д.14, 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9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северо-западнее д.15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54,113794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32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- 8 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 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0.71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д.15, 16, 17; блинная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Строителей, №24 - МУ "Управление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обслуживания учреждений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103D6" w:rsidRPr="005103D6" w:rsidTr="00B06BC9">
        <w:trPr>
          <w:trHeight w:val="19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54,115065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102,170062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д.18; "Горячая пицца"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6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54,115703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102,170125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9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д.34А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102,181327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- 3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д.34А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9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севернее д.1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102,186148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9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д.2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102,183645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8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д.2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д.2; универсам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Рублев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&amp;К</w:t>
            </w:r>
            <w:proofErr w:type="spellEnd"/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8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102,189163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24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д.5, 6;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Мирный, №5а - гаражный кооператив "Скат"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9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д.7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102,190531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9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д.9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54,115462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102,190519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8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д.10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54,116698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102,188741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- 3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9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д.13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102,192745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9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д.14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54,117673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102,190504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18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д.23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54,116553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102,183212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- 2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9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д.24,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54,117818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102,183026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Площадь14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д.24; блокированная жилая застройка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21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м-н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Мирный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д.38, корпуса 1, 2,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Pr="005103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3а,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54,116489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102,193527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10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- 3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д.38, корпуса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3, 3а, 4; блокированная жилая застройка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Мирный, 38, корпуса 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23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Ленинградский,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54,112087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д.1,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1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Ленинградский, д.5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54,112245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102,190674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 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:д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.5, 7, 7а, м-н Ленинградский, № 27 - МДОУ №27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24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Ленинградский, д.8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54,110091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102,190423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Многоквартирный дом: д.8, 9,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."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Комфорт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1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Ленинградский,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102,188032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0.64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д.10, 11,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18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Ленинградский, д.16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102,185658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- 3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Ленинградский, д.17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102,184083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7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54,108959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102,171512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24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- 3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9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д.1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- 3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д.1, 2,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22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д.7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22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- 6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д.6, 7, 8.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Олимпийский, №21 - МДОУ №21,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дискаунтер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"Светофор"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21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102,176405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д.8, 9, 10, универсам "Морковка"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26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д.12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14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- 7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дом: д.11, 12, 13, 14,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Олимпийский, №18 - МДОУ ДОД "ДМШ"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103D6" w:rsidRPr="005103D6" w:rsidTr="00B06BC9">
        <w:trPr>
          <w:trHeight w:val="27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д.31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54,110942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102,181822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12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Многоквартирный дом: д.31, 32, универсам "Флагман",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Олимпийский, №29 - ООО "Анкор",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м-н Олимпийский, №30 - Администрация МО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"город Саянск"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21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Молодежный, д.3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102,195432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14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количество контейнеров - 5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 д.1, 2,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15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тер.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Промбаза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53,982479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102,028238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Основание -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груннтовое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количество контейнеров - 5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0.58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19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западнее № 121а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54,102189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102,168038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7.5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- 4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Частные домовладения г. Саянск, м-н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Южный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54,098736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102,166108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Частные домовладения г. Саянск, м-н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Южный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коттеджи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Окинский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напротив д. 3,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54,102725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- 3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Частные домовладения 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4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коттеджи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Окинский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напротив д.9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102,194082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Частные домовладения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коттеджи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Окинский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напротив д. 17,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54,102063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102,195343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0.58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Частные домовладения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6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54,108253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102,158712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7.5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"Гимназия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им.В.А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Надькина"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"Гимназия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им.В.А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Надькина"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2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№20,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- 6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№2"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"СОШ №2" , МДОУ №22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03D6" w:rsidRPr="005103D6" w:rsidTr="00B06BC9">
        <w:trPr>
          <w:trHeight w:val="15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№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54,105802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№3"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№3"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№16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54,116740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102,159871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№4 им. Д.М. Перова"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№4 им. Д.М. Перова"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4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№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54,116473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0.71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№5"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№5"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6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Солнечный,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54,110281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102,156027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№6"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№6"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Октябрьский, №41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54,103701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102,146797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№7"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"СОШ №7"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5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Солнечный,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54,110739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102,154149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№ 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№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2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54,115168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№ 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№ 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Октябрьский, №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54,103654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102,146517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№ 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№ 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5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№23 , №23В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54,107579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102,168757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- 2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МФФУ ЦФП "Мегаполис-спорт"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спорта, ФОК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№ 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54,111045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102,172417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МФФУ ЦФП "Мегаполис-спорт"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 "Мегаполис-спорт", кафе "Городок"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7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микрорайон 6а, улица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Дворовкина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200 метрах южнее Ленинградского проспекта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МФФУ ЦФП "Мегаполис-спорт"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Конный дворик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4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№26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102,161027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ОГБУЗ СГБ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поликлиника, ДДТ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20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№ 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54,103351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102,161868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Ио "Химико-технологический техникум"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Ио "Химико-технологический техникум"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№ 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102,163667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Ио "Химико-технологический техникум"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Ио "Химико-технологический техникум"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2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Благовещенский, №3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102,169426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СТЭП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СТЭП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автодорога Западная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54,095798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102.140.452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СТЭП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Подкачивающая насосная станция МУП СТЭП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№20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54,115952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102,164255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Саянский городской суд Иркутской области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Саянский городской суд Иркутской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№ 118А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54,099956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102,169591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ОГУЗ "Иркутская областная клиническая туберкулезная больница"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Саянский филиал ОГУЗ "Иркутская областная клиническая туберкулезная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Благовещенский, №1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102,171129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ФГБУ "Иркутское УГМС" (КЛМС Саянск (метеостанция)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ФГБУ "Иркутское УГМС" (КЛМС Саянск (метеостанция)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22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Благовещенский, №6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54,098067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102,177875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- 4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ОГБУСО «Саянский детский дом – интернат для умственно отсталых детей»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ОГБУСО «Саянский детский дом – интернат для умственно отсталых детей»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54,100963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102,169458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ОГБПОУ «Саянский медицинский колледж»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ОГБПОУ «Саянский медицинский колледж»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9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Саянск,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промузел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№ 14-А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54,036037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101,967997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ОГБУ СО "Саянский </w:t>
            </w:r>
            <w:proofErr w:type="spellStart"/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-неврологический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интернат"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ОГБУ СО "Саянский </w:t>
            </w:r>
            <w:proofErr w:type="spellStart"/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-неврологический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интернат"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9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Саянск,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промузел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№ 14-А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54,037418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101,970237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- 4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ОГБУ СО "Саянский </w:t>
            </w:r>
            <w:proofErr w:type="spellStart"/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-неврологический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интернат"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ОГБУ СО "Саянский </w:t>
            </w:r>
            <w:proofErr w:type="spellStart"/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-неврологический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интернат"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7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Благовещенский, № 5В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54,103478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102,181704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- 4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ОГБУЗ СГБ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ОГБУЗ СГБ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4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Благовещенский, № 5В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54,102812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102,181476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ОГБУЗ СГБ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ОГБУЗ СГБ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8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Благовещенский, №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ОГБУЗ СГБ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ОГБУЗ СГБ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2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Северный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54,155994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102,192351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ДЮСШ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зимних видов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Зиминский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11-й км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Черемшанского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54,179536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102,242644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СМУП "Рыночный комплекс"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Кладбище новое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№125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102,166559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ФГКУ 5 отряд ФПС по Иркутской области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ФГКУ 5 отряд ФПС по Иркутской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2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№34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102,182512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МВД России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Зиминский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МВД России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Зиминский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54,105131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102,165437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"Стартер"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"Стартер"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5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102,165828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 количество контейнеров - 4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"Стартер"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"Стартер"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4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102,167856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"Стартер"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"Стартер"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54,105203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102,166944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"Стартер"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"Стартер"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1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54,105405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102,166837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"Стартер"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"Стартер"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4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Благовещенский, проспект Ленинградский,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102,170365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 - проф. лист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"Лада"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"Лада"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4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54,095570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102,169892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"Сибиряк"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"Сибиряк"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54,097703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102,170788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"Ока"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"Ока"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54,099106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102,169686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- 4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"Ветеран"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"Ветеран"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Солнечный, 31,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102,159053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0.58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"Доброта"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"Доброта"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4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54.102660,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102,167247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"Багульник"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"Багульник"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54,103294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"Багульник-2"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"Багульник-2"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6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Солнечный,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Комсомольская,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54,110209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102,151936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"Западный"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гаражный кооператив "Западный"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4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микрорайон 9, №31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102,190897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"Дорожник"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"Дорожник"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микрорайон 9, №31а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54,110571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102,190355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"Дорожник-2"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кооператив "Дорожник-2"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Саянск, микрорайон Октябрьский, ул.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54,107970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102,148173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"Вираж"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"Вираж"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0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Октябрьский, ул. Советская,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54,108495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102,149273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- 1 объем 0.64 м. куб.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"Вираж"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"Вираж"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промышленно-коммунальная зона,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102,223255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"ЗИЛ"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"ЗИЛ"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102,166559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B06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Гаражныйкооператив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"Автолюбитель"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"Автолюбитель"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54,103670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102,165092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B06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Гаражныйкооператив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"Автолюбитель"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"Автолюбитель"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промышленно-коммунальная зона, 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102,213963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- 4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B06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Гаражныйкооператив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"Автомобилист"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"Автомобилист"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12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промышленно-коммунальная зона,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54,108595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102,222852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"Заря"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"Заря"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4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6А, юго-западнее пересечения Ленинградского проспекта и улицы №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102,186538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"Металлист"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"Металлист"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9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54,095006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102,167242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- 1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"Сатурн"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"Сатурн"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промышленно-коммунальная зона,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54,105783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102,210945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"Мотор"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"Мотор"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9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микрорайон Строителей, 36Д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102,187965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Грунтовое покрытие, 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"Каскад"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"Каскад"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Центральный,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54,117565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B06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Гаражныйкооператив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"Авангард"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"Авангард"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9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промышленно-коммунальная зона,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102,220562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Грунтовое покрытие, 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"Урал"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кооператив "Урал"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9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микрорайон Южный,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54,106127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102,167992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Оксюк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4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54,117568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102,179668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- 4 объем 0.7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0.7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Саянский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почтамп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Саянский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почтамп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103D6" w:rsidRPr="005103D6" w:rsidTr="00B06BC9">
        <w:trPr>
          <w:trHeight w:val="9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54,116345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102,178765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Парваткин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 "Лидер",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."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Добрыня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4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Гайнулина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ТДЦ "Империя"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102,178471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Боровская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 "СКИФ", ТРЦ "Скиф"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9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промышленно-коммунальная зона, №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102,215827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Иркутскнефтепродукт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АЗС-116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9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ул. Западная ,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54,094657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102,142178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Иркутскнефтепродукт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АЗС-118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промышленно-коммунальная зона, №1 молочный комбинат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54,097482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102,210867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Окинский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Окинский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молочный комбинат"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№32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54,118492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102,177764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"Восток-центр"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№38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54,096885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102,210898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Покрытие асфальт 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"Восток-центр"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4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№41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102,182182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Багин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 " Баргузин"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Молодежный, № 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54,105510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102,200782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И.П.Юрчук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С.А.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ТК "Эконом", баня "РАЙ"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Молодежный, № 3/1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54,105197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102,197470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Грунтовое покрытие 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И.П.Новиков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Площадка для разборки автомобилей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9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Южный, №121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102,168947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ОГУЭП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Облкоммунэнерго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филиал "Саянские электрические сети"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ОГУЭП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Облкоммунэнерго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филиал "Саянские электрические сети"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9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автодорога Западная,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102,134365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"Кедр"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Профилакторий "Кедр"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3D6" w:rsidRPr="005103D6" w:rsidTr="00B06BC9">
        <w:trPr>
          <w:trHeight w:val="17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Саянск, проезд Лесной,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102,127497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"Профилакторий-Улан"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Профилакторий "Улан"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9771E9">
        <w:trPr>
          <w:trHeight w:val="12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Саянск,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промышленно-коммунальная зона, проезд 2, здание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54,107975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102,210128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"Водокана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л-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сервис"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"Водокана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л-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сервис"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10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Саянск,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автодорога Западная, №5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54,127177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102,120743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"Водокана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л-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сервис"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Саянск,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микрорайон Мирный, № 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54,120670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102,201455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Грунтовое покрытие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"Водокана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л-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сервис"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КНС 7/8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9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Саянск, микрорайон Мирный, №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54,114729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102,186510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Иркутскэнергосбыт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Иркутскэнергосбыт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9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г.Саянск, микрорайон Строителей, №35/1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54,116803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102,180797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Анашкин В.С.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Платная стоянка "Маяк"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9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подъезд к г. Саянск, №2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54,081020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102,126370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Брянский А.Б.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Навигатор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9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подъезд к г. Саянск, №1Б/1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54,081808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102,127710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Грунтовое покрытие 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Оксюк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Складские помещения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Промкомзона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проезд 2, № 16а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54,107815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102,209555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Решетников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Находка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9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промышленно-коммунальная зона, № 26а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102,191635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Промтехсервис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Промтехсервис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12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микрорайон 9, № 30В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54,112297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102,191522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Герасимов В.Г.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 Байкал-Авто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9771E9">
        <w:trPr>
          <w:trHeight w:val="16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Саянск, в 51-м метре восточнее пересечения проспекта Ленинградского и улицы Советской Армии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54,108776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102,177766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Овчинников П.Г.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Платная автостоянка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1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промышленно-коммунальная зона, № 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102,212840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Белых И.И.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Белых И.И.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B06BC9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микрорайон 6А, проспект Ленинградский,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многотопливная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АЗС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54,108135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102,187965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Контера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топливная компания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Октябрьский, №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54,101942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102,152827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Брегова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 О.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универсам "Меркурий"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9771E9">
        <w:trPr>
          <w:trHeight w:val="11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микрорайон "Олимпийский",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102,183098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Контера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АЗС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нефть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№27а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54,112580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102,181484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ТК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Ассоль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 "НОВЫЙ", ТК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Ассоль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1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№40 (автостанция)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54,112402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102,181735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- 3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Герасимов В.Г.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Автостанция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9771E9">
        <w:trPr>
          <w:trHeight w:val="15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№25а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102,171315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СибПожАудит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ТРЦ "Олимпийский"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9771E9">
        <w:trPr>
          <w:trHeight w:val="15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№25а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54,109833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СибПожАудит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ТРЦ "Олимпийский"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9771E9">
        <w:trPr>
          <w:trHeight w:val="15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Ленинградский, №22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54,112193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102,187608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- 2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Елизов С.В.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ТК "Магнит"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9771E9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Олимпийский, №26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54,111459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102,179555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Чернуха А.М.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 "Бодрость", кафе "Легион"; фитнес центр, магазин "Сафари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Плюс"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9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Юбилейный, д.57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54,1041°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102,1572°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-1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16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Саянск, </w:t>
            </w: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gram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Строителей, №41Е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54,113676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102,180101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контейнеров -1 объем 0.64 м. куб. 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0.64 м. куб.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Химтрон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ТК Саянский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03D6" w:rsidRPr="005103D6" w:rsidTr="00B06BC9">
        <w:trPr>
          <w:trHeight w:val="1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микрорайон Юбилейный,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102,159775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контейнеров - 1 объем 0.64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Сибцентр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Платная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автостояка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12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агропромышленный комплекс, квартал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54,016247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102,212927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Грунтовое покрытие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контейнеров - 2 объем 0.7 м. куб. объем 0.7 м. куб.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"Саянский бройлер"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Кормоцех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9771E9">
        <w:trPr>
          <w:trHeight w:val="9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агропромышленный комплекс, квартал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102,214380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бетонные плиты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контейнеров - 1 объем 0.7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"Саянский бройлер"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ЦПиПП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агропромышленный комплекс, квартал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54,009928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102,216142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контейнеров - 2 объем 0.7 м. куб. объем 0.7 м. куб.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"Саянский бройлер"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ЦПиПП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9771E9">
        <w:trPr>
          <w:trHeight w:val="9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агропромышленный комплекс, квартал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54,011568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102,207727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Грунтовое покрытие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контейнеров - 1 объем 0.7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"Саянский бройлер"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Цех промышленного стада №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11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агропромышленный комплекс, квартал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54,003770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102,203250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Грунтовое покрытие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контейнеров - 1 объем 0.7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"Саянский бройлер"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Цех промышленного стада №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9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агропромышленный комплекс, квартал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54,014933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102,214048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Грунтовое покрытие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контейнеров - 1 объем 0.7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"Саянский бройлер"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Цех промышленного стада №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9771E9">
        <w:trPr>
          <w:trHeight w:val="1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агропромышленный комплекс, квартал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54,008555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102,206400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Грунтовое покрытие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контейнеров - 2 объем 0.7 м. куб. объем 0.7 м. куб.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"Саянский бройлер"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Инкубаторий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103D6" w:rsidRPr="005103D6" w:rsidTr="009771E9">
        <w:trPr>
          <w:trHeight w:val="1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агропромышленный комплекс, квартал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54,017898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102,213808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Контейнерная площадка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контейнеров - 1 объем 0.7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"Саянский бройлер"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Дезинфекционный блок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Саянск, агропромышленный комплекс, квартал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54,018435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102,211362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бетон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контейнеров - 1 объем 0.7 м. куб.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"Саянский бройлер"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Столовая, АТЦ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03D6" w:rsidRPr="005103D6" w:rsidTr="00B06BC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567- контейнеров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</w:tr>
      <w:tr w:rsidR="005103D6" w:rsidRPr="005103D6" w:rsidTr="00B06BC9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188 - мест накопления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3D6" w:rsidRPr="005103D6" w:rsidTr="00B06BC9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361.26 </w:t>
            </w:r>
            <w:proofErr w:type="spellStart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51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- объем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3D6" w:rsidRPr="005103D6" w:rsidTr="00B06BC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3D6" w:rsidRPr="005103D6" w:rsidTr="00B06BC9">
        <w:trPr>
          <w:trHeight w:val="315"/>
        </w:trPr>
        <w:tc>
          <w:tcPr>
            <w:tcW w:w="148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3D6" w:rsidRPr="005103D6" w:rsidRDefault="005103D6" w:rsidP="0051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- *) схемы размещения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 (площадок) накопления ТКО в масштабе 1:2000 </w:t>
            </w:r>
            <w:proofErr w:type="gramEnd"/>
          </w:p>
        </w:tc>
      </w:tr>
    </w:tbl>
    <w:p w:rsidR="009771E9" w:rsidRPr="005103D6" w:rsidRDefault="009771E9" w:rsidP="005103D6">
      <w:pPr>
        <w:tabs>
          <w:tab w:val="left" w:pos="688"/>
          <w:tab w:val="left" w:pos="2518"/>
          <w:tab w:val="left" w:pos="3369"/>
          <w:tab w:val="left" w:pos="4219"/>
          <w:tab w:val="left" w:pos="5070"/>
          <w:tab w:val="left" w:pos="7338"/>
          <w:tab w:val="left" w:pos="8330"/>
          <w:tab w:val="left" w:pos="9039"/>
          <w:tab w:val="left" w:pos="10173"/>
          <w:tab w:val="left" w:pos="10962"/>
          <w:tab w:val="left" w:pos="11812"/>
          <w:tab w:val="left" w:pos="13230"/>
          <w:tab w:val="left" w:pos="13938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proofErr w:type="gramEnd"/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 мэра городского</w:t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округа муниципального образования </w:t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"город Саянск"</w:t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 Ермаков</w:t>
      </w:r>
      <w:r w:rsidRPr="00510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F5973" w:rsidRDefault="00AF5973" w:rsidP="00AF5973">
      <w:pPr>
        <w:pStyle w:val="a4"/>
        <w:bidi/>
        <w:spacing w:before="0" w:beforeAutospacing="0" w:after="0" w:afterAutospacing="0"/>
        <w:rPr>
          <w:color w:val="000000"/>
        </w:rPr>
      </w:pPr>
    </w:p>
    <w:sectPr w:rsidR="00AF5973" w:rsidSect="00A863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ADD"/>
    <w:multiLevelType w:val="multilevel"/>
    <w:tmpl w:val="4164E7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1D772D"/>
    <w:rsid w:val="003513F5"/>
    <w:rsid w:val="004F1FDF"/>
    <w:rsid w:val="005103D6"/>
    <w:rsid w:val="00524C9F"/>
    <w:rsid w:val="00601AB6"/>
    <w:rsid w:val="007B6F5F"/>
    <w:rsid w:val="007C1FA9"/>
    <w:rsid w:val="008A71F7"/>
    <w:rsid w:val="00900FCD"/>
    <w:rsid w:val="009771E9"/>
    <w:rsid w:val="009A3751"/>
    <w:rsid w:val="00A819D3"/>
    <w:rsid w:val="00A863D3"/>
    <w:rsid w:val="00AF5973"/>
    <w:rsid w:val="00B06BC9"/>
    <w:rsid w:val="00B72820"/>
    <w:rsid w:val="00E27806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63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63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62FBEFA98948106ACD4610A3D05511ED91C41FD149F739EF21C4404EFEEFE93A495DEBEB884BFE17E765B43NDk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1BE1-40FA-49C2-926B-1BD663CB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7557</Words>
  <Characters>43077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dcterms:created xsi:type="dcterms:W3CDTF">2019-01-14T09:09:00Z</dcterms:created>
  <dcterms:modified xsi:type="dcterms:W3CDTF">2019-01-14T09:09:00Z</dcterms:modified>
</cp:coreProperties>
</file>