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6E" w:rsidRPr="0036366E" w:rsidRDefault="0036366E" w:rsidP="0036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36366E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36366E" w:rsidRPr="0036366E" w:rsidRDefault="0036366E" w:rsidP="0036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36366E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36366E" w:rsidRPr="0036366E" w:rsidRDefault="0036366E" w:rsidP="0036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36366E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36366E" w:rsidRPr="0036366E" w:rsidRDefault="0036366E" w:rsidP="0036366E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366E" w:rsidRPr="0036366E" w:rsidRDefault="0036366E" w:rsidP="0036366E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366E" w:rsidRPr="002C1E31" w:rsidRDefault="0036366E" w:rsidP="003636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2C1E31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36366E" w:rsidRPr="002C1E31" w:rsidRDefault="0036366E" w:rsidP="00363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66E" w:rsidRPr="002C1E31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36366E" w:rsidRPr="002C1E31" w:rsidTr="00F854BF">
        <w:trPr>
          <w:cantSplit/>
          <w:trHeight w:val="220"/>
        </w:trPr>
        <w:tc>
          <w:tcPr>
            <w:tcW w:w="534" w:type="dxa"/>
            <w:hideMark/>
          </w:tcPr>
          <w:p w:rsidR="0036366E" w:rsidRPr="002C1E31" w:rsidRDefault="0036366E" w:rsidP="003636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E31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366E" w:rsidRPr="002C1E31" w:rsidRDefault="002C1E31" w:rsidP="0036366E">
            <w:pPr>
              <w:spacing w:after="0"/>
              <w:rPr>
                <w:rFonts w:ascii="Times New Roman" w:hAnsi="Times New Roman" w:cs="Times New Roman"/>
              </w:rPr>
            </w:pPr>
            <w:r w:rsidRPr="002C1E31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449" w:type="dxa"/>
            <w:hideMark/>
          </w:tcPr>
          <w:p w:rsidR="0036366E" w:rsidRPr="002C1E31" w:rsidRDefault="0036366E" w:rsidP="00363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31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366E" w:rsidRPr="002C1E31" w:rsidRDefault="002C1E31" w:rsidP="003636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110-29-149-19</w:t>
            </w:r>
          </w:p>
        </w:tc>
        <w:tc>
          <w:tcPr>
            <w:tcW w:w="794" w:type="dxa"/>
            <w:vMerge w:val="restart"/>
          </w:tcPr>
          <w:p w:rsidR="0036366E" w:rsidRPr="002C1E31" w:rsidRDefault="0036366E" w:rsidP="003636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366E" w:rsidRPr="0036366E" w:rsidTr="00F854B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36366E" w:rsidRPr="0036366E" w:rsidRDefault="0036366E" w:rsidP="00363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366E"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36366E" w:rsidRPr="0036366E" w:rsidRDefault="0036366E" w:rsidP="0036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366E" w:rsidRPr="0036366E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36366E" w:rsidRPr="0036366E" w:rsidTr="00F854BF">
        <w:trPr>
          <w:cantSplit/>
        </w:trPr>
        <w:tc>
          <w:tcPr>
            <w:tcW w:w="142" w:type="dxa"/>
          </w:tcPr>
          <w:p w:rsidR="0036366E" w:rsidRPr="0036366E" w:rsidRDefault="0036366E" w:rsidP="0036366E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36366E" w:rsidRPr="0036366E" w:rsidRDefault="0036366E" w:rsidP="0036366E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36366E" w:rsidRPr="0036366E" w:rsidRDefault="0036366E" w:rsidP="003636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36366E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36366E" w:rsidRPr="0036366E" w:rsidRDefault="0036366E" w:rsidP="003636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66E"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в проведении месячника качества и безопасности ранних овощей и фруктов на территории Иркутской области</w:t>
            </w:r>
          </w:p>
        </w:tc>
        <w:tc>
          <w:tcPr>
            <w:tcW w:w="360" w:type="dxa"/>
            <w:hideMark/>
          </w:tcPr>
          <w:p w:rsidR="0036366E" w:rsidRPr="0036366E" w:rsidRDefault="0036366E" w:rsidP="0036366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36366E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36366E" w:rsidRPr="0036366E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услуг, оказываемых в розничной торговле, предотвращения заболеваний (отравлений) людей, связанных с употреблением некачественной продовольственной продукции в летний период, в соответствии с Законом Российской Федерации от 7 февраля 1992 года 2300-1 «О защите прав потребителей», распоряжением службы потребительского рынка и лицензирования Иркутской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6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1404</w:t>
      </w:r>
      <w:r w:rsidRPr="0036366E">
        <w:rPr>
          <w:rFonts w:ascii="Times New Roman" w:eastAsia="Times New Roman" w:hAnsi="Times New Roman" w:cs="Times New Roman"/>
          <w:sz w:val="28"/>
          <w:szCs w:val="28"/>
          <w:lang w:eastAsia="ru-RU"/>
        </w:rPr>
        <w:t>-ср «О проведении месячника качества и безопасности ранних овощей</w:t>
      </w:r>
      <w:proofErr w:type="gramEnd"/>
      <w:r w:rsidRPr="0036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фруктов на территории Иркутской области», руководствуясь пунктом 15 части 1 статьи 16 Федерального закона от 6 октября 2003 года № 131-ФЗ «Об общих принципах организации местного самоуправления в Российской Федерации», статьями 32, 38, 47 Устава муниципального образования «город Саянск»: </w:t>
      </w:r>
    </w:p>
    <w:p w:rsidR="0036366E" w:rsidRPr="0036366E" w:rsidRDefault="0036366E" w:rsidP="003636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6E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Принять участие в проводимом на территории Иркутской области месячнике качества и безопасности ранних овощей и фруктов с 01 июня по 30 июня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(далее - месячник).</w:t>
      </w:r>
    </w:p>
    <w:p w:rsidR="0036366E" w:rsidRPr="0036366E" w:rsidRDefault="0036366E" w:rsidP="003636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366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Отделу экономического развития и потребительского рынка Управления по экономике (Минеева Т.Ю.):</w:t>
      </w:r>
    </w:p>
    <w:p w:rsidR="0036366E" w:rsidRPr="0036366E" w:rsidRDefault="0036366E" w:rsidP="003636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работу «горячей линии» по качеству и безопасности ранних овощей и фруктов по телефону 5-72-42 в рабочие дни с 8:00 до 12:00 и с 13:00 до 17:00 часов;</w:t>
      </w:r>
    </w:p>
    <w:p w:rsidR="0036366E" w:rsidRPr="0036366E" w:rsidRDefault="0036366E" w:rsidP="003636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работу по пресечению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 торговых объектов в местах</w:t>
      </w:r>
      <w:r w:rsidRPr="003636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предусмотренных схемой размещения нестационарных торговых объектов;</w:t>
      </w:r>
    </w:p>
    <w:p w:rsidR="0036366E" w:rsidRPr="0036366E" w:rsidRDefault="0036366E" w:rsidP="003636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проинформировать через средства массовой информации население о проведении месячника;</w:t>
      </w:r>
    </w:p>
    <w:p w:rsidR="0036366E" w:rsidRPr="0036366E" w:rsidRDefault="0036366E" w:rsidP="003636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проинформировать службу потребительского рынка и лицензирования Иркутской области об итогах проведенной работы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6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6366E" w:rsidRPr="0036366E" w:rsidRDefault="0036366E" w:rsidP="003636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Опубликовать настоящее распоряжение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6366E" w:rsidRPr="0036366E" w:rsidRDefault="0036366E" w:rsidP="003636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6E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распоряжение вступает в силу после дня его подписания.</w:t>
      </w:r>
    </w:p>
    <w:p w:rsidR="0036366E" w:rsidRPr="0036366E" w:rsidRDefault="0036366E" w:rsidP="003636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6E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36366E" w:rsidRPr="0036366E" w:rsidRDefault="0036366E" w:rsidP="0036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3636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36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36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36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36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36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О.В. Боровский</w:t>
      </w:r>
    </w:p>
    <w:p w:rsidR="0036366E" w:rsidRPr="0036366E" w:rsidRDefault="0036366E" w:rsidP="0036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6E" w:rsidRPr="0036366E" w:rsidRDefault="0036366E" w:rsidP="0036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Минеева Т.Ю.</w:t>
      </w:r>
    </w:p>
    <w:p w:rsidR="0036366E" w:rsidRPr="0036366E" w:rsidRDefault="0036366E" w:rsidP="0036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57242</w:t>
      </w:r>
      <w:bookmarkStart w:id="0" w:name="_GoBack"/>
      <w:bookmarkEnd w:id="0"/>
    </w:p>
    <w:sectPr w:rsidR="0036366E" w:rsidRPr="0036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6E"/>
    <w:rsid w:val="001C0E52"/>
    <w:rsid w:val="002C1E31"/>
    <w:rsid w:val="0036366E"/>
    <w:rsid w:val="004720DE"/>
    <w:rsid w:val="00724878"/>
    <w:rsid w:val="00835062"/>
    <w:rsid w:val="00A40BD3"/>
    <w:rsid w:val="00C1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2019-05-24T05:35:00Z</cp:lastPrinted>
  <dcterms:created xsi:type="dcterms:W3CDTF">2019-05-30T01:41:00Z</dcterms:created>
  <dcterms:modified xsi:type="dcterms:W3CDTF">2019-05-30T01:41:00Z</dcterms:modified>
</cp:coreProperties>
</file>