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86" w:rsidRDefault="00845286" w:rsidP="00845286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45286" w:rsidRDefault="00845286" w:rsidP="0084528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45286" w:rsidRDefault="00845286" w:rsidP="0084528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45286" w:rsidRDefault="00845286" w:rsidP="00845286">
      <w:pPr>
        <w:ind w:right="1700"/>
        <w:jc w:val="center"/>
        <w:rPr>
          <w:sz w:val="24"/>
        </w:rPr>
      </w:pPr>
    </w:p>
    <w:p w:rsidR="00845286" w:rsidRDefault="00845286" w:rsidP="00845286">
      <w:pPr>
        <w:ind w:right="1700"/>
        <w:jc w:val="center"/>
        <w:rPr>
          <w:sz w:val="24"/>
        </w:rPr>
      </w:pPr>
    </w:p>
    <w:p w:rsidR="00845286" w:rsidRDefault="00845286" w:rsidP="00845286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845286" w:rsidRDefault="00845286" w:rsidP="00845286">
      <w:pPr>
        <w:jc w:val="center"/>
      </w:pPr>
    </w:p>
    <w:p w:rsidR="00845286" w:rsidRDefault="00845286" w:rsidP="00845286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45286" w:rsidTr="00845286">
        <w:trPr>
          <w:cantSplit/>
          <w:trHeight w:val="220"/>
        </w:trPr>
        <w:tc>
          <w:tcPr>
            <w:tcW w:w="534" w:type="dxa"/>
            <w:hideMark/>
          </w:tcPr>
          <w:p w:rsidR="00845286" w:rsidRDefault="0084528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45286" w:rsidRDefault="001756D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11.11.2019</w:t>
            </w:r>
          </w:p>
        </w:tc>
        <w:tc>
          <w:tcPr>
            <w:tcW w:w="449" w:type="dxa"/>
            <w:hideMark/>
          </w:tcPr>
          <w:p w:rsidR="00845286" w:rsidRDefault="008452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45286" w:rsidRDefault="001756D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110-29-276-19</w:t>
            </w:r>
          </w:p>
        </w:tc>
        <w:tc>
          <w:tcPr>
            <w:tcW w:w="794" w:type="dxa"/>
            <w:vMerge w:val="restart"/>
          </w:tcPr>
          <w:p w:rsidR="00845286" w:rsidRDefault="00845286">
            <w:pPr>
              <w:spacing w:line="276" w:lineRule="auto"/>
              <w:rPr>
                <w:lang w:eastAsia="en-US"/>
              </w:rPr>
            </w:pPr>
          </w:p>
        </w:tc>
      </w:tr>
      <w:tr w:rsidR="00845286" w:rsidTr="00845286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45286" w:rsidRDefault="0084528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45286" w:rsidRDefault="00845286">
            <w:pPr>
              <w:rPr>
                <w:lang w:eastAsia="en-US"/>
              </w:rPr>
            </w:pPr>
          </w:p>
        </w:tc>
      </w:tr>
    </w:tbl>
    <w:p w:rsidR="00845286" w:rsidRDefault="00845286" w:rsidP="00845286">
      <w:pPr>
        <w:rPr>
          <w:sz w:val="18"/>
        </w:rPr>
      </w:pPr>
    </w:p>
    <w:p w:rsidR="00845286" w:rsidRDefault="00845286" w:rsidP="00845286">
      <w:pPr>
        <w:rPr>
          <w:sz w:val="18"/>
        </w:rPr>
      </w:pPr>
    </w:p>
    <w:p w:rsidR="00845286" w:rsidRDefault="00845286" w:rsidP="0084528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849"/>
        <w:gridCol w:w="142"/>
      </w:tblGrid>
      <w:tr w:rsidR="00845286" w:rsidTr="00FE3021">
        <w:trPr>
          <w:cantSplit/>
        </w:trPr>
        <w:tc>
          <w:tcPr>
            <w:tcW w:w="142" w:type="dxa"/>
          </w:tcPr>
          <w:p w:rsidR="00845286" w:rsidRDefault="00845286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45286" w:rsidRDefault="00845286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45286" w:rsidRDefault="00845286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849" w:type="dxa"/>
            <w:hideMark/>
          </w:tcPr>
          <w:p w:rsidR="00845286" w:rsidRPr="00FE3021" w:rsidRDefault="00FE302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E3021">
              <w:rPr>
                <w:sz w:val="22"/>
                <w:szCs w:val="22"/>
                <w:lang w:eastAsia="en-US"/>
              </w:rPr>
              <w:t xml:space="preserve">О внесении изменений в распоряжение администрации городского округа муниципального образования «город Саянск» </w:t>
            </w:r>
            <w:r w:rsidRPr="00FE3021">
              <w:rPr>
                <w:sz w:val="22"/>
                <w:szCs w:val="22"/>
              </w:rPr>
              <w:t>от 25.09.2019 № 110-29-234-19</w:t>
            </w:r>
            <w:r w:rsidRPr="00FE302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</w:t>
            </w:r>
            <w:r w:rsidR="00845286" w:rsidRPr="00FE3021">
              <w:rPr>
                <w:sz w:val="22"/>
                <w:szCs w:val="22"/>
                <w:lang w:eastAsia="en-US"/>
              </w:rPr>
              <w:t>О разработке схемы размещения нестационарных торговых объектов на территории городского округа муниципального образования «город Саянск» на 2020 – 2025 годы</w:t>
            </w: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845286" w:rsidRDefault="00845286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45286" w:rsidRDefault="00845286" w:rsidP="00845286">
      <w:pPr>
        <w:rPr>
          <w:sz w:val="28"/>
          <w:szCs w:val="28"/>
          <w:lang w:val="en-US"/>
        </w:rPr>
      </w:pPr>
    </w:p>
    <w:p w:rsidR="00845286" w:rsidRDefault="00845286" w:rsidP="00845286">
      <w:pPr>
        <w:rPr>
          <w:sz w:val="28"/>
          <w:szCs w:val="28"/>
        </w:rPr>
      </w:pPr>
    </w:p>
    <w:p w:rsidR="00B05D75" w:rsidRDefault="00845286" w:rsidP="00B05D75">
      <w:pPr>
        <w:ind w:firstLine="851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196970">
        <w:rPr>
          <w:sz w:val="28"/>
          <w:szCs w:val="28"/>
        </w:rPr>
        <w:t>повышения предпринимательской активности к долгосрочном</w:t>
      </w:r>
      <w:r w:rsidR="00776ECC">
        <w:rPr>
          <w:sz w:val="28"/>
          <w:szCs w:val="28"/>
        </w:rPr>
        <w:t>у</w:t>
      </w:r>
      <w:r w:rsidR="00196970">
        <w:rPr>
          <w:sz w:val="28"/>
          <w:szCs w:val="28"/>
        </w:rPr>
        <w:t xml:space="preserve"> размещени</w:t>
      </w:r>
      <w:r w:rsidR="00776ECC">
        <w:rPr>
          <w:sz w:val="28"/>
          <w:szCs w:val="28"/>
        </w:rPr>
        <w:t>ю</w:t>
      </w:r>
      <w:r w:rsidR="00196970">
        <w:rPr>
          <w:sz w:val="28"/>
          <w:szCs w:val="28"/>
        </w:rPr>
        <w:t xml:space="preserve"> нестационарных торговых объектов и </w:t>
      </w:r>
      <w:r w:rsidR="00776ECC">
        <w:rPr>
          <w:sz w:val="28"/>
          <w:szCs w:val="28"/>
        </w:rPr>
        <w:t>участию в создании комфортной городской среды для горожан</w:t>
      </w:r>
      <w:r>
        <w:rPr>
          <w:sz w:val="28"/>
          <w:szCs w:val="28"/>
        </w:rPr>
        <w:t>, руководствуясь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>
        <w:rPr>
          <w:spacing w:val="5"/>
          <w:sz w:val="28"/>
          <w:szCs w:val="28"/>
        </w:rPr>
        <w:t xml:space="preserve">ст. ст. 4, 32, 38 Устава муниципального образования «город Саянск», </w:t>
      </w:r>
    </w:p>
    <w:p w:rsidR="00845286" w:rsidRDefault="00B05D75" w:rsidP="00DF09D1">
      <w:pPr>
        <w:ind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1. </w:t>
      </w:r>
      <w:r w:rsidR="00845286" w:rsidRPr="00845286">
        <w:rPr>
          <w:sz w:val="28"/>
          <w:szCs w:val="28"/>
        </w:rPr>
        <w:t>Внести в распоряжение администрации городского округа муниципального образования «город Саянск» от 25.09.2019 № 110-29-234-19</w:t>
      </w:r>
      <w:r w:rsidR="00845286" w:rsidRPr="00845286">
        <w:rPr>
          <w:sz w:val="28"/>
          <w:szCs w:val="28"/>
          <w:lang w:eastAsia="en-US"/>
        </w:rPr>
        <w:t xml:space="preserve"> «О разработке схемы размещения нестационарных торговых объектов на территории городского округа муниципального образования «город Саянск» на 2020 – 2025 годы»</w:t>
      </w:r>
      <w:r>
        <w:rPr>
          <w:sz w:val="28"/>
          <w:szCs w:val="28"/>
          <w:lang w:eastAsia="en-US"/>
        </w:rPr>
        <w:t xml:space="preserve"> (далее –</w:t>
      </w:r>
      <w:r w:rsidR="0084528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распоряжение) </w:t>
      </w:r>
      <w:r w:rsidR="00845286">
        <w:rPr>
          <w:sz w:val="28"/>
          <w:szCs w:val="28"/>
          <w:lang w:eastAsia="en-US"/>
        </w:rPr>
        <w:t>следующие изменения:</w:t>
      </w:r>
    </w:p>
    <w:p w:rsidR="00B05D75" w:rsidRDefault="00B05D75" w:rsidP="00DF09D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В заголовке распоряжения цифры «2020-2025» заменить цифрами «2020-2030».</w:t>
      </w:r>
    </w:p>
    <w:p w:rsidR="00DF09D1" w:rsidRDefault="00B05D75" w:rsidP="00DF09D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 распоряжения</w:t>
      </w:r>
      <w:r w:rsidR="00DF09D1">
        <w:rPr>
          <w:sz w:val="28"/>
          <w:szCs w:val="28"/>
        </w:rPr>
        <w:t xml:space="preserve"> цифры «2020-2025» заменить цифрами «2020-2030».</w:t>
      </w:r>
    </w:p>
    <w:p w:rsidR="00B05D75" w:rsidRDefault="00DF09D1" w:rsidP="00DF09D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заголовке Приложения № 1 </w:t>
      </w:r>
      <w:r w:rsidR="00FB04E5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</w:t>
      </w:r>
      <w:r w:rsidR="00FB04E5">
        <w:rPr>
          <w:sz w:val="28"/>
          <w:szCs w:val="28"/>
        </w:rPr>
        <w:t>ю</w:t>
      </w:r>
      <w:r w:rsidRPr="00DF09D1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«2020-2025» заменить цифрами «2020-2030».</w:t>
      </w:r>
    </w:p>
    <w:p w:rsidR="00DF09D1" w:rsidRDefault="00DF09D1" w:rsidP="00DF09D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  В заголовке Приложения № 2 </w:t>
      </w:r>
      <w:r w:rsidR="00FB04E5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</w:t>
      </w:r>
      <w:r w:rsidR="00FB04E5">
        <w:rPr>
          <w:sz w:val="28"/>
          <w:szCs w:val="28"/>
        </w:rPr>
        <w:t>ю</w:t>
      </w:r>
      <w:r w:rsidRPr="00DF09D1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«2020-2025» заменить цифрами «2020-2030».</w:t>
      </w:r>
    </w:p>
    <w:p w:rsidR="00B05D75" w:rsidRPr="00845286" w:rsidRDefault="00DF09D1" w:rsidP="00DF09D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 В констатирующей части распоряжения исключить слова «</w:t>
      </w:r>
      <w:r w:rsidR="00B05D75" w:rsidRPr="00B05D75">
        <w:rPr>
          <w:sz w:val="28"/>
          <w:szCs w:val="28"/>
        </w:rPr>
        <w:t>администрация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="00B05D75" w:rsidRPr="00B05D75">
        <w:rPr>
          <w:sz w:val="28"/>
          <w:szCs w:val="28"/>
        </w:rPr>
        <w:t>ПОСТАНОВЛЯЕТ</w:t>
      </w:r>
      <w:proofErr w:type="gramStart"/>
      <w:r w:rsidR="00B05D75" w:rsidRPr="00B05D75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845286" w:rsidRPr="00DF09D1" w:rsidRDefault="00DF09D1" w:rsidP="00DF09D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2. </w:t>
      </w:r>
      <w:r w:rsidR="00845286" w:rsidRPr="00DF09D1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 w:rsidR="00845286" w:rsidRPr="00DF09D1">
        <w:rPr>
          <w:rFonts w:eastAsiaTheme="minorHAnsi"/>
          <w:color w:val="000000"/>
          <w:sz w:val="28"/>
          <w:szCs w:val="28"/>
          <w:lang w:eastAsia="en-US"/>
        </w:rPr>
        <w:t xml:space="preserve">распоряжение </w:t>
      </w:r>
      <w:r w:rsidR="00845286" w:rsidRPr="00DF09D1">
        <w:rPr>
          <w:rFonts w:eastAsiaTheme="minorHAnsi"/>
          <w:color w:val="000000"/>
          <w:sz w:val="28"/>
          <w:szCs w:val="28"/>
          <w:lang w:val="x-none" w:eastAsia="en-US"/>
        </w:rPr>
        <w:t xml:space="preserve">на официальном интернет-портале правовой информации городского округа муниципального образования «город Саянск» </w:t>
      </w:r>
      <w:r w:rsidR="00845286" w:rsidRPr="00DF09D1">
        <w:rPr>
          <w:rFonts w:eastAsiaTheme="minorHAnsi"/>
          <w:sz w:val="28"/>
          <w:szCs w:val="28"/>
          <w:lang w:val="x-none" w:eastAsia="en-US"/>
        </w:rPr>
        <w:t>(</w:t>
      </w:r>
      <w:hyperlink r:id="rId6" w:history="1">
        <w:r w:rsidR="00845286" w:rsidRPr="00DF09D1">
          <w:rPr>
            <w:rStyle w:val="a4"/>
            <w:rFonts w:eastAsiaTheme="minorHAnsi"/>
            <w:color w:val="auto"/>
            <w:sz w:val="28"/>
            <w:szCs w:val="28"/>
            <w:u w:val="none"/>
            <w:lang w:val="x-none" w:eastAsia="en-US"/>
          </w:rPr>
          <w:t>http://sayansk-pravo.ru),</w:t>
        </w:r>
      </w:hyperlink>
      <w:r w:rsidR="00845286" w:rsidRPr="00DF09D1">
        <w:rPr>
          <w:rFonts w:eastAsiaTheme="minorHAnsi"/>
          <w:sz w:val="28"/>
          <w:szCs w:val="28"/>
          <w:lang w:val="x-none" w:eastAsia="en-US"/>
        </w:rPr>
        <w:t xml:space="preserve"> </w:t>
      </w:r>
      <w:r w:rsidR="00845286" w:rsidRPr="00DF09D1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45286" w:rsidRDefault="00DF09D1" w:rsidP="00845286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5286">
        <w:rPr>
          <w:sz w:val="28"/>
          <w:szCs w:val="28"/>
        </w:rPr>
        <w:t>. Настоящее распоряжение вступает в силу после дня его подписания.</w:t>
      </w:r>
    </w:p>
    <w:p w:rsidR="00845286" w:rsidRDefault="00845286" w:rsidP="00DF09D1">
      <w:pPr>
        <w:pStyle w:val="1"/>
        <w:widowControl w:val="0"/>
        <w:tabs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DF09D1" w:rsidRDefault="00DF09D1" w:rsidP="00DF09D1">
      <w:pPr>
        <w:pStyle w:val="1"/>
        <w:widowControl w:val="0"/>
        <w:tabs>
          <w:tab w:val="left" w:pos="851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845286" w:rsidRDefault="00845286" w:rsidP="00845286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О.В. Боровский</w:t>
      </w: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</w:p>
    <w:p w:rsidR="00845286" w:rsidRDefault="00845286" w:rsidP="00845286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724878" w:rsidRDefault="00845286">
      <w:pPr>
        <w:rPr>
          <w:sz w:val="28"/>
          <w:szCs w:val="28"/>
        </w:rPr>
      </w:pPr>
      <w:r>
        <w:rPr>
          <w:sz w:val="28"/>
          <w:szCs w:val="28"/>
        </w:rPr>
        <w:t>тел. 5-72-42</w:t>
      </w:r>
    </w:p>
    <w:p w:rsidR="00115ECA" w:rsidRPr="00100253" w:rsidRDefault="00115ECA" w:rsidP="00115ECA">
      <w:pPr>
        <w:ind w:left="-567" w:firstLine="567"/>
        <w:rPr>
          <w:sz w:val="28"/>
          <w:szCs w:val="28"/>
        </w:rPr>
      </w:pPr>
      <w:r w:rsidRPr="00100253">
        <w:rPr>
          <w:sz w:val="28"/>
          <w:szCs w:val="28"/>
        </w:rPr>
        <w:lastRenderedPageBreak/>
        <w:t>СОГЛАСОВАНО: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726"/>
        <w:gridCol w:w="540"/>
        <w:gridCol w:w="2941"/>
      </w:tblGrid>
      <w:tr w:rsidR="00115ECA" w:rsidRPr="00100253" w:rsidTr="00323981">
        <w:trPr>
          <w:trHeight w:val="715"/>
        </w:trPr>
        <w:tc>
          <w:tcPr>
            <w:tcW w:w="6726" w:type="dxa"/>
          </w:tcPr>
          <w:p w:rsidR="00115ECA" w:rsidRDefault="00115ECA" w:rsidP="00323981">
            <w:pPr>
              <w:ind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по экономике</w:t>
            </w:r>
          </w:p>
          <w:p w:rsidR="00115ECA" w:rsidRDefault="00115ECA" w:rsidP="00323981">
            <w:pPr>
              <w:ind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</w:p>
          <w:p w:rsidR="00115ECA" w:rsidRPr="00100253" w:rsidRDefault="00115ECA" w:rsidP="00323981">
            <w:pPr>
              <w:ind w:hanging="23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115ECA" w:rsidRPr="00100253" w:rsidRDefault="00115ECA" w:rsidP="00323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:rsidR="00115ECA" w:rsidRPr="00100253" w:rsidRDefault="00115ECA" w:rsidP="00323981">
            <w:pPr>
              <w:ind w:left="56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Е.Н.Зайцева</w:t>
            </w:r>
            <w:proofErr w:type="spellEnd"/>
          </w:p>
        </w:tc>
      </w:tr>
      <w:tr w:rsidR="00115ECA" w:rsidRPr="00100253" w:rsidTr="00323981">
        <w:trPr>
          <w:trHeight w:val="529"/>
        </w:trPr>
        <w:tc>
          <w:tcPr>
            <w:tcW w:w="6726" w:type="dxa"/>
          </w:tcPr>
          <w:p w:rsidR="00115ECA" w:rsidRPr="00100253" w:rsidRDefault="002D42F3" w:rsidP="00323981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115ECA" w:rsidRPr="00100253">
              <w:rPr>
                <w:sz w:val="26"/>
                <w:szCs w:val="26"/>
              </w:rPr>
              <w:t>ачальник отдела правовой работы</w:t>
            </w:r>
          </w:p>
          <w:p w:rsidR="00115ECA" w:rsidRPr="00100253" w:rsidRDefault="00115ECA" w:rsidP="00323981">
            <w:pPr>
              <w:ind w:left="57" w:hanging="23"/>
              <w:rPr>
                <w:sz w:val="26"/>
                <w:szCs w:val="26"/>
              </w:rPr>
            </w:pPr>
            <w:r w:rsidRPr="00100253">
              <w:rPr>
                <w:sz w:val="26"/>
                <w:szCs w:val="26"/>
              </w:rPr>
              <w:t>_______________</w:t>
            </w:r>
          </w:p>
          <w:p w:rsidR="00115ECA" w:rsidRPr="00100253" w:rsidRDefault="00115ECA" w:rsidP="00323981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115ECA" w:rsidRPr="00100253" w:rsidRDefault="00115ECA" w:rsidP="00323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:rsidR="00115ECA" w:rsidRPr="00100253" w:rsidRDefault="002D42F3" w:rsidP="00323981">
            <w:pPr>
              <w:ind w:left="56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М.В.Павлова</w:t>
            </w:r>
            <w:proofErr w:type="spellEnd"/>
          </w:p>
        </w:tc>
      </w:tr>
      <w:tr w:rsidR="00115ECA" w:rsidRPr="00100253" w:rsidTr="00323981">
        <w:trPr>
          <w:trHeight w:val="529"/>
        </w:trPr>
        <w:tc>
          <w:tcPr>
            <w:tcW w:w="6726" w:type="dxa"/>
          </w:tcPr>
          <w:p w:rsidR="00115ECA" w:rsidRDefault="00115ECA" w:rsidP="00323981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жилищной политики, транспорта и связи</w:t>
            </w:r>
          </w:p>
          <w:p w:rsidR="00115ECA" w:rsidRDefault="00115ECA" w:rsidP="00323981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</w:p>
          <w:p w:rsidR="00115ECA" w:rsidRDefault="00115ECA" w:rsidP="00323981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115ECA" w:rsidRPr="00100253" w:rsidRDefault="00115ECA" w:rsidP="00323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:rsidR="00115ECA" w:rsidRDefault="00115ECA" w:rsidP="00323981">
            <w:pPr>
              <w:ind w:left="56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А.А.Перевалова</w:t>
            </w:r>
            <w:proofErr w:type="spellEnd"/>
          </w:p>
        </w:tc>
      </w:tr>
      <w:tr w:rsidR="00115ECA" w:rsidRPr="00100253" w:rsidTr="00323981">
        <w:trPr>
          <w:trHeight w:val="529"/>
        </w:trPr>
        <w:tc>
          <w:tcPr>
            <w:tcW w:w="6726" w:type="dxa"/>
          </w:tcPr>
          <w:p w:rsidR="00115ECA" w:rsidRDefault="00115ECA" w:rsidP="00323981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по архитектуре и градостроительству</w:t>
            </w:r>
          </w:p>
          <w:p w:rsidR="00115ECA" w:rsidRPr="00100253" w:rsidRDefault="00115ECA" w:rsidP="00323981">
            <w:pPr>
              <w:ind w:left="57" w:hanging="23"/>
              <w:rPr>
                <w:sz w:val="26"/>
                <w:szCs w:val="26"/>
              </w:rPr>
            </w:pPr>
            <w:r w:rsidRPr="00100253">
              <w:rPr>
                <w:sz w:val="26"/>
                <w:szCs w:val="26"/>
              </w:rPr>
              <w:t>_______________</w:t>
            </w:r>
          </w:p>
          <w:p w:rsidR="00115ECA" w:rsidRPr="00100253" w:rsidRDefault="00115ECA" w:rsidP="00323981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115ECA" w:rsidRPr="00100253" w:rsidRDefault="00115ECA" w:rsidP="00323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:rsidR="00115ECA" w:rsidRPr="00100253" w:rsidRDefault="00115ECA" w:rsidP="00323981">
            <w:pPr>
              <w:ind w:left="56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Е.В.Романова</w:t>
            </w:r>
            <w:proofErr w:type="spellEnd"/>
          </w:p>
        </w:tc>
      </w:tr>
      <w:tr w:rsidR="00115ECA" w:rsidRPr="00100253" w:rsidTr="00323981">
        <w:trPr>
          <w:trHeight w:val="529"/>
        </w:trPr>
        <w:tc>
          <w:tcPr>
            <w:tcW w:w="6726" w:type="dxa"/>
          </w:tcPr>
          <w:p w:rsidR="00115ECA" w:rsidRPr="00100253" w:rsidRDefault="00115ECA" w:rsidP="00323981">
            <w:pPr>
              <w:ind w:left="57" w:hanging="23"/>
              <w:rPr>
                <w:sz w:val="26"/>
                <w:szCs w:val="26"/>
              </w:rPr>
            </w:pPr>
            <w:r w:rsidRPr="00100253">
              <w:rPr>
                <w:sz w:val="26"/>
                <w:szCs w:val="26"/>
              </w:rPr>
              <w:t xml:space="preserve">Председатель </w:t>
            </w:r>
            <w:r>
              <w:rPr>
                <w:sz w:val="26"/>
                <w:szCs w:val="26"/>
              </w:rPr>
              <w:t>К</w:t>
            </w:r>
            <w:r w:rsidRPr="00100253">
              <w:rPr>
                <w:sz w:val="26"/>
                <w:szCs w:val="26"/>
              </w:rPr>
              <w:t>омитета по управлению имуществом _______________</w:t>
            </w:r>
          </w:p>
          <w:p w:rsidR="00115ECA" w:rsidRPr="00100253" w:rsidRDefault="00115ECA" w:rsidP="00323981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115ECA" w:rsidRPr="00100253" w:rsidRDefault="00115ECA" w:rsidP="00323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:rsidR="00115ECA" w:rsidRPr="00100253" w:rsidRDefault="00115ECA" w:rsidP="00323981">
            <w:pPr>
              <w:ind w:left="56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Ю.А. Матвеенко</w:t>
            </w:r>
          </w:p>
        </w:tc>
      </w:tr>
      <w:tr w:rsidR="002D42F3" w:rsidRPr="006F57AC" w:rsidTr="00323981">
        <w:trPr>
          <w:trHeight w:val="529"/>
        </w:trPr>
        <w:tc>
          <w:tcPr>
            <w:tcW w:w="6726" w:type="dxa"/>
          </w:tcPr>
          <w:p w:rsidR="002D42F3" w:rsidRDefault="002D42F3" w:rsidP="00323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F57AC">
              <w:rPr>
                <w:sz w:val="28"/>
                <w:szCs w:val="28"/>
              </w:rPr>
              <w:t xml:space="preserve">аместитель </w:t>
            </w:r>
            <w:proofErr w:type="gramStart"/>
            <w:r w:rsidRPr="006F57AC">
              <w:rPr>
                <w:sz w:val="28"/>
                <w:szCs w:val="28"/>
              </w:rPr>
              <w:t>председателя-главный</w:t>
            </w:r>
            <w:proofErr w:type="gramEnd"/>
          </w:p>
          <w:p w:rsidR="002D42F3" w:rsidRDefault="002D42F3" w:rsidP="00323981">
            <w:pPr>
              <w:rPr>
                <w:sz w:val="28"/>
                <w:szCs w:val="28"/>
              </w:rPr>
            </w:pPr>
            <w:r w:rsidRPr="006F57AC">
              <w:rPr>
                <w:sz w:val="28"/>
                <w:szCs w:val="28"/>
              </w:rPr>
              <w:t>архитектор</w:t>
            </w:r>
            <w:r>
              <w:rPr>
                <w:sz w:val="28"/>
                <w:szCs w:val="28"/>
              </w:rPr>
              <w:t xml:space="preserve"> </w:t>
            </w:r>
            <w:r w:rsidRPr="006F57AC">
              <w:rPr>
                <w:sz w:val="28"/>
                <w:szCs w:val="28"/>
              </w:rPr>
              <w:t>Комитета по архитектуре</w:t>
            </w:r>
          </w:p>
          <w:p w:rsidR="002D42F3" w:rsidRPr="006F57AC" w:rsidRDefault="002D42F3" w:rsidP="00323981">
            <w:pPr>
              <w:rPr>
                <w:sz w:val="28"/>
                <w:szCs w:val="28"/>
              </w:rPr>
            </w:pPr>
            <w:r w:rsidRPr="006F57AC">
              <w:rPr>
                <w:sz w:val="28"/>
                <w:szCs w:val="28"/>
              </w:rPr>
              <w:t xml:space="preserve">и градостроительству </w:t>
            </w:r>
          </w:p>
          <w:p w:rsidR="002D42F3" w:rsidRDefault="002D42F3" w:rsidP="00323981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  <w:p w:rsidR="002D42F3" w:rsidRPr="006F57AC" w:rsidRDefault="002D42F3" w:rsidP="00323981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2D42F3" w:rsidRPr="006F57AC" w:rsidRDefault="002D42F3" w:rsidP="00323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:rsidR="002D42F3" w:rsidRPr="006F57AC" w:rsidRDefault="002D42F3" w:rsidP="00323981">
            <w:pPr>
              <w:ind w:left="56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Ю.В.Колькина</w:t>
            </w:r>
            <w:proofErr w:type="spellEnd"/>
          </w:p>
        </w:tc>
      </w:tr>
    </w:tbl>
    <w:p w:rsidR="00115ECA" w:rsidRPr="00100253" w:rsidRDefault="00115ECA" w:rsidP="00115ECA">
      <w:pPr>
        <w:ind w:left="57" w:hanging="57"/>
        <w:jc w:val="both"/>
        <w:rPr>
          <w:sz w:val="26"/>
          <w:szCs w:val="26"/>
        </w:rPr>
      </w:pPr>
    </w:p>
    <w:p w:rsidR="00115ECA" w:rsidRPr="00100253" w:rsidRDefault="00115ECA" w:rsidP="00115ECA">
      <w:pPr>
        <w:ind w:hanging="180"/>
        <w:jc w:val="both"/>
        <w:rPr>
          <w:sz w:val="26"/>
          <w:szCs w:val="26"/>
        </w:rPr>
      </w:pPr>
      <w:r w:rsidRPr="00100253">
        <w:rPr>
          <w:sz w:val="26"/>
          <w:szCs w:val="26"/>
        </w:rPr>
        <w:t>РАССЫЛКА:</w:t>
      </w:r>
    </w:p>
    <w:p w:rsidR="00115ECA" w:rsidRPr="00100253" w:rsidRDefault="00115ECA" w:rsidP="00115ECA">
      <w:pPr>
        <w:ind w:hanging="180"/>
        <w:jc w:val="both"/>
        <w:rPr>
          <w:sz w:val="26"/>
          <w:szCs w:val="26"/>
        </w:rPr>
      </w:pPr>
      <w:r w:rsidRPr="00100253">
        <w:rPr>
          <w:sz w:val="26"/>
          <w:szCs w:val="26"/>
        </w:rPr>
        <w:t>1 экз. – дело</w:t>
      </w:r>
    </w:p>
    <w:p w:rsidR="00115ECA" w:rsidRPr="00100253" w:rsidRDefault="00115ECA" w:rsidP="00115ECA">
      <w:pPr>
        <w:ind w:hanging="180"/>
        <w:jc w:val="both"/>
        <w:rPr>
          <w:sz w:val="26"/>
          <w:szCs w:val="26"/>
        </w:rPr>
      </w:pPr>
      <w:r w:rsidRPr="00100253">
        <w:rPr>
          <w:sz w:val="26"/>
          <w:szCs w:val="26"/>
        </w:rPr>
        <w:t>1 экз. –</w:t>
      </w:r>
      <w:r>
        <w:rPr>
          <w:sz w:val="26"/>
          <w:szCs w:val="26"/>
        </w:rPr>
        <w:t xml:space="preserve"> </w:t>
      </w:r>
      <w:r w:rsidRPr="00100253">
        <w:rPr>
          <w:sz w:val="26"/>
          <w:szCs w:val="26"/>
        </w:rPr>
        <w:t>потребительск</w:t>
      </w:r>
      <w:r>
        <w:rPr>
          <w:sz w:val="26"/>
          <w:szCs w:val="26"/>
        </w:rPr>
        <w:t>ий</w:t>
      </w:r>
      <w:r w:rsidRPr="00100253">
        <w:rPr>
          <w:sz w:val="26"/>
          <w:szCs w:val="26"/>
        </w:rPr>
        <w:t xml:space="preserve"> рын</w:t>
      </w:r>
      <w:r>
        <w:rPr>
          <w:sz w:val="26"/>
          <w:szCs w:val="26"/>
        </w:rPr>
        <w:t>о</w:t>
      </w:r>
      <w:r w:rsidRPr="00100253">
        <w:rPr>
          <w:sz w:val="26"/>
          <w:szCs w:val="26"/>
        </w:rPr>
        <w:t>к</w:t>
      </w:r>
    </w:p>
    <w:p w:rsidR="00115ECA" w:rsidRPr="00100253" w:rsidRDefault="00115ECA" w:rsidP="00115ECA">
      <w:pPr>
        <w:ind w:hanging="180"/>
        <w:jc w:val="both"/>
        <w:rPr>
          <w:sz w:val="26"/>
          <w:szCs w:val="26"/>
        </w:rPr>
      </w:pPr>
      <w:r w:rsidRPr="00100253">
        <w:rPr>
          <w:sz w:val="26"/>
          <w:szCs w:val="26"/>
        </w:rPr>
        <w:t>1 экз. – КУИ</w:t>
      </w:r>
    </w:p>
    <w:p w:rsidR="00115ECA" w:rsidRDefault="00115ECA" w:rsidP="00115ECA">
      <w:pPr>
        <w:ind w:hanging="180"/>
        <w:jc w:val="both"/>
        <w:rPr>
          <w:sz w:val="26"/>
          <w:szCs w:val="26"/>
        </w:rPr>
      </w:pPr>
      <w:r w:rsidRPr="00100253">
        <w:rPr>
          <w:sz w:val="26"/>
          <w:szCs w:val="26"/>
        </w:rPr>
        <w:t>1 экз. – Комитет по архитектуре</w:t>
      </w:r>
      <w:r>
        <w:rPr>
          <w:sz w:val="26"/>
          <w:szCs w:val="26"/>
        </w:rPr>
        <w:t xml:space="preserve"> и градостроительству</w:t>
      </w:r>
    </w:p>
    <w:p w:rsidR="00115ECA" w:rsidRPr="00F0444B" w:rsidRDefault="00115ECA" w:rsidP="00115ECA">
      <w:pPr>
        <w:ind w:hanging="180"/>
        <w:jc w:val="both"/>
        <w:rPr>
          <w:sz w:val="26"/>
          <w:szCs w:val="26"/>
        </w:rPr>
      </w:pPr>
      <w:r w:rsidRPr="00F0444B">
        <w:rPr>
          <w:sz w:val="26"/>
          <w:szCs w:val="26"/>
        </w:rPr>
        <w:t xml:space="preserve">1 </w:t>
      </w:r>
      <w:proofErr w:type="spellStart"/>
      <w:proofErr w:type="gramStart"/>
      <w:r w:rsidRPr="00F0444B">
        <w:rPr>
          <w:sz w:val="26"/>
          <w:szCs w:val="26"/>
        </w:rPr>
        <w:t>экз</w:t>
      </w:r>
      <w:proofErr w:type="spellEnd"/>
      <w:proofErr w:type="gramEnd"/>
      <w:r w:rsidRPr="00F0444B">
        <w:rPr>
          <w:sz w:val="26"/>
          <w:szCs w:val="26"/>
        </w:rPr>
        <w:t xml:space="preserve"> – отдел </w:t>
      </w:r>
      <w:proofErr w:type="spellStart"/>
      <w:r w:rsidRPr="00F0444B">
        <w:rPr>
          <w:sz w:val="26"/>
          <w:szCs w:val="26"/>
        </w:rPr>
        <w:t>жил.политики</w:t>
      </w:r>
      <w:proofErr w:type="spellEnd"/>
      <w:r w:rsidRPr="00F0444B">
        <w:rPr>
          <w:sz w:val="26"/>
          <w:szCs w:val="26"/>
        </w:rPr>
        <w:t>, транспорта и связи</w:t>
      </w:r>
    </w:p>
    <w:p w:rsidR="00115ECA" w:rsidRPr="003028C1" w:rsidRDefault="00115ECA" w:rsidP="00115ECA">
      <w:pPr>
        <w:ind w:hanging="18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1 </w:t>
      </w:r>
      <w:proofErr w:type="spellStart"/>
      <w:proofErr w:type="gramStart"/>
      <w:r>
        <w:rPr>
          <w:sz w:val="26"/>
          <w:szCs w:val="26"/>
          <w:u w:val="single"/>
        </w:rPr>
        <w:t>экз</w:t>
      </w:r>
      <w:proofErr w:type="spellEnd"/>
      <w:proofErr w:type="gramEnd"/>
      <w:r>
        <w:rPr>
          <w:sz w:val="26"/>
          <w:szCs w:val="26"/>
          <w:u w:val="single"/>
        </w:rPr>
        <w:t xml:space="preserve"> – Саянские зори</w:t>
      </w:r>
    </w:p>
    <w:p w:rsidR="00115ECA" w:rsidRPr="00100253" w:rsidRDefault="00115ECA" w:rsidP="00115ECA">
      <w:p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100253">
        <w:rPr>
          <w:sz w:val="26"/>
          <w:szCs w:val="26"/>
        </w:rPr>
        <w:t xml:space="preserve"> экз.</w:t>
      </w:r>
    </w:p>
    <w:p w:rsidR="00115ECA" w:rsidRPr="00100253" w:rsidRDefault="00115ECA" w:rsidP="00115ECA">
      <w:pPr>
        <w:ind w:left="-360" w:firstLine="360"/>
        <w:jc w:val="both"/>
        <w:rPr>
          <w:color w:val="000000"/>
          <w:sz w:val="26"/>
          <w:szCs w:val="26"/>
          <w:u w:val="single"/>
        </w:rPr>
      </w:pPr>
    </w:p>
    <w:p w:rsidR="00115ECA" w:rsidRPr="00100253" w:rsidRDefault="00115ECA" w:rsidP="00115ECA">
      <w:pPr>
        <w:ind w:left="-360" w:firstLine="360"/>
        <w:jc w:val="both"/>
        <w:rPr>
          <w:sz w:val="26"/>
          <w:szCs w:val="26"/>
          <w:u w:val="single"/>
        </w:rPr>
      </w:pPr>
      <w:r w:rsidRPr="00100253">
        <w:rPr>
          <w:color w:val="000000"/>
          <w:sz w:val="26"/>
          <w:szCs w:val="26"/>
          <w:u w:val="single"/>
        </w:rPr>
        <w:t>Электронная версия правового акта и приложений к нему соответствуют бумажному носителю</w:t>
      </w:r>
    </w:p>
    <w:p w:rsidR="00115ECA" w:rsidRPr="00100253" w:rsidRDefault="00115ECA" w:rsidP="00115ECA">
      <w:pPr>
        <w:ind w:hanging="180"/>
        <w:jc w:val="both"/>
        <w:rPr>
          <w:sz w:val="26"/>
          <w:szCs w:val="26"/>
        </w:rPr>
      </w:pPr>
    </w:p>
    <w:p w:rsidR="00115ECA" w:rsidRPr="00100253" w:rsidRDefault="00115ECA" w:rsidP="00115ECA">
      <w:pPr>
        <w:ind w:hanging="180"/>
        <w:jc w:val="both"/>
        <w:rPr>
          <w:sz w:val="26"/>
          <w:szCs w:val="26"/>
        </w:rPr>
      </w:pPr>
      <w:r w:rsidRPr="00100253">
        <w:rPr>
          <w:sz w:val="26"/>
          <w:szCs w:val="26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6"/>
        <w:gridCol w:w="2669"/>
        <w:gridCol w:w="2748"/>
      </w:tblGrid>
      <w:tr w:rsidR="00115ECA" w:rsidRPr="00100253" w:rsidTr="00323981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115ECA" w:rsidRPr="00100253" w:rsidRDefault="00115ECA" w:rsidP="0032398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н</w:t>
            </w:r>
            <w:r w:rsidRPr="00100253">
              <w:rPr>
                <w:color w:val="000000"/>
                <w:sz w:val="26"/>
                <w:szCs w:val="26"/>
              </w:rPr>
              <w:t>ачальник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100253">
              <w:rPr>
                <w:color w:val="000000"/>
                <w:sz w:val="26"/>
                <w:szCs w:val="26"/>
              </w:rPr>
              <w:t xml:space="preserve"> отдела </w:t>
            </w:r>
            <w:r>
              <w:rPr>
                <w:color w:val="000000"/>
                <w:sz w:val="26"/>
                <w:szCs w:val="26"/>
              </w:rPr>
              <w:t xml:space="preserve">экономического развития и </w:t>
            </w:r>
            <w:r w:rsidRPr="00100253">
              <w:rPr>
                <w:color w:val="000000"/>
                <w:sz w:val="26"/>
                <w:szCs w:val="26"/>
              </w:rPr>
              <w:t>потребительского рынка Управления по экономике</w:t>
            </w:r>
          </w:p>
          <w:p w:rsidR="00115ECA" w:rsidRPr="00100253" w:rsidRDefault="00115ECA" w:rsidP="00323981">
            <w:pPr>
              <w:rPr>
                <w:sz w:val="26"/>
                <w:szCs w:val="26"/>
                <w:u w:val="single"/>
              </w:rPr>
            </w:pPr>
            <w:r w:rsidRPr="00100253">
              <w:rPr>
                <w:sz w:val="26"/>
                <w:szCs w:val="26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115ECA" w:rsidRPr="00100253" w:rsidRDefault="00115ECA" w:rsidP="00323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115ECA" w:rsidRPr="00100253" w:rsidRDefault="00115ECA" w:rsidP="00323981">
            <w:pPr>
              <w:jc w:val="center"/>
              <w:rPr>
                <w:sz w:val="26"/>
                <w:szCs w:val="26"/>
              </w:rPr>
            </w:pPr>
            <w:r w:rsidRPr="00100253">
              <w:rPr>
                <w:sz w:val="26"/>
                <w:szCs w:val="26"/>
              </w:rPr>
              <w:t>Т.Ю. Минеева</w:t>
            </w:r>
          </w:p>
        </w:tc>
      </w:tr>
    </w:tbl>
    <w:p w:rsidR="00115ECA" w:rsidRDefault="00115ECA"/>
    <w:sectPr w:rsidR="0011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86"/>
    <w:rsid w:val="00115ECA"/>
    <w:rsid w:val="001756D3"/>
    <w:rsid w:val="00196970"/>
    <w:rsid w:val="002D42F3"/>
    <w:rsid w:val="00724878"/>
    <w:rsid w:val="00776ECC"/>
    <w:rsid w:val="007F5D45"/>
    <w:rsid w:val="00825F64"/>
    <w:rsid w:val="00845286"/>
    <w:rsid w:val="00B05D75"/>
    <w:rsid w:val="00DF09D1"/>
    <w:rsid w:val="00F32293"/>
    <w:rsid w:val="00FB04E5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286"/>
    <w:pPr>
      <w:ind w:left="720"/>
      <w:contextualSpacing/>
    </w:pPr>
  </w:style>
  <w:style w:type="paragraph" w:customStyle="1" w:styleId="1">
    <w:name w:val="Абзац списка1"/>
    <w:basedOn w:val="a"/>
    <w:rsid w:val="00845286"/>
    <w:pPr>
      <w:ind w:left="720"/>
    </w:pPr>
    <w:rPr>
      <w:rFonts w:eastAsia="Calibri"/>
    </w:rPr>
  </w:style>
  <w:style w:type="character" w:styleId="a4">
    <w:name w:val="Hyperlink"/>
    <w:basedOn w:val="a0"/>
    <w:uiPriority w:val="99"/>
    <w:semiHidden/>
    <w:unhideWhenUsed/>
    <w:rsid w:val="008452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04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4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286"/>
    <w:pPr>
      <w:ind w:left="720"/>
      <w:contextualSpacing/>
    </w:pPr>
  </w:style>
  <w:style w:type="paragraph" w:customStyle="1" w:styleId="1">
    <w:name w:val="Абзац списка1"/>
    <w:basedOn w:val="a"/>
    <w:rsid w:val="00845286"/>
    <w:pPr>
      <w:ind w:left="720"/>
    </w:pPr>
    <w:rPr>
      <w:rFonts w:eastAsia="Calibri"/>
    </w:rPr>
  </w:style>
  <w:style w:type="character" w:styleId="a4">
    <w:name w:val="Hyperlink"/>
    <w:basedOn w:val="a0"/>
    <w:uiPriority w:val="99"/>
    <w:semiHidden/>
    <w:unhideWhenUsed/>
    <w:rsid w:val="008452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04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4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ocuments\&#1053;&#1086;&#1088;&#1084;&#1072;&#1090;&#1080;&#1074;&#1085;&#1099;&#1077;%20&#1072;&#1082;&#1090;&#1099;%20&#1086;&#1090;&#1076;&#1077;&#1083;&#1072;\2019\&#1056;&#1072;&#1079;&#1088;&#1057;&#1093;&#1077;&#1084;&#1099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2019-11-05T08:25:00Z</cp:lastPrinted>
  <dcterms:created xsi:type="dcterms:W3CDTF">2019-11-11T07:31:00Z</dcterms:created>
  <dcterms:modified xsi:type="dcterms:W3CDTF">2019-11-11T07:31:00Z</dcterms:modified>
</cp:coreProperties>
</file>