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820D1C" w:rsidRDefault="00761642" w:rsidP="00736033">
      <w:pPr>
        <w:jc w:val="center"/>
        <w:rPr>
          <w:b/>
          <w:spacing w:val="50"/>
          <w:sz w:val="24"/>
          <w:szCs w:val="24"/>
        </w:rPr>
      </w:pPr>
      <w:r w:rsidRPr="00820D1C">
        <w:rPr>
          <w:b/>
          <w:spacing w:val="50"/>
          <w:sz w:val="24"/>
          <w:szCs w:val="24"/>
        </w:rPr>
        <w:t xml:space="preserve">Администрация городского округа </w:t>
      </w:r>
    </w:p>
    <w:p w:rsidR="00761642" w:rsidRPr="00820D1C" w:rsidRDefault="00761642" w:rsidP="00736033">
      <w:pPr>
        <w:jc w:val="center"/>
        <w:rPr>
          <w:b/>
          <w:spacing w:val="50"/>
          <w:sz w:val="24"/>
          <w:szCs w:val="24"/>
        </w:rPr>
      </w:pPr>
      <w:r w:rsidRPr="00820D1C">
        <w:rPr>
          <w:b/>
          <w:spacing w:val="50"/>
          <w:sz w:val="24"/>
          <w:szCs w:val="24"/>
        </w:rPr>
        <w:t xml:space="preserve">муниципального образования </w:t>
      </w:r>
    </w:p>
    <w:p w:rsidR="00761642" w:rsidRPr="00820D1C" w:rsidRDefault="00761642" w:rsidP="00736033">
      <w:pPr>
        <w:jc w:val="center"/>
        <w:rPr>
          <w:b/>
          <w:spacing w:val="50"/>
          <w:sz w:val="24"/>
          <w:szCs w:val="24"/>
        </w:rPr>
      </w:pPr>
      <w:r w:rsidRPr="00820D1C">
        <w:rPr>
          <w:b/>
          <w:spacing w:val="50"/>
          <w:sz w:val="24"/>
          <w:szCs w:val="24"/>
        </w:rPr>
        <w:t>«город Саянск»</w:t>
      </w:r>
    </w:p>
    <w:p w:rsidR="00820D1C" w:rsidRPr="00820D1C" w:rsidRDefault="00820D1C" w:rsidP="00736033">
      <w:pPr>
        <w:pStyle w:val="1"/>
        <w:rPr>
          <w:spacing w:val="40"/>
          <w:sz w:val="24"/>
          <w:szCs w:val="24"/>
        </w:rPr>
      </w:pPr>
    </w:p>
    <w:p w:rsidR="00761642" w:rsidRPr="00820D1C" w:rsidRDefault="00761642" w:rsidP="00736033">
      <w:pPr>
        <w:pStyle w:val="1"/>
        <w:rPr>
          <w:spacing w:val="40"/>
          <w:sz w:val="24"/>
          <w:szCs w:val="24"/>
        </w:rPr>
      </w:pPr>
      <w:r w:rsidRPr="00820D1C">
        <w:rPr>
          <w:spacing w:val="40"/>
          <w:sz w:val="24"/>
          <w:szCs w:val="24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F84490">
        <w:trPr>
          <w:cantSplit/>
          <w:trHeight w:val="220"/>
        </w:trPr>
        <w:tc>
          <w:tcPr>
            <w:tcW w:w="534" w:type="dxa"/>
          </w:tcPr>
          <w:p w:rsidR="005E2932" w:rsidRPr="00F84490" w:rsidRDefault="005E2932" w:rsidP="00736033">
            <w:pPr>
              <w:rPr>
                <w:sz w:val="24"/>
                <w:szCs w:val="24"/>
              </w:rPr>
            </w:pPr>
            <w:r w:rsidRPr="00F84490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84490" w:rsidRDefault="00956161" w:rsidP="00736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  <w:tc>
          <w:tcPr>
            <w:tcW w:w="449" w:type="dxa"/>
          </w:tcPr>
          <w:p w:rsidR="005E2932" w:rsidRPr="00F84490" w:rsidRDefault="005E2932" w:rsidP="00736033">
            <w:pPr>
              <w:jc w:val="center"/>
              <w:rPr>
                <w:sz w:val="24"/>
                <w:szCs w:val="24"/>
              </w:rPr>
            </w:pPr>
            <w:r w:rsidRPr="00F84490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84490" w:rsidRDefault="00956161" w:rsidP="00736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110-37-339-19</w:t>
            </w:r>
          </w:p>
        </w:tc>
        <w:tc>
          <w:tcPr>
            <w:tcW w:w="794" w:type="dxa"/>
            <w:vMerge w:val="restart"/>
          </w:tcPr>
          <w:p w:rsidR="005E2932" w:rsidRPr="00F84490" w:rsidRDefault="005E2932" w:rsidP="00736033">
            <w:pPr>
              <w:rPr>
                <w:sz w:val="24"/>
                <w:szCs w:val="24"/>
              </w:rPr>
            </w:pPr>
          </w:p>
        </w:tc>
      </w:tr>
      <w:tr w:rsidR="005E2932" w:rsidRPr="00F84490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F84490" w:rsidRDefault="005E2932" w:rsidP="00736033">
            <w:pPr>
              <w:jc w:val="center"/>
              <w:rPr>
                <w:sz w:val="24"/>
                <w:szCs w:val="24"/>
              </w:rPr>
            </w:pPr>
            <w:r w:rsidRPr="00F84490">
              <w:rPr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F84490" w:rsidRDefault="005E2932" w:rsidP="00736033">
            <w:pPr>
              <w:rPr>
                <w:sz w:val="24"/>
                <w:szCs w:val="24"/>
              </w:rPr>
            </w:pPr>
          </w:p>
        </w:tc>
      </w:tr>
    </w:tbl>
    <w:p w:rsidR="00761642" w:rsidRPr="005D361C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761642" w:rsidRPr="005D361C" w:rsidTr="00820D1C">
        <w:trPr>
          <w:cantSplit/>
        </w:trPr>
        <w:tc>
          <w:tcPr>
            <w:tcW w:w="142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5D361C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857C05" w:rsidRDefault="006342D6" w:rsidP="00F84490">
            <w:pPr>
              <w:jc w:val="both"/>
            </w:pPr>
            <w:r w:rsidRPr="005D361C">
              <w:t>О</w:t>
            </w:r>
            <w:r w:rsidR="009B5AAA" w:rsidRPr="005D361C">
              <w:t xml:space="preserve"> внесении изменений в</w:t>
            </w:r>
            <w:r w:rsidRPr="005D361C">
              <w:t xml:space="preserve"> муниципальн</w:t>
            </w:r>
            <w:r w:rsidR="00910F1A" w:rsidRPr="005D361C">
              <w:t>ую</w:t>
            </w:r>
            <w:r w:rsidRPr="005D361C">
              <w:t xml:space="preserve">  программ</w:t>
            </w:r>
            <w:r w:rsidR="00910F1A" w:rsidRPr="005D361C">
              <w:t>у</w:t>
            </w:r>
            <w:r w:rsidRPr="005D361C">
              <w:t xml:space="preserve"> «Физическая культура, спорт и молодежная политика в муниципальном образовании </w:t>
            </w:r>
            <w:r w:rsidR="00A65DD9" w:rsidRPr="005D361C">
              <w:t>«</w:t>
            </w:r>
            <w:r w:rsidRPr="005D361C">
              <w:t>город Саянск</w:t>
            </w:r>
            <w:r w:rsidR="00A65DD9" w:rsidRPr="005D361C">
              <w:t>»</w:t>
            </w:r>
            <w:r w:rsidR="002B2A0E" w:rsidRPr="005D361C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5D361C">
              <w:t xml:space="preserve"> от </w:t>
            </w:r>
            <w:r w:rsidR="00C260E6" w:rsidRPr="005D361C">
              <w:t>27.10.201</w:t>
            </w:r>
            <w:r w:rsidR="00AE2870" w:rsidRPr="005D361C">
              <w:t>5</w:t>
            </w:r>
            <w:r w:rsidR="00C260E6" w:rsidRPr="005D361C">
              <w:t xml:space="preserve"> № 110-37-1063-15</w:t>
            </w:r>
          </w:p>
          <w:p w:rsidR="00956161" w:rsidRPr="005D361C" w:rsidRDefault="00956161" w:rsidP="00F84490">
            <w:pPr>
              <w:jc w:val="both"/>
            </w:pPr>
          </w:p>
        </w:tc>
        <w:tc>
          <w:tcPr>
            <w:tcW w:w="284" w:type="dxa"/>
          </w:tcPr>
          <w:p w:rsidR="00761642" w:rsidRPr="005D361C" w:rsidRDefault="00761642" w:rsidP="00736033">
            <w:pPr>
              <w:jc w:val="both"/>
              <w:rPr>
                <w:sz w:val="28"/>
                <w:lang w:val="en-US"/>
              </w:rPr>
            </w:pPr>
            <w:r w:rsidRPr="005D361C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02235B" w:rsidRDefault="009B5AAA" w:rsidP="004578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02235B">
        <w:rPr>
          <w:sz w:val="24"/>
          <w:szCs w:val="24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в соответствие с</w:t>
      </w:r>
      <w:r w:rsidR="00B937A8" w:rsidRPr="0002235B">
        <w:rPr>
          <w:sz w:val="24"/>
          <w:szCs w:val="24"/>
        </w:rPr>
        <w:t xml:space="preserve"> Бюджетн</w:t>
      </w:r>
      <w:r w:rsidRPr="0002235B">
        <w:rPr>
          <w:sz w:val="24"/>
          <w:szCs w:val="24"/>
        </w:rPr>
        <w:t>ым</w:t>
      </w:r>
      <w:r w:rsidR="00B937A8" w:rsidRPr="0002235B">
        <w:rPr>
          <w:sz w:val="24"/>
          <w:szCs w:val="24"/>
        </w:rPr>
        <w:t xml:space="preserve"> кодекс</w:t>
      </w:r>
      <w:r w:rsidRPr="0002235B">
        <w:rPr>
          <w:sz w:val="24"/>
          <w:szCs w:val="24"/>
        </w:rPr>
        <w:t>ом</w:t>
      </w:r>
      <w:r w:rsidR="00B937A8" w:rsidRPr="0002235B">
        <w:rPr>
          <w:sz w:val="24"/>
          <w:szCs w:val="24"/>
        </w:rPr>
        <w:t xml:space="preserve"> Российской Федерации, </w:t>
      </w:r>
      <w:r w:rsidR="002B2A0E" w:rsidRPr="0002235B">
        <w:rPr>
          <w:sz w:val="24"/>
          <w:szCs w:val="24"/>
        </w:rPr>
        <w:t xml:space="preserve">руководствуясь </w:t>
      </w:r>
      <w:hyperlink r:id="rId9" w:history="1">
        <w:r w:rsidR="00B937A8" w:rsidRPr="0002235B">
          <w:rPr>
            <w:sz w:val="24"/>
            <w:szCs w:val="24"/>
          </w:rPr>
          <w:t>пунктом 19 статьи 16</w:t>
        </w:r>
      </w:hyperlink>
      <w:r w:rsidR="00B937A8" w:rsidRPr="0002235B">
        <w:rPr>
          <w:sz w:val="24"/>
          <w:szCs w:val="24"/>
        </w:rPr>
        <w:t xml:space="preserve"> Федерального</w:t>
      </w:r>
      <w:r w:rsidR="00AE6343" w:rsidRPr="0002235B">
        <w:rPr>
          <w:sz w:val="24"/>
          <w:szCs w:val="24"/>
        </w:rPr>
        <w:t xml:space="preserve"> закона от 06.10.2003 </w:t>
      </w:r>
      <w:r w:rsidR="00A26ECA" w:rsidRPr="0002235B">
        <w:rPr>
          <w:sz w:val="24"/>
          <w:szCs w:val="24"/>
        </w:rPr>
        <w:t>№</w:t>
      </w:r>
      <w:r w:rsidR="00AE6343" w:rsidRPr="0002235B">
        <w:rPr>
          <w:sz w:val="24"/>
          <w:szCs w:val="24"/>
        </w:rPr>
        <w:t>131-ФЗ «</w:t>
      </w:r>
      <w:r w:rsidR="00B937A8" w:rsidRPr="0002235B">
        <w:rPr>
          <w:sz w:val="24"/>
          <w:szCs w:val="24"/>
        </w:rPr>
        <w:t>Об общих принципах организации местного самоуправления в Рос</w:t>
      </w:r>
      <w:r w:rsidR="00AE6343" w:rsidRPr="0002235B">
        <w:rPr>
          <w:sz w:val="24"/>
          <w:szCs w:val="24"/>
        </w:rPr>
        <w:t>сийской Федерации»</w:t>
      </w:r>
      <w:r w:rsidR="00B937A8" w:rsidRPr="0002235B">
        <w:rPr>
          <w:sz w:val="24"/>
          <w:szCs w:val="24"/>
        </w:rPr>
        <w:t xml:space="preserve">, </w:t>
      </w:r>
      <w:r w:rsidR="006F4443" w:rsidRPr="0002235B">
        <w:rPr>
          <w:sz w:val="24"/>
          <w:szCs w:val="24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02235B">
        <w:rPr>
          <w:sz w:val="24"/>
          <w:szCs w:val="24"/>
        </w:rPr>
        <w:t xml:space="preserve"> «</w:t>
      </w:r>
      <w:r w:rsidR="004578C1" w:rsidRPr="0002235B">
        <w:rPr>
          <w:bCs/>
          <w:sz w:val="24"/>
          <w:szCs w:val="24"/>
        </w:rPr>
        <w:t>Об утверждении Порядка разработки муниципальных программ, формирования</w:t>
      </w:r>
      <w:proofErr w:type="gramEnd"/>
      <w:r w:rsidR="004578C1" w:rsidRPr="0002235B">
        <w:rPr>
          <w:bCs/>
          <w:sz w:val="24"/>
          <w:szCs w:val="24"/>
        </w:rPr>
        <w:t>, реализации и оценки эффективности указанных программ муниципального образования «город Саянск»,</w:t>
      </w:r>
      <w:r w:rsidR="005D361C" w:rsidRPr="0002235B">
        <w:rPr>
          <w:sz w:val="24"/>
          <w:szCs w:val="24"/>
        </w:rPr>
        <w:t xml:space="preserve"> </w:t>
      </w:r>
      <w:hyperlink r:id="rId10" w:history="1">
        <w:r w:rsidR="00B937A8" w:rsidRPr="0002235B">
          <w:rPr>
            <w:sz w:val="24"/>
            <w:szCs w:val="24"/>
          </w:rPr>
          <w:t>статьями 32</w:t>
        </w:r>
      </w:hyperlink>
      <w:r w:rsidR="00B937A8" w:rsidRPr="0002235B">
        <w:rPr>
          <w:sz w:val="24"/>
          <w:szCs w:val="24"/>
        </w:rPr>
        <w:t xml:space="preserve">, </w:t>
      </w:r>
      <w:hyperlink r:id="rId11" w:history="1">
        <w:r w:rsidR="00B937A8" w:rsidRPr="0002235B">
          <w:rPr>
            <w:sz w:val="24"/>
            <w:szCs w:val="24"/>
          </w:rPr>
          <w:t>38</w:t>
        </w:r>
      </w:hyperlink>
      <w:r w:rsidR="00B937A8" w:rsidRPr="0002235B">
        <w:rPr>
          <w:sz w:val="24"/>
          <w:szCs w:val="24"/>
        </w:rPr>
        <w:t xml:space="preserve"> Уст</w:t>
      </w:r>
      <w:r w:rsidR="00AE6343" w:rsidRPr="0002235B">
        <w:rPr>
          <w:sz w:val="24"/>
          <w:szCs w:val="24"/>
        </w:rPr>
        <w:t>ава муниципального образования «город Саянск»</w:t>
      </w:r>
      <w:r w:rsidR="00CC6E1D" w:rsidRPr="0002235B">
        <w:rPr>
          <w:sz w:val="24"/>
          <w:szCs w:val="24"/>
        </w:rPr>
        <w:t xml:space="preserve"> </w:t>
      </w:r>
      <w:r w:rsidR="00AE6343" w:rsidRPr="0002235B">
        <w:rPr>
          <w:sz w:val="24"/>
          <w:szCs w:val="24"/>
        </w:rPr>
        <w:t>администрация городского округа муниципального образования «город Саянск»</w:t>
      </w:r>
    </w:p>
    <w:p w:rsidR="00AE6343" w:rsidRPr="00956161" w:rsidRDefault="00AE6343" w:rsidP="00736033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gramStart"/>
      <w:r w:rsidRPr="00956161">
        <w:rPr>
          <w:sz w:val="24"/>
          <w:szCs w:val="24"/>
        </w:rPr>
        <w:t>П</w:t>
      </w:r>
      <w:proofErr w:type="gramEnd"/>
      <w:r w:rsidRPr="00956161">
        <w:rPr>
          <w:sz w:val="24"/>
          <w:szCs w:val="24"/>
        </w:rPr>
        <w:t xml:space="preserve"> О С Т А Н О В Л Я Е Т:</w:t>
      </w:r>
    </w:p>
    <w:p w:rsidR="0035651F" w:rsidRPr="00F84490" w:rsidRDefault="007B3787" w:rsidP="007B3787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235B">
        <w:rPr>
          <w:rFonts w:ascii="Times New Roman" w:hAnsi="Times New Roman"/>
          <w:sz w:val="24"/>
          <w:szCs w:val="24"/>
        </w:rPr>
        <w:t>Внести в муниципальную программу «Физическая культура, спорт и молодежная политика в муниципальном образовании «город Саянск», утвержденную постановлением</w:t>
      </w:r>
      <w:r w:rsidRPr="0002235B">
        <w:rPr>
          <w:rFonts w:ascii="Times New Roman" w:eastAsiaTheme="minorHAnsi" w:hAnsi="Times New Roman"/>
          <w:sz w:val="24"/>
          <w:szCs w:val="24"/>
        </w:rPr>
        <w:t xml:space="preserve"> </w:t>
      </w:r>
      <w:r w:rsidR="002B2A0E" w:rsidRPr="0002235B">
        <w:rPr>
          <w:rFonts w:ascii="Times New Roman" w:hAnsi="Times New Roman"/>
          <w:sz w:val="24"/>
          <w:szCs w:val="24"/>
        </w:rPr>
        <w:t>администрации городского округа муниципального образования «город Саянск» от 27.10.2015 № 110-37-1063-15, (</w:t>
      </w:r>
      <w:r w:rsidR="00DC3172">
        <w:rPr>
          <w:rFonts w:ascii="Times New Roman" w:hAnsi="Times New Roman"/>
          <w:sz w:val="24"/>
          <w:szCs w:val="24"/>
        </w:rPr>
        <w:t>в редакции от 28.12.2015 № 110-37-1275-15, от 22.08.2016 № 110-37-1017-16, от 27.12.2016 № 110-37-1646-16, от 15.05.2017 № 110-37-469-17, от 16.06.2017 № 110-37-</w:t>
      </w:r>
      <w:r w:rsidR="00732F9A">
        <w:rPr>
          <w:rFonts w:ascii="Times New Roman" w:hAnsi="Times New Roman"/>
          <w:sz w:val="24"/>
          <w:szCs w:val="24"/>
        </w:rPr>
        <w:t xml:space="preserve">617-17, от 03.10.2017 № 110-37-979-17, от 29.12.2017 № 110-37-1375-17, </w:t>
      </w:r>
      <w:r w:rsidR="00732F9A" w:rsidRPr="00820D1C">
        <w:rPr>
          <w:rFonts w:ascii="Times New Roman" w:hAnsi="Times New Roman"/>
          <w:sz w:val="24"/>
          <w:szCs w:val="24"/>
        </w:rPr>
        <w:t xml:space="preserve">от 21.08.2018 № 110-37-840-18, от 24.10.2018 № 110-37-1125-18, </w:t>
      </w:r>
      <w:r w:rsidR="002B2A0E" w:rsidRPr="00820D1C">
        <w:rPr>
          <w:rFonts w:ascii="Times New Roman" w:hAnsi="Times New Roman"/>
          <w:sz w:val="24"/>
          <w:szCs w:val="24"/>
        </w:rPr>
        <w:t xml:space="preserve">от </w:t>
      </w:r>
      <w:r w:rsidR="00673EF5" w:rsidRPr="00820D1C">
        <w:rPr>
          <w:rFonts w:ascii="Times New Roman" w:hAnsi="Times New Roman"/>
          <w:sz w:val="24"/>
          <w:szCs w:val="24"/>
        </w:rPr>
        <w:t>28</w:t>
      </w:r>
      <w:r w:rsidR="002B2A0E" w:rsidRPr="00820D1C">
        <w:rPr>
          <w:rFonts w:ascii="Times New Roman" w:hAnsi="Times New Roman"/>
          <w:sz w:val="24"/>
          <w:szCs w:val="24"/>
        </w:rPr>
        <w:t>.</w:t>
      </w:r>
      <w:r w:rsidR="00673EF5" w:rsidRPr="00820D1C">
        <w:rPr>
          <w:rFonts w:ascii="Times New Roman" w:hAnsi="Times New Roman"/>
          <w:sz w:val="24"/>
          <w:szCs w:val="24"/>
        </w:rPr>
        <w:t>12</w:t>
      </w:r>
      <w:r w:rsidR="002B2A0E" w:rsidRPr="00820D1C">
        <w:rPr>
          <w:rFonts w:ascii="Times New Roman" w:hAnsi="Times New Roman"/>
          <w:sz w:val="24"/>
          <w:szCs w:val="24"/>
        </w:rPr>
        <w:t>.201</w:t>
      </w:r>
      <w:r w:rsidR="00673EF5" w:rsidRPr="00820D1C">
        <w:rPr>
          <w:rFonts w:ascii="Times New Roman" w:hAnsi="Times New Roman"/>
          <w:sz w:val="24"/>
          <w:szCs w:val="24"/>
        </w:rPr>
        <w:t>8</w:t>
      </w:r>
      <w:r w:rsidR="002B2A0E" w:rsidRPr="00820D1C">
        <w:rPr>
          <w:rFonts w:ascii="Times New Roman" w:hAnsi="Times New Roman"/>
          <w:sz w:val="24"/>
          <w:szCs w:val="24"/>
        </w:rPr>
        <w:t xml:space="preserve"> № 110-37-</w:t>
      </w:r>
      <w:r w:rsidR="00673EF5" w:rsidRPr="00820D1C">
        <w:rPr>
          <w:rFonts w:ascii="Times New Roman" w:hAnsi="Times New Roman"/>
          <w:sz w:val="24"/>
          <w:szCs w:val="24"/>
        </w:rPr>
        <w:t>1478</w:t>
      </w:r>
      <w:r w:rsidR="002B2A0E" w:rsidRPr="00820D1C">
        <w:rPr>
          <w:rFonts w:ascii="Times New Roman" w:hAnsi="Times New Roman"/>
          <w:sz w:val="24"/>
          <w:szCs w:val="24"/>
        </w:rPr>
        <w:t>-1</w:t>
      </w:r>
      <w:r w:rsidR="00673EF5" w:rsidRPr="00820D1C">
        <w:rPr>
          <w:rFonts w:ascii="Times New Roman" w:hAnsi="Times New Roman"/>
          <w:sz w:val="24"/>
          <w:szCs w:val="24"/>
        </w:rPr>
        <w:t>8</w:t>
      </w:r>
      <w:r w:rsidR="00820D1C">
        <w:rPr>
          <w:rFonts w:ascii="Times New Roman" w:hAnsi="Times New Roman"/>
          <w:sz w:val="24"/>
          <w:szCs w:val="24"/>
        </w:rPr>
        <w:t>)</w:t>
      </w:r>
      <w:r w:rsidR="002B2A0E" w:rsidRPr="00820D1C">
        <w:rPr>
          <w:rFonts w:ascii="Times New Roman" w:hAnsi="Times New Roman"/>
          <w:sz w:val="24"/>
          <w:szCs w:val="24"/>
        </w:rPr>
        <w:t xml:space="preserve">, </w:t>
      </w:r>
      <w:r w:rsidR="00820D1C">
        <w:rPr>
          <w:rFonts w:ascii="Times New Roman" w:hAnsi="Times New Roman"/>
          <w:sz w:val="24"/>
          <w:szCs w:val="24"/>
        </w:rPr>
        <w:t>(</w:t>
      </w:r>
      <w:r w:rsidR="002B2A0E" w:rsidRPr="00820D1C">
        <w:rPr>
          <w:rFonts w:ascii="Times New Roman" w:hAnsi="Times New Roman"/>
          <w:sz w:val="24"/>
          <w:szCs w:val="24"/>
        </w:rPr>
        <w:t>опубликовано</w:t>
      </w:r>
      <w:proofErr w:type="gramEnd"/>
      <w:r w:rsidR="002B2A0E" w:rsidRPr="00820D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2A0E" w:rsidRPr="00820D1C">
        <w:rPr>
          <w:rFonts w:ascii="Times New Roman" w:hAnsi="Times New Roman"/>
          <w:sz w:val="24"/>
          <w:szCs w:val="24"/>
        </w:rPr>
        <w:t>в газете «Саянские зори» от 05.11.2015 № 43, вкладыш «Официальная информация», страница 2, от 31.12.2015 № 51 вкладыш «Официальная информация», страница 4,</w:t>
      </w:r>
      <w:r w:rsidR="002B2A0E" w:rsidRPr="00F84490">
        <w:rPr>
          <w:rFonts w:ascii="Times New Roman" w:hAnsi="Times New Roman"/>
          <w:sz w:val="24"/>
          <w:szCs w:val="24"/>
        </w:rPr>
        <w:t xml:space="preserve"> от 25.08.2016 № 33 вкладыш «Официальная информация», страница 3, от 12.01.2017 № 1 вкладыш «Официальная информация», страница 3, от </w:t>
      </w:r>
      <w:r w:rsidR="00F84490" w:rsidRPr="00F84490">
        <w:rPr>
          <w:rFonts w:ascii="Times New Roman" w:hAnsi="Times New Roman"/>
          <w:sz w:val="24"/>
          <w:szCs w:val="24"/>
        </w:rPr>
        <w:t>25.05.2017 № 20</w:t>
      </w:r>
      <w:r w:rsidR="002B2A0E" w:rsidRPr="00F84490">
        <w:rPr>
          <w:rFonts w:ascii="Times New Roman" w:hAnsi="Times New Roman"/>
          <w:sz w:val="24"/>
          <w:szCs w:val="24"/>
        </w:rPr>
        <w:t xml:space="preserve"> вкладыш «Официальная информация», страница 3</w:t>
      </w:r>
      <w:r w:rsidR="00F84490" w:rsidRPr="00F84490">
        <w:rPr>
          <w:rFonts w:ascii="Times New Roman" w:hAnsi="Times New Roman"/>
          <w:sz w:val="24"/>
          <w:szCs w:val="24"/>
        </w:rPr>
        <w:t>, от 22.06.2017 24 вкладыш «Официальная информация», страница 2,</w:t>
      </w:r>
      <w:r w:rsidR="002B2A0E" w:rsidRPr="00F84490">
        <w:rPr>
          <w:rFonts w:ascii="Times New Roman" w:hAnsi="Times New Roman"/>
          <w:sz w:val="24"/>
          <w:szCs w:val="24"/>
        </w:rPr>
        <w:t xml:space="preserve"> от 12.10.2017 40 вкладыш «Официальная информация», страница 2</w:t>
      </w:r>
      <w:proofErr w:type="gramEnd"/>
      <w:r w:rsidR="002B2A0E" w:rsidRPr="00F84490">
        <w:rPr>
          <w:rFonts w:ascii="Times New Roman" w:hAnsi="Times New Roman"/>
          <w:sz w:val="24"/>
          <w:szCs w:val="24"/>
        </w:rPr>
        <w:t>, от 11.01.2018 № 1 вкладыш «Официальная информация», стра</w:t>
      </w:r>
      <w:r w:rsidR="005D361C" w:rsidRPr="00F84490">
        <w:rPr>
          <w:rFonts w:ascii="Times New Roman" w:hAnsi="Times New Roman"/>
          <w:sz w:val="24"/>
          <w:szCs w:val="24"/>
        </w:rPr>
        <w:t>ница 3</w:t>
      </w:r>
      <w:r w:rsidR="00F84490" w:rsidRPr="00F84490">
        <w:rPr>
          <w:rFonts w:ascii="Times New Roman" w:hAnsi="Times New Roman"/>
          <w:sz w:val="24"/>
          <w:szCs w:val="24"/>
        </w:rPr>
        <w:t>, от 06.01.2018 № 35 вкладыш «Официальная информация», страница 5</w:t>
      </w:r>
      <w:r w:rsidR="00A91DE7" w:rsidRPr="00F84490">
        <w:rPr>
          <w:rFonts w:ascii="Times New Roman" w:hAnsi="Times New Roman"/>
          <w:sz w:val="24"/>
          <w:szCs w:val="24"/>
        </w:rPr>
        <w:t>,</w:t>
      </w:r>
      <w:r w:rsidR="00F84490" w:rsidRPr="00F84490">
        <w:rPr>
          <w:rFonts w:ascii="Times New Roman" w:hAnsi="Times New Roman"/>
          <w:sz w:val="24"/>
          <w:szCs w:val="24"/>
        </w:rPr>
        <w:t xml:space="preserve"> </w:t>
      </w:r>
      <w:r w:rsidR="00AC05A1" w:rsidRPr="00F84490">
        <w:rPr>
          <w:rFonts w:ascii="Times New Roman" w:hAnsi="Times New Roman"/>
          <w:sz w:val="24"/>
          <w:szCs w:val="24"/>
        </w:rPr>
        <w:t xml:space="preserve">от </w:t>
      </w:r>
      <w:r w:rsidR="00A818F4" w:rsidRPr="00F84490">
        <w:rPr>
          <w:rFonts w:ascii="Times New Roman" w:hAnsi="Times New Roman"/>
          <w:sz w:val="24"/>
          <w:szCs w:val="24"/>
        </w:rPr>
        <w:t>01</w:t>
      </w:r>
      <w:r w:rsidR="00AC05A1" w:rsidRPr="00F84490">
        <w:rPr>
          <w:rFonts w:ascii="Times New Roman" w:hAnsi="Times New Roman"/>
          <w:sz w:val="24"/>
          <w:szCs w:val="24"/>
        </w:rPr>
        <w:t>.</w:t>
      </w:r>
      <w:r w:rsidR="00A818F4" w:rsidRPr="00F84490">
        <w:rPr>
          <w:rFonts w:ascii="Times New Roman" w:hAnsi="Times New Roman"/>
          <w:sz w:val="24"/>
          <w:szCs w:val="24"/>
        </w:rPr>
        <w:t>1</w:t>
      </w:r>
      <w:r w:rsidR="00AC05A1" w:rsidRPr="00F84490">
        <w:rPr>
          <w:rFonts w:ascii="Times New Roman" w:hAnsi="Times New Roman"/>
          <w:sz w:val="24"/>
          <w:szCs w:val="24"/>
        </w:rPr>
        <w:t xml:space="preserve">1.2018 № </w:t>
      </w:r>
      <w:r w:rsidR="00A818F4" w:rsidRPr="00F84490">
        <w:rPr>
          <w:rFonts w:ascii="Times New Roman" w:hAnsi="Times New Roman"/>
          <w:sz w:val="24"/>
          <w:szCs w:val="24"/>
        </w:rPr>
        <w:t>43</w:t>
      </w:r>
      <w:r w:rsidR="00AC05A1" w:rsidRPr="00F84490">
        <w:rPr>
          <w:rFonts w:ascii="Times New Roman" w:hAnsi="Times New Roman"/>
          <w:sz w:val="24"/>
          <w:szCs w:val="24"/>
        </w:rPr>
        <w:t xml:space="preserve"> вкладыш «Официальная информация», страница </w:t>
      </w:r>
      <w:r w:rsidR="00A818F4" w:rsidRPr="00F84490">
        <w:rPr>
          <w:rFonts w:ascii="Times New Roman" w:hAnsi="Times New Roman"/>
          <w:sz w:val="24"/>
          <w:szCs w:val="24"/>
        </w:rPr>
        <w:t>2</w:t>
      </w:r>
      <w:r w:rsidR="00673EF5" w:rsidRPr="00F84490">
        <w:rPr>
          <w:rFonts w:ascii="Times New Roman" w:hAnsi="Times New Roman"/>
          <w:sz w:val="24"/>
          <w:szCs w:val="24"/>
        </w:rPr>
        <w:t>, от 10.01.2019 № 1 вкладыш «Официальная информация», страница 2)</w:t>
      </w:r>
      <w:r w:rsidR="00910F1A" w:rsidRPr="00F84490">
        <w:rPr>
          <w:rFonts w:ascii="Times New Roman" w:hAnsi="Times New Roman"/>
          <w:sz w:val="24"/>
          <w:szCs w:val="24"/>
        </w:rPr>
        <w:t xml:space="preserve"> </w:t>
      </w:r>
      <w:r w:rsidR="00820D1C">
        <w:rPr>
          <w:rFonts w:ascii="Times New Roman" w:hAnsi="Times New Roman"/>
          <w:sz w:val="24"/>
          <w:szCs w:val="24"/>
        </w:rPr>
        <w:t xml:space="preserve">(далее – постановление) </w:t>
      </w:r>
      <w:r w:rsidR="00206572" w:rsidRPr="00F84490">
        <w:rPr>
          <w:rFonts w:ascii="Times New Roman" w:hAnsi="Times New Roman"/>
          <w:sz w:val="24"/>
          <w:szCs w:val="24"/>
        </w:rPr>
        <w:t>следующие изменения:</w:t>
      </w:r>
      <w:bookmarkStart w:id="0" w:name="_GoBack"/>
      <w:bookmarkEnd w:id="0"/>
    </w:p>
    <w:p w:rsidR="00673EF5" w:rsidRPr="0002235B" w:rsidRDefault="00673EF5" w:rsidP="0002235B">
      <w:pPr>
        <w:pStyle w:val="a6"/>
        <w:numPr>
          <w:ilvl w:val="1"/>
          <w:numId w:val="28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02235B">
        <w:rPr>
          <w:rFonts w:ascii="Times New Roman" w:eastAsiaTheme="minorHAnsi" w:hAnsi="Times New Roman"/>
          <w:sz w:val="24"/>
          <w:szCs w:val="24"/>
        </w:rPr>
        <w:t>В главе 1. Паспорт муниципальной программы:</w:t>
      </w:r>
    </w:p>
    <w:p w:rsidR="00673EF5" w:rsidRPr="0002235B" w:rsidRDefault="00673EF5" w:rsidP="0002235B">
      <w:pPr>
        <w:pStyle w:val="a6"/>
        <w:numPr>
          <w:ilvl w:val="2"/>
          <w:numId w:val="28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5B">
        <w:rPr>
          <w:rFonts w:ascii="Times New Roman" w:hAnsi="Times New Roman"/>
          <w:sz w:val="24"/>
          <w:szCs w:val="24"/>
        </w:rPr>
        <w:t>Строку «</w:t>
      </w: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>Исполнители мероприятий Программы» изложить в следующей редакции: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1674"/>
        <w:gridCol w:w="7513"/>
      </w:tblGrid>
      <w:tr w:rsidR="00EE35A3" w:rsidRPr="00DD3CA5" w:rsidTr="00820D1C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A3" w:rsidRPr="00DD3CA5" w:rsidRDefault="00EE35A3" w:rsidP="00C752BC">
            <w:pPr>
              <w:snapToGrid w:val="0"/>
              <w:jc w:val="center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5.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A3" w:rsidRPr="00DD3CA5" w:rsidRDefault="00EE35A3" w:rsidP="00C75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3CA5">
              <w:rPr>
                <w:sz w:val="24"/>
                <w:szCs w:val="24"/>
              </w:rPr>
              <w:t>сполнители мероприятий Программы: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A3" w:rsidRPr="00DD3CA5" w:rsidRDefault="00820D1C" w:rsidP="00C75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E35A3" w:rsidRPr="00DD3CA5">
              <w:rPr>
                <w:sz w:val="24"/>
                <w:szCs w:val="24"/>
              </w:rPr>
              <w:t>Отдел по физической культуре, спорту и молодежной политике администрации городского округа муниципального образования «город Саянск».</w:t>
            </w:r>
          </w:p>
          <w:p w:rsidR="00EE35A3" w:rsidRPr="00DD3CA5" w:rsidRDefault="00820D1C" w:rsidP="00C75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E35A3" w:rsidRPr="00DD3CA5">
              <w:rPr>
                <w:sz w:val="24"/>
                <w:szCs w:val="24"/>
              </w:rPr>
              <w:t>Муниципальное физкультурно-спортивное учреждение «Центр физическ</w:t>
            </w:r>
            <w:r w:rsidR="007F35C2">
              <w:rPr>
                <w:sz w:val="24"/>
                <w:szCs w:val="24"/>
              </w:rPr>
              <w:t>ой подготовки «Мегаполис-спорт» (далее – ЦФП «Мегаполис-спорт»);</w:t>
            </w:r>
          </w:p>
          <w:p w:rsidR="00EE35A3" w:rsidRPr="00DD3CA5" w:rsidRDefault="00820D1C" w:rsidP="00C75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E35A3" w:rsidRPr="00DD3CA5">
              <w:rPr>
                <w:sz w:val="24"/>
                <w:szCs w:val="24"/>
              </w:rPr>
              <w:t>Муниципальное учреждение «</w:t>
            </w:r>
            <w:r w:rsidR="00EE35A3">
              <w:rPr>
                <w:sz w:val="24"/>
                <w:szCs w:val="24"/>
              </w:rPr>
              <w:t>Спортивная школа города Саянска</w:t>
            </w:r>
            <w:r w:rsidR="007F35C2">
              <w:rPr>
                <w:sz w:val="24"/>
                <w:szCs w:val="24"/>
              </w:rPr>
              <w:t xml:space="preserve">» </w:t>
            </w:r>
            <w:r w:rsidR="007F35C2">
              <w:rPr>
                <w:sz w:val="24"/>
                <w:szCs w:val="24"/>
              </w:rPr>
              <w:lastRenderedPageBreak/>
              <w:t>(далее – МУ СШ);</w:t>
            </w:r>
          </w:p>
          <w:p w:rsidR="00EE35A3" w:rsidRPr="00DD3CA5" w:rsidRDefault="00EE35A3" w:rsidP="00C752BC">
            <w:pPr>
              <w:jc w:val="both"/>
              <w:rPr>
                <w:sz w:val="24"/>
                <w:szCs w:val="24"/>
              </w:rPr>
            </w:pPr>
            <w:r w:rsidRPr="00273754">
              <w:rPr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Саянск.</w:t>
            </w:r>
          </w:p>
        </w:tc>
      </w:tr>
    </w:tbl>
    <w:p w:rsidR="00EE35A3" w:rsidRPr="0002235B" w:rsidRDefault="00EE35A3" w:rsidP="007F35C2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5B">
        <w:rPr>
          <w:rFonts w:ascii="Times New Roman" w:hAnsi="Times New Roman"/>
          <w:sz w:val="24"/>
          <w:szCs w:val="24"/>
        </w:rPr>
        <w:lastRenderedPageBreak/>
        <w:t>Строку «Подпрограммы</w:t>
      </w: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Программы» изложить в следующей редакции: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EE35A3" w:rsidRPr="00DD3CA5" w:rsidTr="00C752B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5A3" w:rsidRPr="00DD3CA5" w:rsidRDefault="00EE35A3" w:rsidP="00C752BC">
            <w:pPr>
              <w:snapToGrid w:val="0"/>
              <w:jc w:val="center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5A3" w:rsidRPr="00DD3CA5" w:rsidRDefault="00EE35A3" w:rsidP="00C752BC">
            <w:pPr>
              <w:snapToGrid w:val="0"/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 xml:space="preserve">Подпрограммы </w:t>
            </w:r>
          </w:p>
          <w:p w:rsidR="00EE35A3" w:rsidRPr="00DD3CA5" w:rsidRDefault="00EE35A3" w:rsidP="00C752BC">
            <w:pPr>
              <w:snapToGrid w:val="0"/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Программы</w:t>
            </w:r>
          </w:p>
          <w:p w:rsidR="00EE35A3" w:rsidRPr="00DD3CA5" w:rsidRDefault="00EE35A3" w:rsidP="00C752BC">
            <w:pPr>
              <w:snapToGrid w:val="0"/>
              <w:ind w:left="72"/>
              <w:rPr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5A3" w:rsidRPr="00DD3CA5" w:rsidRDefault="00EE35A3" w:rsidP="00C752BC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  <w:u w:val="single"/>
              </w:rPr>
              <w:t>Подпрограмма 1</w:t>
            </w:r>
            <w:r w:rsidRPr="00DD3CA5">
              <w:rPr>
                <w:sz w:val="24"/>
                <w:szCs w:val="24"/>
              </w:rPr>
              <w:t xml:space="preserve"> </w:t>
            </w:r>
          </w:p>
          <w:p w:rsidR="00EE35A3" w:rsidRPr="00DD3CA5" w:rsidRDefault="00EE35A3" w:rsidP="00C752BC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«Развитие массовой физической культуры и спорта»;</w:t>
            </w:r>
          </w:p>
          <w:p w:rsidR="00EE35A3" w:rsidRPr="007F35C2" w:rsidRDefault="00EE35A3" w:rsidP="007F35C2">
            <w:pPr>
              <w:jc w:val="both"/>
              <w:rPr>
                <w:sz w:val="24"/>
                <w:szCs w:val="24"/>
              </w:rPr>
            </w:pPr>
            <w:r w:rsidRPr="007F35C2">
              <w:rPr>
                <w:sz w:val="24"/>
                <w:szCs w:val="24"/>
                <w:u w:val="single"/>
              </w:rPr>
              <w:t>Подпрограмма 2</w:t>
            </w:r>
            <w:r w:rsidRPr="007F35C2">
              <w:rPr>
                <w:sz w:val="24"/>
                <w:szCs w:val="24"/>
              </w:rPr>
              <w:t xml:space="preserve"> </w:t>
            </w:r>
            <w:r w:rsidRPr="00DD3CA5">
              <w:rPr>
                <w:sz w:val="24"/>
                <w:szCs w:val="24"/>
              </w:rPr>
              <w:t>«</w:t>
            </w:r>
            <w:hyperlink r:id="rId12" w:history="1">
              <w:r w:rsidR="007F35C2" w:rsidRPr="007F35C2">
                <w:rPr>
                  <w:sz w:val="24"/>
                  <w:szCs w:val="24"/>
                </w:rPr>
                <w:t>Развитие спорта</w:t>
              </w:r>
            </w:hyperlink>
            <w:r w:rsidR="007F35C2" w:rsidRPr="007F35C2">
              <w:rPr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  <w:r w:rsidRPr="00DD3CA5">
              <w:rPr>
                <w:sz w:val="24"/>
                <w:szCs w:val="24"/>
              </w:rPr>
              <w:t>;</w:t>
            </w:r>
          </w:p>
          <w:p w:rsidR="00EE35A3" w:rsidRPr="007F35C2" w:rsidRDefault="00EE35A3" w:rsidP="00C752BC">
            <w:pPr>
              <w:jc w:val="both"/>
              <w:rPr>
                <w:sz w:val="24"/>
                <w:szCs w:val="24"/>
                <w:u w:val="single"/>
              </w:rPr>
            </w:pPr>
            <w:r w:rsidRPr="007F35C2">
              <w:rPr>
                <w:sz w:val="24"/>
                <w:szCs w:val="24"/>
                <w:u w:val="single"/>
              </w:rPr>
              <w:t>Подпрограмма 3</w:t>
            </w:r>
          </w:p>
          <w:p w:rsidR="00EE35A3" w:rsidRPr="00DD3CA5" w:rsidRDefault="00EE35A3" w:rsidP="00C752BC">
            <w:pPr>
              <w:jc w:val="both"/>
              <w:rPr>
                <w:sz w:val="24"/>
                <w:szCs w:val="24"/>
              </w:rPr>
            </w:pPr>
            <w:r w:rsidRPr="00DD3CA5">
              <w:rPr>
                <w:sz w:val="24"/>
                <w:szCs w:val="24"/>
              </w:rPr>
              <w:t>«Молодежь города Саянска».</w:t>
            </w:r>
          </w:p>
        </w:tc>
      </w:tr>
    </w:tbl>
    <w:p w:rsidR="00905677" w:rsidRPr="0002235B" w:rsidRDefault="002B2A0E" w:rsidP="007F35C2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235B">
        <w:rPr>
          <w:rFonts w:ascii="Times New Roman" w:eastAsia="Times New Roman" w:hAnsi="Times New Roman"/>
          <w:sz w:val="24"/>
          <w:szCs w:val="24"/>
          <w:lang w:eastAsia="ru-RU"/>
        </w:rPr>
        <w:t>Строку</w:t>
      </w:r>
      <w:r w:rsidR="00905677" w:rsidRPr="0002235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«Объем и источники финансирования муниципальной Программы» изложить в следующей редакции</w:t>
      </w:r>
      <w:r w:rsidR="00D06DB6" w:rsidRPr="0002235B">
        <w:rPr>
          <w:rFonts w:ascii="Times New Roman" w:hAnsi="Times New Roman"/>
          <w:sz w:val="24"/>
          <w:szCs w:val="24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5D361C" w:rsidTr="007F35C2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02235B" w:rsidRDefault="00F00E01" w:rsidP="00736033">
            <w:pPr>
              <w:snapToGrid w:val="0"/>
              <w:jc w:val="center"/>
              <w:rPr>
                <w:sz w:val="24"/>
                <w:szCs w:val="24"/>
              </w:rPr>
            </w:pPr>
            <w:r w:rsidRPr="0002235B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02235B" w:rsidRDefault="00F00E01" w:rsidP="00736033">
            <w:pPr>
              <w:snapToGrid w:val="0"/>
              <w:ind w:left="72"/>
              <w:rPr>
                <w:sz w:val="24"/>
                <w:szCs w:val="24"/>
              </w:rPr>
            </w:pPr>
            <w:r w:rsidRPr="0002235B">
              <w:rPr>
                <w:sz w:val="24"/>
                <w:szCs w:val="24"/>
              </w:rPr>
              <w:t xml:space="preserve">Объем и источники </w:t>
            </w:r>
            <w:r w:rsidRPr="0002235B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02235B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01758D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F76F9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C752BC" w:rsidRPr="0001758D">
              <w:rPr>
                <w:b/>
                <w:color w:val="000000"/>
                <w:sz w:val="24"/>
                <w:szCs w:val="24"/>
              </w:rPr>
              <w:t>5</w:t>
            </w:r>
            <w:r w:rsidR="005F679E">
              <w:rPr>
                <w:b/>
                <w:color w:val="000000"/>
                <w:sz w:val="24"/>
                <w:szCs w:val="24"/>
              </w:rPr>
              <w:t>65</w:t>
            </w:r>
            <w:r w:rsidR="00C752BC" w:rsidRPr="0001758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F679E">
              <w:rPr>
                <w:b/>
                <w:color w:val="000000"/>
                <w:sz w:val="24"/>
                <w:szCs w:val="24"/>
              </w:rPr>
              <w:t>850</w:t>
            </w:r>
            <w:r w:rsidR="00F76F9B" w:rsidRPr="0001758D">
              <w:rPr>
                <w:b/>
                <w:color w:val="000000"/>
                <w:sz w:val="24"/>
                <w:szCs w:val="24"/>
              </w:rPr>
              <w:t>,</w:t>
            </w:r>
            <w:r w:rsidR="005F679E">
              <w:rPr>
                <w:b/>
                <w:color w:val="000000"/>
                <w:sz w:val="24"/>
                <w:szCs w:val="24"/>
              </w:rPr>
              <w:t>58</w:t>
            </w:r>
            <w:r w:rsidRPr="0001758D">
              <w:rPr>
                <w:sz w:val="24"/>
                <w:szCs w:val="24"/>
              </w:rPr>
              <w:t xml:space="preserve"> тыс. рублей, в том числе: </w:t>
            </w:r>
          </w:p>
          <w:p w:rsidR="00F00E01" w:rsidRPr="0001758D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1758D">
              <w:rPr>
                <w:sz w:val="24"/>
                <w:szCs w:val="24"/>
              </w:rPr>
              <w:t xml:space="preserve">Местный бюджет: </w:t>
            </w:r>
            <w:r w:rsidR="009569AA" w:rsidRPr="0001758D">
              <w:rPr>
                <w:b/>
                <w:color w:val="000000"/>
                <w:sz w:val="24"/>
                <w:szCs w:val="24"/>
              </w:rPr>
              <w:t>3</w:t>
            </w:r>
            <w:r w:rsidR="005F679E">
              <w:rPr>
                <w:b/>
                <w:color w:val="000000"/>
                <w:sz w:val="24"/>
                <w:szCs w:val="24"/>
              </w:rPr>
              <w:t>86</w:t>
            </w:r>
            <w:r w:rsidR="003B1CFF" w:rsidRPr="0001758D">
              <w:rPr>
                <w:b/>
                <w:color w:val="000000"/>
                <w:sz w:val="24"/>
                <w:szCs w:val="24"/>
              </w:rPr>
              <w:t> </w:t>
            </w:r>
            <w:r w:rsidR="005F679E">
              <w:rPr>
                <w:b/>
                <w:color w:val="000000"/>
                <w:sz w:val="24"/>
                <w:szCs w:val="24"/>
              </w:rPr>
              <w:t>745</w:t>
            </w:r>
            <w:r w:rsidR="003B1CFF" w:rsidRPr="0001758D">
              <w:rPr>
                <w:b/>
                <w:color w:val="000000"/>
                <w:sz w:val="24"/>
                <w:szCs w:val="24"/>
              </w:rPr>
              <w:t>,</w:t>
            </w:r>
            <w:r w:rsidR="005F679E">
              <w:rPr>
                <w:b/>
                <w:color w:val="000000"/>
                <w:sz w:val="24"/>
                <w:szCs w:val="24"/>
              </w:rPr>
              <w:t>38</w:t>
            </w:r>
            <w:r w:rsidRPr="0001758D">
              <w:rPr>
                <w:sz w:val="24"/>
                <w:szCs w:val="24"/>
              </w:rPr>
              <w:t xml:space="preserve"> тыс. рублей,</w:t>
            </w:r>
          </w:p>
          <w:p w:rsidR="00F00E01" w:rsidRPr="0001758D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1758D">
              <w:rPr>
                <w:sz w:val="24"/>
                <w:szCs w:val="24"/>
              </w:rPr>
              <w:t xml:space="preserve">Областной бюджет </w:t>
            </w:r>
            <w:r w:rsidR="00C752BC" w:rsidRPr="0001758D">
              <w:rPr>
                <w:b/>
                <w:color w:val="000000"/>
                <w:sz w:val="24"/>
                <w:szCs w:val="24"/>
              </w:rPr>
              <w:t>125</w:t>
            </w:r>
            <w:r w:rsidR="00F76F9B" w:rsidRPr="0001758D">
              <w:rPr>
                <w:b/>
                <w:color w:val="000000"/>
                <w:sz w:val="24"/>
                <w:szCs w:val="24"/>
              </w:rPr>
              <w:t> 8</w:t>
            </w:r>
            <w:r w:rsidR="00C752BC" w:rsidRPr="0001758D">
              <w:rPr>
                <w:b/>
                <w:color w:val="000000"/>
                <w:sz w:val="24"/>
                <w:szCs w:val="24"/>
              </w:rPr>
              <w:t>6</w:t>
            </w:r>
            <w:r w:rsidR="00F76F9B" w:rsidRPr="0001758D">
              <w:rPr>
                <w:b/>
                <w:color w:val="000000"/>
                <w:sz w:val="24"/>
                <w:szCs w:val="24"/>
              </w:rPr>
              <w:t>4,</w:t>
            </w:r>
            <w:r w:rsidR="005F679E">
              <w:rPr>
                <w:b/>
                <w:color w:val="000000"/>
                <w:sz w:val="24"/>
                <w:szCs w:val="24"/>
              </w:rPr>
              <w:t>30</w:t>
            </w:r>
            <w:r w:rsidR="00081265" w:rsidRPr="0001758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42276" w:rsidRPr="0001758D">
              <w:rPr>
                <w:sz w:val="24"/>
                <w:szCs w:val="24"/>
              </w:rPr>
              <w:t xml:space="preserve"> </w:t>
            </w:r>
            <w:r w:rsidRPr="0001758D">
              <w:rPr>
                <w:sz w:val="24"/>
                <w:szCs w:val="24"/>
              </w:rPr>
              <w:t>тыс. рублей,</w:t>
            </w:r>
          </w:p>
          <w:p w:rsidR="00F00E01" w:rsidRPr="00F76F9B" w:rsidRDefault="0002235B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1758D">
              <w:rPr>
                <w:sz w:val="24"/>
                <w:szCs w:val="24"/>
              </w:rPr>
              <w:t>Другие</w:t>
            </w:r>
            <w:r w:rsidR="00F00E01" w:rsidRPr="0001758D">
              <w:rPr>
                <w:sz w:val="24"/>
                <w:szCs w:val="24"/>
              </w:rPr>
              <w:t xml:space="preserve"> источники: </w:t>
            </w:r>
            <w:r w:rsidR="009569AA" w:rsidRPr="0001758D">
              <w:rPr>
                <w:b/>
                <w:sz w:val="24"/>
                <w:szCs w:val="24"/>
              </w:rPr>
              <w:t>5</w:t>
            </w:r>
            <w:r w:rsidR="00AC05A1" w:rsidRPr="0001758D">
              <w:rPr>
                <w:b/>
                <w:sz w:val="24"/>
                <w:szCs w:val="24"/>
              </w:rPr>
              <w:t>3</w:t>
            </w:r>
            <w:r w:rsidR="009569AA" w:rsidRPr="0001758D">
              <w:rPr>
                <w:b/>
                <w:sz w:val="24"/>
                <w:szCs w:val="24"/>
              </w:rPr>
              <w:t xml:space="preserve"> </w:t>
            </w:r>
            <w:r w:rsidR="00AC05A1" w:rsidRPr="0001758D">
              <w:rPr>
                <w:b/>
                <w:sz w:val="24"/>
                <w:szCs w:val="24"/>
              </w:rPr>
              <w:t>240</w:t>
            </w:r>
            <w:r w:rsidR="00C008B5" w:rsidRPr="0001758D">
              <w:rPr>
                <w:b/>
                <w:sz w:val="24"/>
                <w:szCs w:val="24"/>
              </w:rPr>
              <w:t>,</w:t>
            </w:r>
            <w:r w:rsidR="00AC05A1" w:rsidRPr="0001758D">
              <w:rPr>
                <w:b/>
                <w:sz w:val="24"/>
                <w:szCs w:val="24"/>
              </w:rPr>
              <w:t>9</w:t>
            </w:r>
            <w:r w:rsidR="00F00E01" w:rsidRPr="0001758D">
              <w:rPr>
                <w:b/>
                <w:sz w:val="24"/>
                <w:szCs w:val="24"/>
              </w:rPr>
              <w:t>0</w:t>
            </w:r>
            <w:r w:rsidR="00F00E01" w:rsidRPr="0001758D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87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51"/>
              <w:gridCol w:w="850"/>
              <w:gridCol w:w="851"/>
              <w:gridCol w:w="992"/>
              <w:gridCol w:w="850"/>
              <w:gridCol w:w="851"/>
              <w:gridCol w:w="709"/>
            </w:tblGrid>
            <w:tr w:rsidR="00BD63D2" w:rsidRPr="007F35C2" w:rsidTr="00BD63D2">
              <w:trPr>
                <w:trHeight w:val="163"/>
              </w:trPr>
              <w:tc>
                <w:tcPr>
                  <w:tcW w:w="923" w:type="dxa"/>
                  <w:vMerge w:val="restart"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BD63D2" w:rsidRPr="007F35C2" w:rsidTr="00BD63D2">
              <w:trPr>
                <w:trHeight w:val="138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BD63D2" w:rsidRPr="007F35C2" w:rsidTr="00BD63D2">
              <w:trPr>
                <w:trHeight w:val="254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02235B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color w:val="000000"/>
                      <w:sz w:val="12"/>
                      <w:szCs w:val="12"/>
                    </w:rPr>
                    <w:t>2021г.</w:t>
                  </w:r>
                </w:p>
              </w:tc>
            </w:tr>
            <w:tr w:rsidR="00BD63D2" w:rsidRPr="007F35C2" w:rsidTr="00BD63D2">
              <w:trPr>
                <w:trHeight w:val="191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02235B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2235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01758D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5F679E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5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65</w:t>
                  </w:r>
                  <w:r w:rsidRPr="0001758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850</w:t>
                  </w:r>
                  <w:r w:rsidRPr="0001758D">
                    <w:rPr>
                      <w:color w:val="000000"/>
                      <w:sz w:val="12"/>
                      <w:szCs w:val="12"/>
                    </w:rPr>
                    <w:t>,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65 163,00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83 574,25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170 866,70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5F679E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83 409,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5F679E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93 710,33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69 126,60</w:t>
                  </w:r>
                </w:p>
              </w:tc>
            </w:tr>
            <w:tr w:rsidR="0001758D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5F679E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386 745,38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36 196,00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63 335,65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89 716,20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61 680,6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74 960,33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60 856,60</w:t>
                  </w:r>
                </w:p>
              </w:tc>
            </w:tr>
            <w:tr w:rsidR="0001758D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5F679E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125 864,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20 095,00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10 968,60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70 861,60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13 459,1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01758D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  <w:highlight w:val="yellow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53 240,90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8 872,00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9 270,00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10 288,90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</w:tr>
            <w:tr w:rsidR="00BD63D2" w:rsidRPr="007F35C2" w:rsidTr="00BD63D2">
              <w:trPr>
                <w:trHeight w:val="86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F76F9B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01758D" w:rsidRPr="007F35C2" w:rsidTr="009227FD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311 739,42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31 314,00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41 130,00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128 114,99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36 952,00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40 843,43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33 385,00</w:t>
                  </w:r>
                </w:p>
              </w:tc>
            </w:tr>
            <w:tr w:rsidR="0001758D" w:rsidRPr="007F35C2" w:rsidTr="009227FD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198 602,32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16 976,00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31 128,40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51 377,49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32 932,00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36 823,43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29 365,00</w:t>
                  </w:r>
                </w:p>
              </w:tc>
            </w:tr>
            <w:tr w:rsidR="0001758D" w:rsidRPr="007F35C2" w:rsidTr="009227FD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84 409,2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9 466,00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4 331,60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70 611,60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01758D" w:rsidRPr="007F35C2" w:rsidTr="009227FD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01758D" w:rsidRPr="00F76F9B" w:rsidRDefault="0001758D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28 727,90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4 872,00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5 670,00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6 125,90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01758D" w:rsidRPr="0001758D" w:rsidRDefault="0001758D" w:rsidP="009227FD">
                  <w:pPr>
                    <w:ind w:left="14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1758D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</w:tr>
            <w:tr w:rsidR="00BD63D2" w:rsidRPr="007F35C2" w:rsidTr="00BD63D2">
              <w:trPr>
                <w:trHeight w:val="183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F76F9B" w:rsidRDefault="00BD63D2" w:rsidP="007F35C2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2 </w:t>
                  </w:r>
                  <w:r w:rsidR="007F35C2"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>«</w:t>
                  </w:r>
                  <w:hyperlink r:id="rId13" w:history="1">
                    <w:r w:rsidR="007F35C2" w:rsidRPr="00F76F9B">
                      <w:rPr>
                        <w:b/>
                        <w:bCs/>
                        <w:color w:val="000000"/>
                        <w:sz w:val="12"/>
                        <w:szCs w:val="12"/>
                      </w:rPr>
                      <w:t>Развитие спорта</w:t>
                    </w:r>
                  </w:hyperlink>
                  <w:r w:rsidR="007F35C2" w:rsidRPr="00F76F9B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255 633,35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33 556,00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42 232,25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42097,2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50 222,6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52 325,3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35 200,00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189 915,25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18 927,00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31 995,25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37934,2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32 513,5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37 595,3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30950,00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41 205,10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10 629,00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6 637,00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13 459,1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10 480,0</w:t>
                  </w:r>
                  <w:r w:rsidR="005F679E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F76F9B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F76F9B" w:rsidRPr="00F76F9B" w:rsidRDefault="00F76F9B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24 513,00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4 000,00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3 600,00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4163,00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F76F9B" w:rsidRPr="00F76F9B" w:rsidRDefault="00F76F9B" w:rsidP="00C752BC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F76F9B">
                    <w:rPr>
                      <w:bCs/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</w:tr>
            <w:tr w:rsidR="00BD63D2" w:rsidRPr="007F35C2" w:rsidTr="00BD63D2">
              <w:trPr>
                <w:trHeight w:val="217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5F679E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2 744,71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293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212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5F679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654,51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D63D2" w:rsidRPr="007F35C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5F679E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2 494,71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293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212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5F679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404,51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502,00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541,6</w:t>
                  </w:r>
                  <w:r w:rsidR="005F679E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D63D2" w:rsidRPr="00BD63D2" w:rsidTr="00BD63D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bCs/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bCs/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BD63D2" w:rsidRPr="007F35C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7F35C2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hideMark/>
                </w:tcPr>
                <w:p w:rsidR="00BD63D2" w:rsidRPr="00BD63D2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C752BC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F00E01" w:rsidRPr="00AC05A1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F35C2" w:rsidRPr="00F22A77" w:rsidRDefault="007F35C2" w:rsidP="00F22A77">
      <w:pPr>
        <w:pStyle w:val="a6"/>
        <w:numPr>
          <w:ilvl w:val="2"/>
          <w:numId w:val="28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right="567" w:firstLine="567"/>
        <w:jc w:val="both"/>
        <w:rPr>
          <w:rFonts w:ascii="Times New Roman" w:hAnsi="Times New Roman"/>
          <w:sz w:val="24"/>
          <w:szCs w:val="24"/>
        </w:rPr>
      </w:pPr>
      <w:r w:rsidRPr="00F22A77">
        <w:rPr>
          <w:rFonts w:ascii="Times New Roman" w:eastAsia="Times New Roman" w:hAnsi="Times New Roman"/>
          <w:sz w:val="24"/>
          <w:szCs w:val="24"/>
          <w:lang w:eastAsia="ru-RU"/>
        </w:rPr>
        <w:t>Строку «Ожидаемые результаты реализации Программы» изложить в следующей редакции</w:t>
      </w:r>
      <w:r w:rsidRPr="00F22A77">
        <w:rPr>
          <w:rFonts w:ascii="Times New Roman" w:hAnsi="Times New Roman"/>
          <w:sz w:val="24"/>
          <w:szCs w:val="24"/>
        </w:rPr>
        <w:t>:</w:t>
      </w:r>
    </w:p>
    <w:tbl>
      <w:tblPr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55"/>
      </w:tblGrid>
      <w:tr w:rsidR="007F35C2" w:rsidRPr="00F22A77" w:rsidTr="00C752B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35C2" w:rsidRPr="00F22A77" w:rsidRDefault="007F35C2" w:rsidP="00C752BC">
            <w:pPr>
              <w:snapToGrid w:val="0"/>
              <w:jc w:val="center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12.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35C2" w:rsidRPr="00F22A77" w:rsidRDefault="007F35C2" w:rsidP="00C752BC">
            <w:pPr>
              <w:snapToGrid w:val="0"/>
              <w:ind w:left="72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Ожидаемые результаты реализации</w:t>
            </w:r>
          </w:p>
          <w:p w:rsidR="007F35C2" w:rsidRPr="00F22A77" w:rsidRDefault="007F35C2" w:rsidP="00C752BC">
            <w:pPr>
              <w:snapToGrid w:val="0"/>
              <w:ind w:left="72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</w:t>
            </w:r>
            <w:r w:rsidRPr="00F22A77">
              <w:rPr>
                <w:sz w:val="24"/>
                <w:szCs w:val="24"/>
              </w:rPr>
              <w:lastRenderedPageBreak/>
              <w:t>начального профессионального образования;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МУ СШ,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обучающихся в средних общеобразовательных школах;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победителей и призеров областных и Всероссийских соревнований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занимающихся в спортивных группах МУ СШ;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 xml:space="preserve">- увеличение доли занимающихся в спортивных группах МУ СШ, выполнивших массовые спортивные разряды от общей </w:t>
            </w:r>
            <w:proofErr w:type="gramStart"/>
            <w:r w:rsidRPr="00F22A77">
              <w:rPr>
                <w:sz w:val="24"/>
                <w:szCs w:val="24"/>
              </w:rPr>
              <w:t>численности</w:t>
            </w:r>
            <w:proofErr w:type="gramEnd"/>
            <w:r w:rsidRPr="00F22A77">
              <w:rPr>
                <w:sz w:val="24"/>
                <w:szCs w:val="24"/>
              </w:rPr>
              <w:t xml:space="preserve"> занимающихся в спортивных группах МУ СШ;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молодежи, входящей в городской  банк данных талантливой молодежи»;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rFonts w:eastAsia="Calibri"/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 молодежи с ограниченными возможностями развития, вовлеченной в социокультурную деятельность</w:t>
            </w:r>
            <w:r w:rsidRPr="00F22A77">
              <w:rPr>
                <w:rFonts w:eastAsia="Calibri"/>
                <w:sz w:val="24"/>
                <w:szCs w:val="24"/>
              </w:rPr>
              <w:t>»;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>величение удельного веса молодежи, принимающей участие в реализации социально - значимых инициатив и проектов, в том числе в составе отрядов волонтеров, детских и молодежных общественных объединений»;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 xml:space="preserve">величение удельного веса молодежи, которой будут предоставлены </w:t>
            </w:r>
            <w:proofErr w:type="spellStart"/>
            <w:r w:rsidRPr="00F22A77">
              <w:rPr>
                <w:sz w:val="24"/>
                <w:szCs w:val="24"/>
              </w:rPr>
              <w:t>профориентационные</w:t>
            </w:r>
            <w:proofErr w:type="spellEnd"/>
            <w:r w:rsidRPr="00F22A77">
              <w:rPr>
                <w:sz w:val="24"/>
                <w:szCs w:val="24"/>
              </w:rPr>
              <w:t xml:space="preserve"> услуги»;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rFonts w:eastAsia="Calibri"/>
                <w:sz w:val="24"/>
                <w:szCs w:val="24"/>
              </w:rPr>
            </w:pPr>
            <w:r w:rsidRPr="00F22A77">
              <w:rPr>
                <w:sz w:val="24"/>
                <w:szCs w:val="24"/>
              </w:rPr>
              <w:t>- увеличение удельного веса молодежи, принимающей участие в мероприятиях, направленных на формирование ценностного отношения к семье»</w:t>
            </w:r>
            <w:r w:rsidRPr="00F22A77">
              <w:rPr>
                <w:rFonts w:eastAsia="Calibri"/>
                <w:sz w:val="24"/>
                <w:szCs w:val="24"/>
              </w:rPr>
              <w:t>;</w:t>
            </w:r>
          </w:p>
          <w:p w:rsidR="007F35C2" w:rsidRPr="00F22A77" w:rsidRDefault="007F35C2" w:rsidP="00C752BC">
            <w:pPr>
              <w:snapToGrid w:val="0"/>
              <w:ind w:left="74"/>
              <w:jc w:val="both"/>
              <w:rPr>
                <w:sz w:val="24"/>
                <w:szCs w:val="24"/>
              </w:rPr>
            </w:pPr>
            <w:r w:rsidRPr="00F22A77">
              <w:rPr>
                <w:rFonts w:eastAsia="Calibri"/>
                <w:sz w:val="24"/>
                <w:szCs w:val="24"/>
              </w:rPr>
              <w:t>- у</w:t>
            </w:r>
            <w:r w:rsidRPr="00F22A77">
              <w:rPr>
                <w:sz w:val="24"/>
                <w:szCs w:val="24"/>
              </w:rPr>
              <w:t>величение удельного веса молодежи, принимающей участие в реализации гражданско-патриотических инициатив и проектов, военно-спортивных мероприятиях».</w:t>
            </w:r>
          </w:p>
        </w:tc>
      </w:tr>
    </w:tbl>
    <w:p w:rsidR="00F22A77" w:rsidRDefault="00C73548" w:rsidP="00F22A77">
      <w:pPr>
        <w:widowControl w:val="0"/>
        <w:numPr>
          <w:ilvl w:val="1"/>
          <w:numId w:val="28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lastRenderedPageBreak/>
        <w:t>Главу 3. «Цель, задачи и перечень Подпрограмм</w:t>
      </w:r>
      <w:r w:rsidR="00F22A77" w:rsidRPr="00F22A77">
        <w:rPr>
          <w:sz w:val="24"/>
          <w:szCs w:val="24"/>
        </w:rPr>
        <w:t xml:space="preserve"> </w:t>
      </w:r>
      <w:r w:rsidRPr="00F22A77">
        <w:rPr>
          <w:sz w:val="24"/>
          <w:szCs w:val="24"/>
        </w:rPr>
        <w:t>муниципальной Программы» изложить в следующей редакции</w:t>
      </w:r>
      <w:r w:rsidR="00F22A77">
        <w:rPr>
          <w:sz w:val="24"/>
          <w:szCs w:val="24"/>
        </w:rPr>
        <w:t>:</w:t>
      </w:r>
    </w:p>
    <w:p w:rsidR="00F84490" w:rsidRDefault="00F84490" w:rsidP="00F84490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«Глава 3. Цель, задачи и перечень подпрограмм муниципальной программы</w:t>
      </w:r>
    </w:p>
    <w:p w:rsidR="00C73548" w:rsidRPr="00F22A77" w:rsidRDefault="00C73548" w:rsidP="00F22A77">
      <w:pPr>
        <w:widowControl w:val="0"/>
        <w:tabs>
          <w:tab w:val="left" w:pos="1630"/>
        </w:tabs>
        <w:ind w:firstLine="567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Целями Программы являются: </w:t>
      </w:r>
    </w:p>
    <w:p w:rsidR="00C73548" w:rsidRPr="00F84490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D3CA5">
        <w:rPr>
          <w:rFonts w:ascii="Times New Roman" w:hAnsi="Times New Roman"/>
          <w:noProof/>
          <w:sz w:val="24"/>
          <w:szCs w:val="24"/>
        </w:rPr>
        <w:t>1</w:t>
      </w:r>
      <w:r w:rsidRPr="00F84490">
        <w:rPr>
          <w:rFonts w:ascii="Times New Roman" w:hAnsi="Times New Roman"/>
          <w:noProof/>
          <w:sz w:val="24"/>
          <w:szCs w:val="24"/>
        </w:rPr>
        <w:t xml:space="preserve">. Создание условий, обеспечивающих для жителей городского округа возможности вести здоровый образ </w:t>
      </w:r>
      <w:r w:rsidRPr="00F84490">
        <w:rPr>
          <w:rFonts w:ascii="Times New Roman" w:hAnsi="Times New Roman"/>
          <w:sz w:val="24"/>
          <w:szCs w:val="24"/>
        </w:rPr>
        <w:t>жизни, систематически заниматься физической культурой</w:t>
      </w:r>
      <w:r w:rsidRPr="00F84490">
        <w:rPr>
          <w:rFonts w:ascii="Times New Roman" w:hAnsi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C73548" w:rsidRPr="00DD3CA5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4490">
        <w:rPr>
          <w:rFonts w:ascii="Times New Roman" w:hAnsi="Times New Roman"/>
          <w:sz w:val="24"/>
          <w:szCs w:val="24"/>
        </w:rPr>
        <w:t>2. Создание условий для самосовершенствования</w:t>
      </w:r>
      <w:r w:rsidRPr="00DD3CA5">
        <w:rPr>
          <w:rFonts w:ascii="Times New Roman" w:hAnsi="Times New Roman"/>
          <w:sz w:val="24"/>
          <w:szCs w:val="24"/>
        </w:rPr>
        <w:t>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C73548" w:rsidRPr="00DD3CA5" w:rsidRDefault="00C73548" w:rsidP="00F22A7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D3CA5">
        <w:rPr>
          <w:rFonts w:ascii="Times New Roman" w:hAnsi="Times New Roman"/>
          <w:sz w:val="24"/>
          <w:szCs w:val="24"/>
        </w:rPr>
        <w:t>3. Создание условий для развития потенциала молодежи и его реализации в интересах муниципального образования «город Саянск».</w:t>
      </w:r>
    </w:p>
    <w:p w:rsidR="00C73548" w:rsidRPr="00DD3CA5" w:rsidRDefault="00C73548" w:rsidP="00F22A7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DD3CA5">
        <w:rPr>
          <w:sz w:val="24"/>
          <w:szCs w:val="24"/>
        </w:rPr>
        <w:t>Задачи Программы:</w:t>
      </w:r>
    </w:p>
    <w:p w:rsidR="00C73548" w:rsidRPr="00DD3CA5" w:rsidRDefault="00C73548" w:rsidP="00F22A77">
      <w:pPr>
        <w:ind w:firstLine="567"/>
        <w:jc w:val="both"/>
        <w:rPr>
          <w:sz w:val="24"/>
          <w:szCs w:val="24"/>
        </w:rPr>
      </w:pPr>
      <w:r w:rsidRPr="00DD3CA5">
        <w:rPr>
          <w:sz w:val="24"/>
          <w:szCs w:val="24"/>
        </w:rPr>
        <w:t>Задачи к цели 1: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DD3CA5">
        <w:rPr>
          <w:sz w:val="24"/>
          <w:szCs w:val="24"/>
        </w:rPr>
        <w:t xml:space="preserve">- внедрить инновационные программы и технологии физического воспитания </w:t>
      </w:r>
      <w:r w:rsidRPr="00F22A77">
        <w:rPr>
          <w:sz w:val="24"/>
          <w:szCs w:val="24"/>
        </w:rPr>
        <w:t>различных категорий и групп населения;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noProof/>
          <w:sz w:val="24"/>
          <w:szCs w:val="24"/>
        </w:rPr>
        <w:t>- развивать инфраструктуру для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занятий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массовым</w:t>
      </w:r>
      <w:r w:rsidRPr="00F22A77">
        <w:rPr>
          <w:sz w:val="24"/>
          <w:szCs w:val="24"/>
        </w:rPr>
        <w:t xml:space="preserve"> </w:t>
      </w:r>
      <w:r w:rsidRPr="00F22A77">
        <w:rPr>
          <w:noProof/>
          <w:sz w:val="24"/>
          <w:szCs w:val="24"/>
        </w:rPr>
        <w:t>спортом на территории муниципального образования;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sz w:val="24"/>
          <w:szCs w:val="24"/>
        </w:rPr>
        <w:lastRenderedPageBreak/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C73548" w:rsidRPr="00F22A77" w:rsidRDefault="00C73548" w:rsidP="00F22A77">
      <w:pPr>
        <w:ind w:firstLine="426"/>
        <w:jc w:val="both"/>
        <w:rPr>
          <w:noProof/>
          <w:sz w:val="24"/>
          <w:szCs w:val="24"/>
        </w:rPr>
      </w:pPr>
      <w:r w:rsidRPr="00F22A77">
        <w:rPr>
          <w:noProof/>
          <w:sz w:val="24"/>
          <w:szCs w:val="24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Задачи к цели 2: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pacing w:val="-1"/>
          <w:sz w:val="24"/>
          <w:szCs w:val="24"/>
        </w:rPr>
      </w:pPr>
      <w:r w:rsidRPr="00F22A77">
        <w:rPr>
          <w:spacing w:val="-1"/>
          <w:sz w:val="24"/>
          <w:szCs w:val="24"/>
        </w:rPr>
        <w:t>- формировать стойкий интерес к занятиям физической культурой и спортом;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pacing w:val="-1"/>
          <w:sz w:val="24"/>
          <w:szCs w:val="24"/>
        </w:rPr>
      </w:pPr>
      <w:r w:rsidRPr="00F22A77">
        <w:rPr>
          <w:spacing w:val="-1"/>
          <w:sz w:val="24"/>
          <w:szCs w:val="24"/>
        </w:rPr>
        <w:t>- с</w:t>
      </w:r>
      <w:r w:rsidRPr="00F22A77">
        <w:rPr>
          <w:sz w:val="24"/>
          <w:szCs w:val="24"/>
        </w:rPr>
        <w:t>пособствовать формированию культуры здорового образа жизни</w:t>
      </w:r>
      <w:r w:rsidRPr="00F22A77">
        <w:rPr>
          <w:spacing w:val="-1"/>
          <w:sz w:val="24"/>
          <w:szCs w:val="24"/>
        </w:rPr>
        <w:t>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sz w:val="24"/>
          <w:szCs w:val="24"/>
        </w:rPr>
      </w:pPr>
      <w:r w:rsidRPr="00F22A77">
        <w:rPr>
          <w:spacing w:val="-1"/>
          <w:sz w:val="24"/>
          <w:szCs w:val="24"/>
        </w:rPr>
        <w:t>- п</w:t>
      </w:r>
      <w:r w:rsidRPr="00F22A77">
        <w:rPr>
          <w:sz w:val="24"/>
          <w:szCs w:val="24"/>
        </w:rPr>
        <w:t xml:space="preserve">овышать спортивное мастерство </w:t>
      </w:r>
      <w:proofErr w:type="gramStart"/>
      <w:r w:rsidRPr="00F22A77">
        <w:rPr>
          <w:sz w:val="24"/>
          <w:szCs w:val="24"/>
        </w:rPr>
        <w:t>обучающихся</w:t>
      </w:r>
      <w:proofErr w:type="gramEnd"/>
      <w:r w:rsidRPr="00F22A77">
        <w:rPr>
          <w:color w:val="6B6B6B"/>
          <w:sz w:val="24"/>
          <w:szCs w:val="24"/>
        </w:rPr>
        <w:t xml:space="preserve"> </w:t>
      </w:r>
      <w:r w:rsidRPr="00F22A77">
        <w:rPr>
          <w:sz w:val="24"/>
          <w:szCs w:val="24"/>
        </w:rPr>
        <w:t>за счет улучшение качества образовательного процесса;</w:t>
      </w:r>
    </w:p>
    <w:p w:rsidR="00C73548" w:rsidRPr="00F22A77" w:rsidRDefault="00C73548" w:rsidP="00F22A77">
      <w:pPr>
        <w:shd w:val="clear" w:color="auto" w:fill="FFFFFF"/>
        <w:tabs>
          <w:tab w:val="left" w:pos="176"/>
        </w:tabs>
        <w:ind w:firstLine="426"/>
        <w:jc w:val="both"/>
        <w:rPr>
          <w:bCs/>
          <w:sz w:val="24"/>
          <w:szCs w:val="24"/>
        </w:rPr>
      </w:pPr>
      <w:r w:rsidRPr="00F22A77">
        <w:rPr>
          <w:sz w:val="24"/>
          <w:szCs w:val="24"/>
        </w:rPr>
        <w:t xml:space="preserve">- развивать и совершенствовать материально-техническую базу </w:t>
      </w:r>
      <w:r w:rsidRPr="00F22A77">
        <w:rPr>
          <w:spacing w:val="-3"/>
          <w:sz w:val="24"/>
          <w:szCs w:val="24"/>
        </w:rPr>
        <w:t>МУ СШ.</w:t>
      </w:r>
    </w:p>
    <w:p w:rsidR="00C73548" w:rsidRPr="00F22A77" w:rsidRDefault="00C73548" w:rsidP="00F22A77">
      <w:pPr>
        <w:ind w:firstLine="426"/>
        <w:rPr>
          <w:sz w:val="24"/>
          <w:szCs w:val="24"/>
        </w:rPr>
      </w:pPr>
      <w:r w:rsidRPr="00F22A77">
        <w:rPr>
          <w:sz w:val="24"/>
          <w:szCs w:val="24"/>
        </w:rPr>
        <w:t>Задачи к цели 3: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стимулирование социально-значимой деятельности молодых людей, реализация творческого и технического потенциала молодежи. Выявление и поддержка талантливой молодежи;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 xml:space="preserve">- поддержка общественно значимых инициатив молодежи, деятельности молодежных и детских общественных объединений; 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развитие системы профориентации и частичное решение проблемы трудовой занятости молодежи города;</w:t>
      </w:r>
    </w:p>
    <w:p w:rsidR="00C73548" w:rsidRPr="00F22A77" w:rsidRDefault="00C73548" w:rsidP="00F22A77">
      <w:pPr>
        <w:pStyle w:val="ad"/>
        <w:ind w:firstLine="426"/>
        <w:rPr>
          <w:rFonts w:ascii="Times New Roman" w:hAnsi="Times New Roman" w:cs="Times New Roman"/>
        </w:rPr>
      </w:pPr>
      <w:r w:rsidRPr="00F22A77">
        <w:rPr>
          <w:rFonts w:ascii="Times New Roman" w:hAnsi="Times New Roman" w:cs="Times New Roman"/>
        </w:rPr>
        <w:t>- формирование у молодежи позитивного отношения к институту семьи, традиционным семейным ценностям, поддержка молодой семьи;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с</w:t>
      </w:r>
      <w:r w:rsidRPr="00F22A77">
        <w:rPr>
          <w:rFonts w:eastAsia="Calibri"/>
          <w:sz w:val="24"/>
          <w:szCs w:val="24"/>
        </w:rPr>
        <w:t>овершенствование системы патриотического воспитания и допризывной подготовки молодежи.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С целью обеспечения комплексного решения задач муниципальной  Программы и реализации запланированных мероприятий в структуру муниципальной Программы включены  следующие Подпрограммы: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  <w:u w:val="single"/>
        </w:rPr>
        <w:t>Подпрограмма 1</w:t>
      </w:r>
      <w:r w:rsidRPr="00F22A77">
        <w:rPr>
          <w:sz w:val="24"/>
          <w:szCs w:val="24"/>
        </w:rPr>
        <w:t xml:space="preserve"> 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«Развитие массовой физической культуры и спорта»;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  <w:u w:val="single"/>
        </w:rPr>
      </w:pPr>
      <w:r w:rsidRPr="00F22A77">
        <w:rPr>
          <w:sz w:val="24"/>
          <w:szCs w:val="24"/>
          <w:u w:val="single"/>
        </w:rPr>
        <w:t>Подпрограмма 2</w:t>
      </w:r>
    </w:p>
    <w:p w:rsidR="00C73548" w:rsidRPr="00F22A77" w:rsidRDefault="00C73548" w:rsidP="00F22A77">
      <w:pPr>
        <w:ind w:firstLine="426"/>
        <w:jc w:val="both"/>
        <w:rPr>
          <w:bCs/>
          <w:color w:val="000000"/>
          <w:sz w:val="24"/>
          <w:szCs w:val="24"/>
        </w:rPr>
      </w:pPr>
      <w:r w:rsidRPr="00F22A77">
        <w:rPr>
          <w:bCs/>
          <w:color w:val="000000"/>
          <w:sz w:val="24"/>
          <w:szCs w:val="24"/>
        </w:rPr>
        <w:t>«</w:t>
      </w:r>
      <w:hyperlink r:id="rId14" w:history="1">
        <w:r w:rsidRPr="00F22A77">
          <w:rPr>
            <w:bCs/>
            <w:color w:val="000000"/>
            <w:sz w:val="24"/>
            <w:szCs w:val="24"/>
          </w:rPr>
          <w:t>Развитие спорта</w:t>
        </w:r>
      </w:hyperlink>
      <w:r w:rsidRPr="00F22A77">
        <w:rPr>
          <w:bCs/>
          <w:color w:val="000000"/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</w:p>
    <w:p w:rsidR="00C73548" w:rsidRPr="00F22A77" w:rsidRDefault="00C73548" w:rsidP="00F22A77">
      <w:pPr>
        <w:ind w:firstLine="426"/>
        <w:jc w:val="both"/>
        <w:rPr>
          <w:bCs/>
          <w:sz w:val="24"/>
          <w:szCs w:val="24"/>
          <w:u w:val="single"/>
        </w:rPr>
      </w:pPr>
      <w:r w:rsidRPr="00F22A77">
        <w:rPr>
          <w:bCs/>
          <w:sz w:val="24"/>
          <w:szCs w:val="24"/>
          <w:u w:val="single"/>
        </w:rPr>
        <w:t>Подпрограмма 3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«Молодежь города Саянска».</w:t>
      </w:r>
    </w:p>
    <w:p w:rsidR="00C73548" w:rsidRPr="00F22A77" w:rsidRDefault="00C73548" w:rsidP="00F22A77">
      <w:pPr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Включение перечисленных Подпрограмм в муниципальную Программу связано с особенностями муниципальной системы физической культуры, спорта и молодежной политики, а также необходимостью успешного решения приоритетных задач социально-экономического развития города Саянска.</w:t>
      </w:r>
    </w:p>
    <w:p w:rsidR="00C73548" w:rsidRPr="00F22A77" w:rsidRDefault="00C73548" w:rsidP="00F22A7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культуры, спорта и молодежной политики в муниципальном образовании «город Саянск».</w:t>
      </w:r>
    </w:p>
    <w:p w:rsidR="004D119C" w:rsidRPr="00F22A77" w:rsidRDefault="007B3787" w:rsidP="00F22A77">
      <w:pPr>
        <w:ind w:right="567"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1.</w:t>
      </w:r>
      <w:r w:rsidR="00C73548" w:rsidRPr="00F22A77">
        <w:rPr>
          <w:sz w:val="24"/>
          <w:szCs w:val="24"/>
        </w:rPr>
        <w:t>3</w:t>
      </w:r>
      <w:r w:rsidRPr="00F22A77">
        <w:rPr>
          <w:sz w:val="24"/>
          <w:szCs w:val="24"/>
        </w:rPr>
        <w:t>.</w:t>
      </w:r>
      <w:r w:rsidR="00D06DB6" w:rsidRPr="00F22A77">
        <w:rPr>
          <w:sz w:val="24"/>
          <w:szCs w:val="24"/>
        </w:rPr>
        <w:t xml:space="preserve"> </w:t>
      </w:r>
      <w:r w:rsidR="004D119C" w:rsidRPr="00F22A77">
        <w:rPr>
          <w:sz w:val="24"/>
          <w:szCs w:val="24"/>
        </w:rPr>
        <w:t>Главу 4. Объем и источники финансирования муниципальной программы изложить в следующей редакции</w:t>
      </w:r>
      <w:r w:rsidR="00D06DB6" w:rsidRPr="00F22A77">
        <w:rPr>
          <w:sz w:val="24"/>
          <w:szCs w:val="24"/>
        </w:rPr>
        <w:t>:</w:t>
      </w:r>
    </w:p>
    <w:p w:rsidR="00D06DB6" w:rsidRPr="00F22A77" w:rsidRDefault="00A6452B" w:rsidP="00F22A77">
      <w:pPr>
        <w:tabs>
          <w:tab w:val="left" w:pos="720"/>
        </w:tabs>
        <w:ind w:firstLine="426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«</w:t>
      </w:r>
      <w:r w:rsidR="00D06DB6" w:rsidRPr="00F22A77">
        <w:rPr>
          <w:sz w:val="24"/>
          <w:szCs w:val="24"/>
        </w:rPr>
        <w:t>Глава 4. О</w:t>
      </w:r>
      <w:r w:rsidRPr="00F22A77">
        <w:rPr>
          <w:sz w:val="24"/>
          <w:szCs w:val="24"/>
        </w:rPr>
        <w:t>бъем и источники финансирования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Общий объем финансовых средств, необходимых для реализации муниципальной программы составляет </w:t>
      </w:r>
      <w:r w:rsidR="0001758D" w:rsidRPr="0001758D">
        <w:rPr>
          <w:b/>
          <w:color w:val="000000"/>
          <w:sz w:val="24"/>
          <w:szCs w:val="24"/>
        </w:rPr>
        <w:t>5</w:t>
      </w:r>
      <w:r w:rsidR="005F679E">
        <w:rPr>
          <w:b/>
          <w:color w:val="000000"/>
          <w:sz w:val="24"/>
          <w:szCs w:val="24"/>
        </w:rPr>
        <w:t>65</w:t>
      </w:r>
      <w:r w:rsidR="0001758D" w:rsidRPr="0001758D">
        <w:rPr>
          <w:b/>
          <w:color w:val="000000"/>
          <w:sz w:val="24"/>
          <w:szCs w:val="24"/>
        </w:rPr>
        <w:t xml:space="preserve"> </w:t>
      </w:r>
      <w:r w:rsidR="005F679E">
        <w:rPr>
          <w:b/>
          <w:color w:val="000000"/>
          <w:sz w:val="24"/>
          <w:szCs w:val="24"/>
        </w:rPr>
        <w:t>850</w:t>
      </w:r>
      <w:r w:rsidR="0001758D" w:rsidRPr="0001758D">
        <w:rPr>
          <w:b/>
          <w:color w:val="000000"/>
          <w:sz w:val="24"/>
          <w:szCs w:val="24"/>
        </w:rPr>
        <w:t>,</w:t>
      </w:r>
      <w:r w:rsidR="005F679E">
        <w:rPr>
          <w:b/>
          <w:color w:val="000000"/>
          <w:sz w:val="24"/>
          <w:szCs w:val="24"/>
        </w:rPr>
        <w:t>58</w:t>
      </w:r>
      <w:r w:rsidR="0001758D" w:rsidRPr="0001758D">
        <w:rPr>
          <w:sz w:val="24"/>
          <w:szCs w:val="24"/>
        </w:rPr>
        <w:t xml:space="preserve"> </w:t>
      </w:r>
      <w:r w:rsidRPr="0001758D">
        <w:rPr>
          <w:b/>
          <w:sz w:val="24"/>
          <w:szCs w:val="24"/>
        </w:rPr>
        <w:t>тыс. рублей</w:t>
      </w:r>
      <w:r w:rsidRPr="0001758D">
        <w:rPr>
          <w:sz w:val="24"/>
          <w:szCs w:val="24"/>
        </w:rPr>
        <w:t>.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F22A77" w:rsidRDefault="004D119C" w:rsidP="00F22A77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F22A77" w:rsidRDefault="004D119C" w:rsidP="00F22A77">
      <w:pPr>
        <w:ind w:firstLine="426"/>
        <w:jc w:val="right"/>
        <w:rPr>
          <w:sz w:val="24"/>
          <w:szCs w:val="24"/>
        </w:rPr>
      </w:pPr>
      <w:r w:rsidRPr="00F22A77">
        <w:rPr>
          <w:sz w:val="24"/>
          <w:szCs w:val="24"/>
        </w:rPr>
        <w:lastRenderedPageBreak/>
        <w:t>Таблица 1</w:t>
      </w:r>
    </w:p>
    <w:p w:rsidR="004D119C" w:rsidRPr="00F22A77" w:rsidRDefault="004D119C" w:rsidP="00F22A77">
      <w:pPr>
        <w:ind w:firstLine="426"/>
        <w:contextualSpacing/>
        <w:jc w:val="center"/>
        <w:rPr>
          <w:sz w:val="24"/>
          <w:szCs w:val="24"/>
          <w:highlight w:val="yellow"/>
        </w:rPr>
      </w:pPr>
      <w:r w:rsidRPr="00F22A77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7184D" w:rsidRPr="0047184D" w:rsidTr="0047184D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7184D" w:rsidRPr="0047184D" w:rsidTr="0047184D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47184D" w:rsidTr="0047184D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47184D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47184D" w:rsidTr="0047184D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C73548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F22A77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C752BC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C752BC" w:rsidRPr="00F22A77" w:rsidRDefault="00C752BC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5F679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5</w:t>
            </w:r>
            <w:r w:rsidR="005F679E">
              <w:rPr>
                <w:color w:val="000000"/>
                <w:sz w:val="14"/>
                <w:szCs w:val="14"/>
              </w:rPr>
              <w:t>65</w:t>
            </w:r>
            <w:r w:rsidRPr="00C752BC">
              <w:rPr>
                <w:color w:val="000000"/>
                <w:sz w:val="14"/>
                <w:szCs w:val="14"/>
              </w:rPr>
              <w:t xml:space="preserve"> </w:t>
            </w:r>
            <w:r w:rsidR="005F679E">
              <w:rPr>
                <w:color w:val="000000"/>
                <w:sz w:val="14"/>
                <w:szCs w:val="14"/>
              </w:rPr>
              <w:t>850</w:t>
            </w:r>
            <w:r w:rsidRPr="00C752BC">
              <w:rPr>
                <w:color w:val="000000"/>
                <w:sz w:val="14"/>
                <w:szCs w:val="14"/>
              </w:rPr>
              <w:t>,</w:t>
            </w:r>
            <w:r w:rsidR="005F679E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170 866,70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C752BC" w:rsidRPr="00C752BC" w:rsidRDefault="00C752BC" w:rsidP="005F679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83 409,</w:t>
            </w:r>
            <w:r w:rsidR="005F679E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752BC" w:rsidRPr="00C752BC" w:rsidRDefault="005F679E" w:rsidP="005F679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</w:rPr>
              <w:t>93 710,33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C752BC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C752BC" w:rsidRPr="00F22A77" w:rsidRDefault="00C752BC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5F679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3</w:t>
            </w:r>
            <w:r w:rsidR="005F679E">
              <w:rPr>
                <w:color w:val="000000"/>
                <w:sz w:val="14"/>
                <w:szCs w:val="14"/>
              </w:rPr>
              <w:t>86</w:t>
            </w:r>
            <w:r w:rsidRPr="00C752BC">
              <w:rPr>
                <w:color w:val="000000"/>
                <w:sz w:val="14"/>
                <w:szCs w:val="14"/>
              </w:rPr>
              <w:t xml:space="preserve"> </w:t>
            </w:r>
            <w:r w:rsidR="005F679E">
              <w:rPr>
                <w:color w:val="000000"/>
                <w:sz w:val="14"/>
                <w:szCs w:val="14"/>
              </w:rPr>
              <w:t>745</w:t>
            </w:r>
            <w:r w:rsidRPr="00C752BC">
              <w:rPr>
                <w:color w:val="000000"/>
                <w:sz w:val="14"/>
                <w:szCs w:val="14"/>
              </w:rPr>
              <w:t>,</w:t>
            </w:r>
            <w:r w:rsidR="005F679E">
              <w:rPr>
                <w:color w:val="000000"/>
                <w:sz w:val="14"/>
                <w:szCs w:val="14"/>
              </w:rPr>
              <w:t>3</w:t>
            </w:r>
            <w:r w:rsidRPr="00C752BC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89 716,20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61 680,6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74 960,33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C752BC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C752BC" w:rsidRPr="00F22A77" w:rsidRDefault="00C752BC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5F679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125 864,3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70 861,60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13 459,1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10 480,0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752BC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C752BC" w:rsidRPr="00F22A77" w:rsidRDefault="00C752BC" w:rsidP="0047184D">
            <w:pPr>
              <w:rPr>
                <w:color w:val="000000"/>
                <w:sz w:val="14"/>
                <w:szCs w:val="14"/>
              </w:rPr>
            </w:pPr>
            <w:r w:rsidRPr="00F22A77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C752BC">
              <w:rPr>
                <w:color w:val="000000"/>
                <w:sz w:val="14"/>
                <w:szCs w:val="14"/>
              </w:rPr>
              <w:t>53 240,90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10 288,90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752BC" w:rsidRPr="00C752BC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752BC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47184D" w:rsidRPr="0047184D" w:rsidTr="0047184D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01758D" w:rsidRPr="0047184D" w:rsidTr="009227F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01758D" w:rsidRPr="0047184D" w:rsidRDefault="0001758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955CD0">
              <w:rPr>
                <w:color w:val="000000"/>
                <w:sz w:val="14"/>
                <w:szCs w:val="14"/>
              </w:rPr>
              <w:t>311 739,42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128 114,99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6 952</w:t>
            </w:r>
            <w:r w:rsidRPr="0047184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40 843,43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01758D" w:rsidRPr="0047184D" w:rsidTr="009227F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01758D" w:rsidRPr="0047184D" w:rsidRDefault="0001758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</w:t>
            </w:r>
            <w:r>
              <w:rPr>
                <w:color w:val="000000"/>
                <w:sz w:val="14"/>
                <w:szCs w:val="14"/>
              </w:rPr>
              <w:t>8</w:t>
            </w:r>
            <w:r w:rsidRPr="0047184D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602</w:t>
            </w:r>
            <w:r w:rsidRPr="0047184D">
              <w:rPr>
                <w:color w:val="000000"/>
                <w:sz w:val="14"/>
                <w:szCs w:val="14"/>
              </w:rPr>
              <w:t>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51 377,49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32 932</w:t>
            </w:r>
            <w:r w:rsidRPr="0047184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01758D" w:rsidRPr="0047184D" w:rsidTr="009227F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01758D" w:rsidRPr="0047184D" w:rsidRDefault="0001758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84 409,2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01758D" w:rsidRPr="0047184D" w:rsidTr="009227FD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01758D" w:rsidRPr="0047184D" w:rsidRDefault="0001758D" w:rsidP="0047184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28 727,90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6 125,90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1758D" w:rsidRPr="0047184D" w:rsidRDefault="0001758D" w:rsidP="009227FD">
            <w:pPr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</w:t>
            </w:r>
            <w:r w:rsidRPr="0047184D">
              <w:rPr>
                <w:color w:val="000000"/>
                <w:sz w:val="14"/>
                <w:szCs w:val="14"/>
              </w:rPr>
              <w:t>020,00</w:t>
            </w:r>
          </w:p>
        </w:tc>
      </w:tr>
      <w:tr w:rsidR="0047184D" w:rsidRPr="0047184D" w:rsidTr="0047184D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 xml:space="preserve">Подпрограмма 2 </w:t>
            </w:r>
            <w:r w:rsidR="00C73548" w:rsidRPr="00730E02">
              <w:rPr>
                <w:b/>
                <w:bCs/>
                <w:color w:val="000000"/>
                <w:sz w:val="12"/>
                <w:szCs w:val="12"/>
              </w:rPr>
              <w:t>«</w:t>
            </w:r>
            <w:hyperlink r:id="rId15" w:history="1">
              <w:r w:rsidR="00C73548" w:rsidRPr="00730E02">
                <w:rPr>
                  <w:b/>
                  <w:bCs/>
                  <w:color w:val="000000"/>
                  <w:sz w:val="12"/>
                  <w:szCs w:val="12"/>
                </w:rPr>
                <w:t>Развитие спорта</w:t>
              </w:r>
            </w:hyperlink>
            <w:r w:rsidR="00C73548" w:rsidRPr="00730E02">
              <w:rPr>
                <w:b/>
                <w:bCs/>
                <w:color w:val="000000"/>
                <w:sz w:val="12"/>
                <w:szCs w:val="12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255 633,35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42097,2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50 222,6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52 325,3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189 915,25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37934,2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32 513,5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37 595,3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30950,00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41 205,10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13 459,1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10 480,0</w:t>
            </w:r>
            <w:r w:rsidR="005F679E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730E02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730E02" w:rsidRPr="0047184D" w:rsidRDefault="00730E02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4163,00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30E02" w:rsidRPr="00730E02" w:rsidRDefault="00730E02" w:rsidP="00C752B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730E02">
              <w:rPr>
                <w:bCs/>
                <w:color w:val="000000"/>
                <w:sz w:val="14"/>
                <w:szCs w:val="14"/>
              </w:rPr>
              <w:t>4250,00</w:t>
            </w:r>
          </w:p>
        </w:tc>
      </w:tr>
      <w:tr w:rsidR="0047184D" w:rsidRPr="0047184D" w:rsidTr="0047184D">
        <w:trPr>
          <w:trHeight w:val="217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47184D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7184D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5F679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2 744,71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  <w:r w:rsidR="005F679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  <w:r w:rsidR="005F679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5F679E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654,51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</w:tr>
      <w:tr w:rsidR="0047184D" w:rsidRPr="0047184D" w:rsidTr="00F22A77">
        <w:trPr>
          <w:trHeight w:val="141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5F679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2 494,71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293</w:t>
            </w:r>
            <w:r w:rsidR="005F679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212</w:t>
            </w:r>
            <w:r w:rsidR="005F679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5F679E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404,51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502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541,6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</w:tr>
      <w:tr w:rsidR="0047184D" w:rsidRPr="0047184D" w:rsidTr="0047184D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7184D">
              <w:rPr>
                <w:bCs/>
                <w:color w:val="000000"/>
                <w:sz w:val="14"/>
                <w:szCs w:val="14"/>
              </w:rPr>
              <w:t>250</w:t>
            </w:r>
            <w:r>
              <w:rPr>
                <w:bCs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250</w:t>
            </w:r>
            <w:r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130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184D" w:rsidRPr="0047184D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4D119C" w:rsidRPr="00C752BC" w:rsidRDefault="004D119C" w:rsidP="002B2A0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52BC">
        <w:rPr>
          <w:sz w:val="24"/>
          <w:szCs w:val="24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52BC" w:rsidRDefault="004D119C" w:rsidP="00C752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52BC">
        <w:rPr>
          <w:sz w:val="24"/>
          <w:szCs w:val="24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C752BC">
        <w:rPr>
          <w:sz w:val="24"/>
          <w:szCs w:val="24"/>
        </w:rPr>
        <w:t>»</w:t>
      </w:r>
      <w:r w:rsidRPr="00C752BC">
        <w:rPr>
          <w:sz w:val="24"/>
          <w:szCs w:val="24"/>
        </w:rPr>
        <w:t>.</w:t>
      </w:r>
    </w:p>
    <w:p w:rsidR="00C752BC" w:rsidRPr="00C752BC" w:rsidRDefault="00C752BC" w:rsidP="00C752B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C752BC">
        <w:rPr>
          <w:sz w:val="24"/>
          <w:szCs w:val="24"/>
        </w:rPr>
        <w:t xml:space="preserve"> В главе 6 таблицу 2 раздела 3 «Система мероприятий подпрограммы 1»  изложить в следующей редакции:</w:t>
      </w:r>
    </w:p>
    <w:p w:rsidR="00C752BC" w:rsidRPr="00C752BC" w:rsidRDefault="00C752BC" w:rsidP="00C752BC">
      <w:pPr>
        <w:widowControl w:val="0"/>
        <w:jc w:val="right"/>
        <w:rPr>
          <w:sz w:val="24"/>
          <w:szCs w:val="24"/>
        </w:rPr>
      </w:pPr>
      <w:r w:rsidRPr="00C752BC">
        <w:rPr>
          <w:sz w:val="24"/>
          <w:szCs w:val="24"/>
        </w:rPr>
        <w:t>«Таблица 2</w:t>
      </w:r>
    </w:p>
    <w:p w:rsidR="00C752BC" w:rsidRPr="00C752BC" w:rsidRDefault="00C752BC" w:rsidP="00C752BC">
      <w:pPr>
        <w:widowControl w:val="0"/>
        <w:jc w:val="center"/>
        <w:rPr>
          <w:b/>
          <w:sz w:val="24"/>
          <w:szCs w:val="24"/>
        </w:rPr>
      </w:pPr>
      <w:r w:rsidRPr="00C752BC">
        <w:rPr>
          <w:b/>
          <w:sz w:val="24"/>
          <w:szCs w:val="24"/>
        </w:rPr>
        <w:t>Раздел 3. Система мероприятий подпрограммы 1</w:t>
      </w:r>
    </w:p>
    <w:tbl>
      <w:tblPr>
        <w:tblW w:w="9742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134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C752BC" w:rsidRPr="0047184D" w:rsidTr="00C752BC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47184D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47184D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C752BC" w:rsidRPr="0047184D" w:rsidTr="00C752BC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C752BC" w:rsidRPr="0047184D" w:rsidTr="00C752BC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02070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</w:t>
            </w:r>
            <w:r w:rsidR="0002070C">
              <w:rPr>
                <w:color w:val="000000"/>
                <w:sz w:val="14"/>
                <w:szCs w:val="14"/>
              </w:rPr>
              <w:t>9</w:t>
            </w:r>
            <w:r w:rsidRPr="0047184D">
              <w:rPr>
                <w:color w:val="000000"/>
                <w:sz w:val="14"/>
                <w:szCs w:val="14"/>
              </w:rPr>
              <w:t xml:space="preserve"> </w:t>
            </w:r>
            <w:r w:rsidR="0002070C">
              <w:rPr>
                <w:color w:val="000000"/>
                <w:sz w:val="14"/>
                <w:szCs w:val="14"/>
              </w:rPr>
              <w:t>121</w:t>
            </w:r>
            <w:r w:rsidRPr="0047184D">
              <w:rPr>
                <w:color w:val="000000"/>
                <w:sz w:val="14"/>
                <w:szCs w:val="14"/>
              </w:rPr>
              <w:t>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33 143,30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32 567</w:t>
            </w:r>
            <w:r w:rsidR="00C752BC" w:rsidRPr="0047184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C752B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752B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20 803,70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4 481,70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C752BC" w:rsidRPr="0047184D" w:rsidTr="00C752BC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1 262,00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83,00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365,00</w:t>
            </w:r>
          </w:p>
        </w:tc>
      </w:tr>
      <w:tr w:rsidR="00C752B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7 232,60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952,60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C752BC" w:rsidRPr="0047184D" w:rsidTr="00C752BC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C752BC" w:rsidRPr="0047184D" w:rsidTr="00C752BC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</w:t>
            </w:r>
            <w:r w:rsidRPr="0047184D">
              <w:rPr>
                <w:color w:val="000000"/>
                <w:sz w:val="14"/>
                <w:szCs w:val="14"/>
              </w:rPr>
              <w:lastRenderedPageBreak/>
              <w:t xml:space="preserve">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752B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BC" w:rsidRPr="0047184D" w:rsidRDefault="00C752B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02070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47184D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47184D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207,35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7173,7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5703,1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7381,05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5 833,05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02070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02070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3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6641,2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6877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1801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02070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02070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70C" w:rsidRPr="0047184D" w:rsidRDefault="0002070C" w:rsidP="009227FD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235,8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427,7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собственности, находящихся на праве оперативного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02070C" w:rsidRPr="0047184D" w:rsidTr="00C752BC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47184D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7184D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2 669,00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455,80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4 124,80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70C" w:rsidRPr="0047184D" w:rsidRDefault="0002070C" w:rsidP="00C752BC">
            <w:pPr>
              <w:jc w:val="right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2 596,80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02070C" w:rsidRPr="0047184D" w:rsidTr="00C752BC">
        <w:trPr>
          <w:trHeight w:val="8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Оплата обязательств по решению суда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7 636,70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2070C" w:rsidRPr="0047184D" w:rsidTr="00C752BC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955CD0">
            <w:pPr>
              <w:jc w:val="center"/>
              <w:rPr>
                <w:color w:val="000000"/>
                <w:sz w:val="14"/>
                <w:szCs w:val="14"/>
              </w:rPr>
            </w:pPr>
            <w:r w:rsidRPr="00955CD0">
              <w:rPr>
                <w:color w:val="000000"/>
                <w:sz w:val="14"/>
                <w:szCs w:val="14"/>
              </w:rPr>
              <w:t>311</w:t>
            </w:r>
            <w:r w:rsidR="0002070C" w:rsidRPr="00955CD0">
              <w:rPr>
                <w:color w:val="000000"/>
                <w:sz w:val="14"/>
                <w:szCs w:val="14"/>
              </w:rPr>
              <w:t xml:space="preserve"> </w:t>
            </w:r>
            <w:r w:rsidRPr="00955CD0">
              <w:rPr>
                <w:color w:val="000000"/>
                <w:sz w:val="14"/>
                <w:szCs w:val="14"/>
              </w:rPr>
              <w:t>739</w:t>
            </w:r>
            <w:r w:rsidR="0002070C" w:rsidRPr="00955CD0">
              <w:rPr>
                <w:color w:val="000000"/>
                <w:sz w:val="14"/>
                <w:szCs w:val="14"/>
              </w:rPr>
              <w:t>,</w:t>
            </w:r>
            <w:r w:rsidRPr="00955CD0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128 114,99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955CD0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</w:t>
            </w:r>
            <w:r w:rsidR="00955CD0">
              <w:rPr>
                <w:color w:val="000000"/>
                <w:sz w:val="14"/>
                <w:szCs w:val="14"/>
              </w:rPr>
              <w:t>6 952</w:t>
            </w:r>
            <w:r w:rsidRPr="0047184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40 843,43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02070C" w:rsidRPr="0047184D" w:rsidTr="00C752BC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955CD0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19</w:t>
            </w:r>
            <w:r w:rsidR="00955CD0">
              <w:rPr>
                <w:color w:val="000000"/>
                <w:sz w:val="14"/>
                <w:szCs w:val="14"/>
              </w:rPr>
              <w:t>8</w:t>
            </w:r>
            <w:r w:rsidRPr="0047184D">
              <w:rPr>
                <w:color w:val="000000"/>
                <w:sz w:val="14"/>
                <w:szCs w:val="14"/>
              </w:rPr>
              <w:t xml:space="preserve"> </w:t>
            </w:r>
            <w:r w:rsidR="00955CD0">
              <w:rPr>
                <w:color w:val="000000"/>
                <w:sz w:val="14"/>
                <w:szCs w:val="14"/>
              </w:rPr>
              <w:t>602</w:t>
            </w:r>
            <w:r w:rsidRPr="0047184D">
              <w:rPr>
                <w:color w:val="000000"/>
                <w:sz w:val="14"/>
                <w:szCs w:val="14"/>
              </w:rPr>
              <w:t>,32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51 377,49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32 932</w:t>
            </w:r>
            <w:r w:rsidR="0002070C" w:rsidRPr="0047184D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02070C" w:rsidRPr="0047184D" w:rsidTr="00C752BC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84 409,2</w:t>
            </w:r>
            <w:r w:rsidR="005F679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C752B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02070C" w:rsidRPr="0047184D" w:rsidTr="00C752BC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28 727,90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6 125,90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02070C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47184D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70C" w:rsidRPr="0047184D" w:rsidRDefault="00955CD0" w:rsidP="00955CD0">
            <w:pPr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</w:t>
            </w:r>
            <w:r w:rsidR="0002070C" w:rsidRPr="0047184D">
              <w:rPr>
                <w:color w:val="000000"/>
                <w:sz w:val="14"/>
                <w:szCs w:val="14"/>
              </w:rPr>
              <w:t>020,00</w:t>
            </w:r>
          </w:p>
        </w:tc>
      </w:tr>
    </w:tbl>
    <w:p w:rsidR="004067E8" w:rsidRPr="00F22A77" w:rsidRDefault="004067E8" w:rsidP="0001758D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1134"/>
        </w:tabs>
        <w:ind w:left="0" w:firstLine="426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Г</w:t>
      </w:r>
      <w:r w:rsidR="002B2A0E" w:rsidRPr="00F22A77">
        <w:rPr>
          <w:sz w:val="24"/>
          <w:szCs w:val="24"/>
        </w:rPr>
        <w:t>лав</w:t>
      </w:r>
      <w:r w:rsidRPr="00F22A77">
        <w:rPr>
          <w:sz w:val="24"/>
          <w:szCs w:val="24"/>
        </w:rPr>
        <w:t>у 7 Подпрограмма 2 «Развитие системы дополнительного образования детей в учреждении физкультурно-спортивной направленности» изложить в следующей редакции:</w:t>
      </w:r>
    </w:p>
    <w:p w:rsidR="004067E8" w:rsidRPr="00F22A77" w:rsidRDefault="004067E8" w:rsidP="0001758D">
      <w:pPr>
        <w:widowControl w:val="0"/>
        <w:tabs>
          <w:tab w:val="left" w:pos="0"/>
          <w:tab w:val="left" w:pos="1134"/>
        </w:tabs>
        <w:ind w:firstLine="426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«Подпрограмма 2 «</w:t>
      </w:r>
      <w:hyperlink r:id="rId16" w:history="1">
        <w:r w:rsidRPr="00F22A77">
          <w:rPr>
            <w:sz w:val="24"/>
            <w:szCs w:val="24"/>
          </w:rPr>
          <w:t>Развитие спорта</w:t>
        </w:r>
      </w:hyperlink>
      <w:r w:rsidRPr="00F22A77">
        <w:rPr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</w:p>
    <w:p w:rsidR="004067E8" w:rsidRPr="00F22A77" w:rsidRDefault="004067E8" w:rsidP="0001758D">
      <w:pPr>
        <w:tabs>
          <w:tab w:val="left" w:pos="0"/>
          <w:tab w:val="left" w:pos="1134"/>
        </w:tabs>
        <w:ind w:firstLine="426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Раздел 1. Характеристика текущего состояния сферы реализации подпрограммы</w:t>
      </w:r>
    </w:p>
    <w:p w:rsidR="004067E8" w:rsidRPr="00F22A77" w:rsidRDefault="004067E8" w:rsidP="0001758D">
      <w:pPr>
        <w:tabs>
          <w:tab w:val="left" w:pos="0"/>
          <w:tab w:val="left" w:pos="1134"/>
        </w:tabs>
        <w:autoSpaceDE w:val="0"/>
        <w:autoSpaceDN w:val="0"/>
        <w:adjustRightInd w:val="0"/>
        <w:ind w:firstLine="426"/>
        <w:jc w:val="both"/>
        <w:outlineLvl w:val="0"/>
        <w:rPr>
          <w:sz w:val="24"/>
          <w:szCs w:val="24"/>
        </w:rPr>
      </w:pPr>
      <w:r w:rsidRPr="00F22A77">
        <w:rPr>
          <w:sz w:val="24"/>
          <w:szCs w:val="24"/>
        </w:rPr>
        <w:t xml:space="preserve">В соответствии с Концепцией долгосрочного экономического развития Российской Федерации и </w:t>
      </w:r>
      <w:hyperlink r:id="rId17" w:history="1">
        <w:r w:rsidRPr="00F22A77">
          <w:rPr>
            <w:color w:val="000000"/>
            <w:sz w:val="24"/>
            <w:szCs w:val="24"/>
          </w:rPr>
          <w:t>Стратегией</w:t>
        </w:r>
      </w:hyperlink>
      <w:r w:rsidRPr="00F22A77">
        <w:rPr>
          <w:sz w:val="24"/>
          <w:szCs w:val="24"/>
        </w:rPr>
        <w:t xml:space="preserve"> развития физической культуры и спорта в Российской Федерации на период до 2020 года в муниципальном образовании «город Саянск» разработана Стратегия развития физической культуры и спорта в городе Саянске до 2020 года. </w:t>
      </w:r>
      <w:proofErr w:type="gramStart"/>
      <w:r w:rsidRPr="00F22A77">
        <w:rPr>
          <w:sz w:val="24"/>
          <w:szCs w:val="24"/>
        </w:rPr>
        <w:t xml:space="preserve">Стратегия разработана с целью определения путей и способов обеспечения в долгосрочной перспективе </w:t>
      </w:r>
      <w:r w:rsidRPr="00F22A77">
        <w:rPr>
          <w:bCs/>
          <w:sz w:val="24"/>
          <w:szCs w:val="24"/>
        </w:rPr>
        <w:t>устойчивого и</w:t>
      </w:r>
      <w:r w:rsidRPr="00F22A77">
        <w:rPr>
          <w:sz w:val="24"/>
          <w:szCs w:val="24"/>
        </w:rPr>
        <w:t xml:space="preserve"> динамичного развития физической культуры и спорта, формирования здорового образа жизни и потребностей у населения городского округа муниципального образования «город Саянск» к регулярным занятиям спортом, </w:t>
      </w:r>
      <w:r w:rsidRPr="00F22A77">
        <w:rPr>
          <w:sz w:val="24"/>
          <w:szCs w:val="24"/>
        </w:rPr>
        <w:lastRenderedPageBreak/>
        <w:t xml:space="preserve">повышения эффективности использования возможностей физической культуры и спорта в укреплении здоровья и воспитании подрастающего поколения, профилактики негативных социальных проявлений. </w:t>
      </w:r>
      <w:proofErr w:type="gramEnd"/>
    </w:p>
    <w:p w:rsidR="004067E8" w:rsidRPr="00F22A77" w:rsidRDefault="004067E8" w:rsidP="00F22A77">
      <w:pPr>
        <w:widowControl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Ухудшение социально-экономического положения в муниципальном образовании «город Саянск» в последние годы, отрицательно сказалось на организации детско-юношеского спорта и подготовки спортивного резерва,  обозначились нерешенные нормативно-правовые, организационно-управленческие проблемы, а также проблемы финансового, материально-технического и кадрового обеспечения, что стало сдерживать дальнейшее развитие как системы детско-юношеского спорта и подготовку спортивного резерва.</w:t>
      </w:r>
    </w:p>
    <w:p w:rsidR="004067E8" w:rsidRPr="00F22A77" w:rsidRDefault="004067E8" w:rsidP="00F22A77">
      <w:pPr>
        <w:pStyle w:val="21"/>
        <w:spacing w:after="0" w:line="240" w:lineRule="auto"/>
        <w:ind w:left="0" w:firstLine="567"/>
        <w:rPr>
          <w:szCs w:val="24"/>
        </w:rPr>
      </w:pPr>
      <w:r w:rsidRPr="00F22A77">
        <w:rPr>
          <w:szCs w:val="24"/>
        </w:rPr>
        <w:t xml:space="preserve">Вместе с тем, анализ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18" w:history="1">
        <w:r w:rsidRPr="00F22A77">
          <w:rPr>
            <w:bCs/>
            <w:color w:val="000000"/>
            <w:szCs w:val="24"/>
          </w:rPr>
          <w:t>спорта</w:t>
        </w:r>
      </w:hyperlink>
      <w:r w:rsidRPr="00F22A77">
        <w:rPr>
          <w:bCs/>
          <w:color w:val="000000"/>
          <w:szCs w:val="24"/>
        </w:rPr>
        <w:t xml:space="preserve"> высших достижений и системы подготовки спортивного резерва. </w:t>
      </w:r>
      <w:r w:rsidRPr="00F22A77">
        <w:rPr>
          <w:szCs w:val="24"/>
        </w:rPr>
        <w:t>Реализация мероприятий подпрограммы позволит решить указанные проблемы.</w:t>
      </w:r>
    </w:p>
    <w:p w:rsidR="004067E8" w:rsidRPr="00F22A77" w:rsidRDefault="004067E8" w:rsidP="00F22A7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2A77">
        <w:rPr>
          <w:rFonts w:ascii="Times New Roman" w:hAnsi="Times New Roman" w:cs="Times New Roman"/>
          <w:sz w:val="24"/>
          <w:szCs w:val="24"/>
        </w:rPr>
        <w:t>Раздел 2. Цель и задачи подпрограммы 2</w:t>
      </w:r>
    </w:p>
    <w:p w:rsidR="004067E8" w:rsidRPr="00F22A77" w:rsidRDefault="004067E8" w:rsidP="00F22A77">
      <w:pPr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4067E8" w:rsidRPr="00F22A77" w:rsidRDefault="004067E8" w:rsidP="00F22A77">
      <w:pPr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Для достижения указанной цели необходимо решить следующие основные задачи: 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pacing w:val="-1"/>
          <w:sz w:val="24"/>
          <w:szCs w:val="24"/>
        </w:rPr>
        <w:t>Формировать стойкий интерес к занятиям физической культурой и спортом.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Способствовать формированию культуры здорового образа жизни</w:t>
      </w:r>
      <w:r w:rsidRPr="00F22A77">
        <w:rPr>
          <w:spacing w:val="-1"/>
          <w:sz w:val="24"/>
          <w:szCs w:val="24"/>
        </w:rPr>
        <w:t>.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Повышать спортивное мастерство </w:t>
      </w:r>
      <w:proofErr w:type="gramStart"/>
      <w:r w:rsidRPr="00F22A77">
        <w:rPr>
          <w:sz w:val="24"/>
          <w:szCs w:val="24"/>
        </w:rPr>
        <w:t>обучающихся</w:t>
      </w:r>
      <w:proofErr w:type="gramEnd"/>
      <w:r w:rsidRPr="00F22A77">
        <w:rPr>
          <w:color w:val="6B6B6B"/>
          <w:sz w:val="24"/>
          <w:szCs w:val="24"/>
        </w:rPr>
        <w:t xml:space="preserve"> </w:t>
      </w:r>
      <w:r w:rsidRPr="00F22A77">
        <w:rPr>
          <w:sz w:val="24"/>
          <w:szCs w:val="24"/>
        </w:rPr>
        <w:t>за счет улучшение качества образовательного процесса;</w:t>
      </w:r>
    </w:p>
    <w:p w:rsidR="004067E8" w:rsidRPr="00F22A77" w:rsidRDefault="004067E8" w:rsidP="00F22A77">
      <w:pPr>
        <w:shd w:val="clear" w:color="auto" w:fill="FFFFFF"/>
        <w:tabs>
          <w:tab w:val="left" w:pos="176"/>
        </w:tabs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Развивать и совершенствовать материально-техническую базу МУ СШ</w:t>
      </w:r>
      <w:r w:rsidRPr="00F22A77">
        <w:rPr>
          <w:spacing w:val="-3"/>
          <w:sz w:val="24"/>
          <w:szCs w:val="24"/>
        </w:rPr>
        <w:t>.</w:t>
      </w:r>
    </w:p>
    <w:p w:rsidR="004067E8" w:rsidRPr="00F22A77" w:rsidRDefault="004067E8" w:rsidP="00F22A77">
      <w:pPr>
        <w:widowControl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Целевыми индикаторами, позволяющими измерить достижение цели подпрограммы, являются: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МУ СШ, от  общей </w:t>
      </w:r>
      <w:proofErr w:type="gramStart"/>
      <w:r w:rsidRPr="00F22A77">
        <w:rPr>
          <w:sz w:val="24"/>
          <w:szCs w:val="24"/>
        </w:rPr>
        <w:t>численности</w:t>
      </w:r>
      <w:proofErr w:type="gramEnd"/>
      <w:r w:rsidRPr="00F22A77">
        <w:rPr>
          <w:sz w:val="24"/>
          <w:szCs w:val="24"/>
        </w:rPr>
        <w:t xml:space="preserve"> обучающихся в средних общеобразовательных школах;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 xml:space="preserve">- доля занимающихся в спортивных группах МУ СШ, выполнивших массовые спортивные разряды от общей </w:t>
      </w:r>
      <w:proofErr w:type="gramStart"/>
      <w:r w:rsidRPr="00F22A77">
        <w:rPr>
          <w:sz w:val="24"/>
          <w:szCs w:val="24"/>
        </w:rPr>
        <w:t>численности</w:t>
      </w:r>
      <w:proofErr w:type="gramEnd"/>
      <w:r w:rsidRPr="00F22A77">
        <w:rPr>
          <w:sz w:val="24"/>
          <w:szCs w:val="24"/>
        </w:rPr>
        <w:t xml:space="preserve"> занимающихся в спортивных группах МУ СШ;</w:t>
      </w:r>
    </w:p>
    <w:p w:rsidR="004067E8" w:rsidRPr="00F22A77" w:rsidRDefault="004067E8" w:rsidP="00F22A77">
      <w:pPr>
        <w:snapToGrid w:val="0"/>
        <w:ind w:firstLine="567"/>
        <w:jc w:val="both"/>
        <w:rPr>
          <w:sz w:val="24"/>
          <w:szCs w:val="24"/>
        </w:rPr>
      </w:pPr>
      <w:r w:rsidRPr="00F22A77">
        <w:rPr>
          <w:sz w:val="24"/>
          <w:szCs w:val="24"/>
        </w:rPr>
        <w:t>- количество приобретенного качественного спортивного инвентаря и оборудования.</w:t>
      </w:r>
    </w:p>
    <w:p w:rsidR="004067E8" w:rsidRPr="00510FC4" w:rsidRDefault="004067E8" w:rsidP="00F22A77">
      <w:pPr>
        <w:widowControl w:val="0"/>
        <w:ind w:left="450"/>
        <w:jc w:val="right"/>
        <w:rPr>
          <w:sz w:val="24"/>
          <w:szCs w:val="24"/>
        </w:rPr>
      </w:pPr>
      <w:r w:rsidRPr="00510FC4">
        <w:rPr>
          <w:sz w:val="24"/>
          <w:szCs w:val="24"/>
        </w:rPr>
        <w:t>Таблица 4</w:t>
      </w:r>
    </w:p>
    <w:p w:rsidR="004067E8" w:rsidRPr="00F22A77" w:rsidRDefault="004067E8" w:rsidP="00F22A77">
      <w:pPr>
        <w:widowControl w:val="0"/>
        <w:ind w:left="450"/>
        <w:jc w:val="center"/>
        <w:rPr>
          <w:sz w:val="24"/>
          <w:szCs w:val="24"/>
        </w:rPr>
      </w:pPr>
      <w:r w:rsidRPr="00F22A77">
        <w:rPr>
          <w:sz w:val="24"/>
          <w:szCs w:val="24"/>
        </w:rPr>
        <w:t>Раздел 3. Система мероприятий подпрограммы 2</w:t>
      </w: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325"/>
        <w:gridCol w:w="800"/>
        <w:gridCol w:w="709"/>
        <w:gridCol w:w="850"/>
        <w:gridCol w:w="850"/>
        <w:gridCol w:w="851"/>
        <w:gridCol w:w="851"/>
        <w:gridCol w:w="851"/>
        <w:gridCol w:w="851"/>
        <w:gridCol w:w="851"/>
        <w:gridCol w:w="851"/>
      </w:tblGrid>
      <w:tr w:rsidR="004067E8" w:rsidRPr="00C60494" w:rsidTr="004067E8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6049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6049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Объем финансирования, всего. Тыс. руб. 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4067E8" w:rsidRPr="00C60494" w:rsidTr="004067E8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2021 г</w:t>
            </w:r>
          </w:p>
        </w:tc>
      </w:tr>
      <w:tr w:rsidR="004067E8" w:rsidRPr="00C60494" w:rsidTr="00D414B0">
        <w:trPr>
          <w:trHeight w:val="4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D414B0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82 099,5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35 423,2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067E8" w:rsidRPr="00C60494" w:rsidTr="00F22A77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D414B0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F22A77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7E8" w:rsidRPr="00C60494" w:rsidRDefault="00D414B0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9 038,66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3 367,00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Реализация программ</w:t>
            </w:r>
            <w:r>
              <w:rPr>
                <w:color w:val="000000"/>
                <w:sz w:val="16"/>
                <w:szCs w:val="16"/>
              </w:rPr>
              <w:t xml:space="preserve">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4067E8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067E8" w:rsidRPr="00C60494" w:rsidTr="004067E8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E8" w:rsidRPr="00C60494" w:rsidRDefault="00D414B0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</w:t>
            </w:r>
            <w:r>
              <w:rPr>
                <w:color w:val="000000"/>
                <w:sz w:val="16"/>
                <w:szCs w:val="16"/>
              </w:rPr>
              <w:lastRenderedPageBreak/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7E8" w:rsidRPr="00C60494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lastRenderedPageBreak/>
              <w:t>8 850,00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C60494" w:rsidRDefault="004067E8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2 950,00</w:t>
            </w: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D414B0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1 074,85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D414B0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D414B0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1 141,00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9227FD" w:rsidRDefault="00A91DE7" w:rsidP="00F22A7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91DE7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02235B" w:rsidRPr="00C60494" w:rsidTr="00C752BC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</w:tr>
      <w:tr w:rsidR="0002235B" w:rsidRPr="00C60494" w:rsidTr="00C752BC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D414B0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1 200,00</w:t>
            </w:r>
          </w:p>
        </w:tc>
      </w:tr>
      <w:tr w:rsidR="0002235B" w:rsidRPr="00C60494" w:rsidTr="00F22A77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 Развитие материально-технической и учебно-материальной базы</w:t>
            </w:r>
            <w:r>
              <w:rPr>
                <w:color w:val="000000"/>
                <w:sz w:val="16"/>
                <w:szCs w:val="16"/>
              </w:rPr>
              <w:t>,</w:t>
            </w:r>
            <w:r w:rsidRPr="00C60494">
              <w:rPr>
                <w:color w:val="000000"/>
                <w:sz w:val="16"/>
                <w:szCs w:val="16"/>
              </w:rPr>
              <w:t xml:space="preserve">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4 291,2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2 751,20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02235B" w:rsidRPr="00C60494" w:rsidTr="00D414B0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35B" w:rsidRPr="00C60494" w:rsidRDefault="00D414B0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02235B" w:rsidRPr="00C60494" w:rsidTr="004067E8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4 845,00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5 022,10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9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F22A77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F22A77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14B0">
              <w:rPr>
                <w:b/>
                <w:bCs/>
                <w:color w:val="000000"/>
                <w:sz w:val="16"/>
                <w:szCs w:val="16"/>
              </w:rPr>
              <w:t>3 603,8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1 663,5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02235B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bCs/>
                <w:color w:val="000000"/>
                <w:sz w:val="14"/>
                <w:szCs w:val="14"/>
              </w:rPr>
              <w:t>23 939,1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13 459,1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02235B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D414B0" w:rsidRDefault="0002235B" w:rsidP="00C752BC">
            <w:pPr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D414B0" w:rsidRDefault="00F22A77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414B0">
              <w:rPr>
                <w:b/>
                <w:bCs/>
                <w:color w:val="000000"/>
                <w:sz w:val="14"/>
                <w:szCs w:val="14"/>
              </w:rPr>
              <w:t>27 542,9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D414B0">
              <w:rPr>
                <w:color w:val="000000"/>
                <w:sz w:val="14"/>
                <w:szCs w:val="14"/>
              </w:rPr>
              <w:t>15 122,6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D414B0">
              <w:rPr>
                <w:color w:val="000000"/>
                <w:sz w:val="16"/>
                <w:szCs w:val="16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D414B0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4067E8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</w:t>
            </w:r>
            <w:r w:rsidRPr="00C60494">
              <w:rPr>
                <w:color w:val="000000"/>
                <w:sz w:val="16"/>
                <w:szCs w:val="16"/>
              </w:rPr>
              <w:lastRenderedPageBreak/>
              <w:t>на 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 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«Капитальный ремонт Детского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>спортивного центра, расположенного</w:t>
            </w:r>
            <w:r w:rsidRPr="00C6049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60494">
              <w:rPr>
                <w:color w:val="000000"/>
                <w:sz w:val="16"/>
                <w:szCs w:val="16"/>
              </w:rPr>
              <w:t xml:space="preserve">по адресу: Иркутская область, город Саянск, </w:t>
            </w:r>
          </w:p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730E02" w:rsidP="00C752B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0494">
              <w:rPr>
                <w:b/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730E02" w:rsidP="00C752BC">
            <w:pPr>
              <w:jc w:val="center"/>
              <w:rPr>
                <w:color w:val="000000"/>
                <w:sz w:val="14"/>
                <w:szCs w:val="14"/>
              </w:rPr>
            </w:pPr>
            <w:r w:rsidRPr="00C60494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4.6.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0494">
              <w:rPr>
                <w:b/>
                <w:bCs/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C60494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D414B0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C752B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 xml:space="preserve">Плата за </w:t>
            </w:r>
            <w:proofErr w:type="spellStart"/>
            <w:r w:rsidRPr="0025235B">
              <w:rPr>
                <w:color w:val="000000"/>
                <w:sz w:val="16"/>
                <w:szCs w:val="16"/>
              </w:rPr>
              <w:t>найм</w:t>
            </w:r>
            <w:proofErr w:type="spellEnd"/>
            <w:r w:rsidRPr="0025235B">
              <w:rPr>
                <w:color w:val="000000"/>
                <w:sz w:val="16"/>
                <w:szCs w:val="16"/>
              </w:rPr>
              <w:t xml:space="preserve"> жилого помещения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5B" w:rsidRPr="0025235B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D414B0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25235B" w:rsidRDefault="0002235B" w:rsidP="00C752BC">
            <w:pPr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D414B0" w:rsidRDefault="0002235B" w:rsidP="00C752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14B0">
              <w:rPr>
                <w:b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  <w:r w:rsidRPr="0025235B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5B" w:rsidRPr="0025235B" w:rsidRDefault="0002235B" w:rsidP="00C752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255 633,35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42097,2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50 222,6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52 325,3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189 915,25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37934,2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32 513,5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37 595,3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30950,00</w:t>
            </w:r>
          </w:p>
        </w:tc>
      </w:tr>
      <w:tr w:rsidR="0002235B" w:rsidRPr="00C60494" w:rsidTr="00730E02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41 205,10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13 459,1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35B" w:rsidRPr="00730E02" w:rsidRDefault="00730E02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10 480,0</w:t>
            </w:r>
            <w:r w:rsidR="005F679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02235B" w:rsidRPr="00C60494" w:rsidTr="004067E8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35B" w:rsidRPr="00C60494" w:rsidRDefault="0002235B" w:rsidP="00C752BC">
            <w:pPr>
              <w:rPr>
                <w:color w:val="000000"/>
                <w:sz w:val="16"/>
                <w:szCs w:val="16"/>
              </w:rPr>
            </w:pPr>
            <w:r w:rsidRPr="00C60494">
              <w:rPr>
                <w:color w:val="000000"/>
                <w:sz w:val="16"/>
                <w:szCs w:val="16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24 513,00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4163,00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35B" w:rsidRPr="00730E02" w:rsidRDefault="0002235B" w:rsidP="00C752B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30E02">
              <w:rPr>
                <w:b/>
                <w:bCs/>
                <w:color w:val="000000"/>
                <w:sz w:val="14"/>
                <w:szCs w:val="14"/>
              </w:rPr>
              <w:t>4250,00</w:t>
            </w:r>
          </w:p>
        </w:tc>
      </w:tr>
    </w:tbl>
    <w:p w:rsidR="004067E8" w:rsidRDefault="004067E8" w:rsidP="004067E8">
      <w:pPr>
        <w:ind w:left="450"/>
        <w:rPr>
          <w:b/>
          <w:sz w:val="24"/>
          <w:szCs w:val="24"/>
        </w:rPr>
      </w:pPr>
    </w:p>
    <w:p w:rsidR="004067E8" w:rsidRPr="008D02A3" w:rsidRDefault="004067E8" w:rsidP="0001758D">
      <w:pPr>
        <w:ind w:firstLine="426"/>
        <w:rPr>
          <w:b/>
          <w:sz w:val="24"/>
          <w:szCs w:val="24"/>
        </w:rPr>
      </w:pPr>
      <w:r w:rsidRPr="008D02A3">
        <w:rPr>
          <w:b/>
          <w:sz w:val="24"/>
          <w:szCs w:val="24"/>
        </w:rPr>
        <w:t xml:space="preserve">Раздел 4. Ожидаемые результаты подпрограммы </w:t>
      </w:r>
      <w:r>
        <w:rPr>
          <w:b/>
          <w:sz w:val="24"/>
          <w:szCs w:val="24"/>
        </w:rPr>
        <w:t>2</w:t>
      </w:r>
    </w:p>
    <w:p w:rsidR="004067E8" w:rsidRPr="00B6635B" w:rsidRDefault="004067E8" w:rsidP="0001758D">
      <w:pPr>
        <w:shd w:val="clear" w:color="auto" w:fill="FFFFFF"/>
        <w:tabs>
          <w:tab w:val="left" w:pos="176"/>
        </w:tabs>
        <w:ind w:firstLine="426"/>
        <w:jc w:val="both"/>
        <w:rPr>
          <w:sz w:val="24"/>
          <w:szCs w:val="24"/>
        </w:rPr>
      </w:pPr>
      <w:r w:rsidRPr="00B6635B">
        <w:rPr>
          <w:sz w:val="24"/>
          <w:szCs w:val="24"/>
        </w:rPr>
        <w:t>Ожидаемые результаты реализации подпрограммы и показатели социально-экономической эффективности:</w:t>
      </w:r>
    </w:p>
    <w:p w:rsidR="004067E8" w:rsidRPr="00B6635B" w:rsidRDefault="004067E8" w:rsidP="0001758D">
      <w:pPr>
        <w:snapToGrid w:val="0"/>
        <w:ind w:firstLine="426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обучающихся, систематически занимающихся в спортивных группах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>, от  общей численности детей и молодежи 6-18 лет – 40%;</w:t>
      </w:r>
    </w:p>
    <w:p w:rsidR="004067E8" w:rsidRPr="00B6635B" w:rsidRDefault="004067E8" w:rsidP="0001758D">
      <w:pPr>
        <w:snapToGrid w:val="0"/>
        <w:ind w:firstLine="426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победителей и призеров, областных и Всероссийских соревнований от общего количество участников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 в данных соревнованиях – 24%; </w:t>
      </w:r>
    </w:p>
    <w:p w:rsidR="004067E8" w:rsidRPr="00B6635B" w:rsidRDefault="004067E8" w:rsidP="0001758D">
      <w:pPr>
        <w:snapToGrid w:val="0"/>
        <w:ind w:firstLine="426"/>
        <w:jc w:val="both"/>
        <w:rPr>
          <w:sz w:val="24"/>
          <w:szCs w:val="24"/>
        </w:rPr>
      </w:pPr>
      <w:r w:rsidRPr="00B6635B">
        <w:rPr>
          <w:sz w:val="24"/>
          <w:szCs w:val="24"/>
        </w:rPr>
        <w:t xml:space="preserve">- доля занимающихся в спортивных группах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, выполнивших массовые и спортивные разряды, звания от общей </w:t>
      </w:r>
      <w:proofErr w:type="gramStart"/>
      <w:r w:rsidRPr="00B6635B">
        <w:rPr>
          <w:sz w:val="24"/>
          <w:szCs w:val="24"/>
        </w:rPr>
        <w:t>численности</w:t>
      </w:r>
      <w:proofErr w:type="gramEnd"/>
      <w:r w:rsidRPr="00B6635B">
        <w:rPr>
          <w:sz w:val="24"/>
          <w:szCs w:val="24"/>
        </w:rPr>
        <w:t xml:space="preserve"> занимающихся в  </w:t>
      </w:r>
      <w:r>
        <w:rPr>
          <w:sz w:val="24"/>
          <w:szCs w:val="24"/>
        </w:rPr>
        <w:t>МУ СШ</w:t>
      </w:r>
      <w:r w:rsidRPr="00B6635B">
        <w:rPr>
          <w:sz w:val="24"/>
          <w:szCs w:val="24"/>
        </w:rPr>
        <w:t xml:space="preserve"> – 30%.</w:t>
      </w:r>
    </w:p>
    <w:p w:rsidR="004067E8" w:rsidRPr="00B6635B" w:rsidRDefault="004067E8" w:rsidP="0001758D">
      <w:pPr>
        <w:snapToGrid w:val="0"/>
        <w:ind w:firstLine="426"/>
        <w:jc w:val="both"/>
        <w:rPr>
          <w:sz w:val="24"/>
          <w:szCs w:val="24"/>
        </w:rPr>
      </w:pPr>
      <w:r w:rsidRPr="00B6635B">
        <w:rPr>
          <w:sz w:val="24"/>
          <w:szCs w:val="24"/>
        </w:rPr>
        <w:t>Динамика показателей подпрограммы 2 представлена в Таблице 5.</w:t>
      </w:r>
    </w:p>
    <w:p w:rsidR="004067E8" w:rsidRDefault="004067E8" w:rsidP="0001758D">
      <w:pPr>
        <w:widowControl w:val="0"/>
        <w:ind w:left="450"/>
        <w:jc w:val="right"/>
        <w:rPr>
          <w:sz w:val="24"/>
          <w:szCs w:val="24"/>
        </w:rPr>
      </w:pPr>
      <w:r w:rsidRPr="00B6635B">
        <w:rPr>
          <w:sz w:val="24"/>
          <w:szCs w:val="24"/>
        </w:rPr>
        <w:t>Таблица 5</w:t>
      </w:r>
    </w:p>
    <w:p w:rsidR="004067E8" w:rsidRDefault="004067E8" w:rsidP="0001758D">
      <w:pPr>
        <w:widowControl w:val="0"/>
        <w:ind w:left="450"/>
        <w:jc w:val="center"/>
        <w:rPr>
          <w:sz w:val="24"/>
          <w:szCs w:val="24"/>
        </w:rPr>
      </w:pPr>
      <w:r w:rsidRPr="00B6635B">
        <w:rPr>
          <w:sz w:val="24"/>
          <w:szCs w:val="24"/>
        </w:rPr>
        <w:t>Динамика показателей подпрограммы 2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404"/>
        <w:gridCol w:w="709"/>
        <w:gridCol w:w="1451"/>
        <w:gridCol w:w="817"/>
        <w:gridCol w:w="709"/>
        <w:gridCol w:w="708"/>
        <w:gridCol w:w="709"/>
        <w:gridCol w:w="709"/>
        <w:gridCol w:w="851"/>
      </w:tblGrid>
      <w:tr w:rsidR="004067E8" w:rsidRPr="006C2D4D" w:rsidTr="00C752BC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 xml:space="preserve">№ </w:t>
            </w:r>
            <w:proofErr w:type="gramStart"/>
            <w:r w:rsidRPr="006C2D4D">
              <w:rPr>
                <w:bCs/>
              </w:rPr>
              <w:t>п</w:t>
            </w:r>
            <w:proofErr w:type="gramEnd"/>
            <w:r w:rsidRPr="006C2D4D">
              <w:rPr>
                <w:bCs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Ед. изм.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Базовое значение показателя, 2015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Планируемое значение по годам</w:t>
            </w:r>
          </w:p>
        </w:tc>
      </w:tr>
      <w:tr w:rsidR="004067E8" w:rsidRPr="006C2D4D" w:rsidTr="00C752BC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2017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ind w:hanging="93"/>
              <w:jc w:val="center"/>
              <w:rPr>
                <w:bCs/>
              </w:rPr>
            </w:pPr>
            <w:r>
              <w:rPr>
                <w:bCs/>
              </w:rPr>
              <w:t>2021 г.</w:t>
            </w:r>
          </w:p>
        </w:tc>
      </w:tr>
      <w:tr w:rsidR="004067E8" w:rsidRPr="006C2D4D" w:rsidTr="00C752B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01758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обучающихся, систематически занимающихся в спортивных группах </w:t>
            </w:r>
            <w:r w:rsidR="0001758D">
              <w:rPr>
                <w:bCs/>
              </w:rPr>
              <w:t>МУ СШ</w:t>
            </w:r>
            <w:r w:rsidRPr="006C2D4D">
              <w:rPr>
                <w:bCs/>
              </w:rPr>
              <w:t>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40</w:t>
            </w:r>
          </w:p>
        </w:tc>
      </w:tr>
      <w:tr w:rsidR="004067E8" w:rsidRPr="006C2D4D" w:rsidTr="00C752B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01758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победителей и призеров областных и Всероссийских соревнований от общего количества участников </w:t>
            </w:r>
            <w:r w:rsidR="0001758D">
              <w:rPr>
                <w:bCs/>
              </w:rPr>
              <w:lastRenderedPageBreak/>
              <w:t>МУ СШ</w:t>
            </w:r>
            <w:r w:rsidRPr="006C2D4D">
              <w:rPr>
                <w:bCs/>
              </w:rPr>
              <w:t xml:space="preserve">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lastRenderedPageBreak/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24</w:t>
            </w:r>
          </w:p>
        </w:tc>
      </w:tr>
      <w:tr w:rsidR="004067E8" w:rsidRPr="006C2D4D" w:rsidTr="00C752B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lastRenderedPageBreak/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8" w:rsidRPr="006C2D4D" w:rsidRDefault="004067E8" w:rsidP="0001758D">
            <w:pPr>
              <w:autoSpaceDE w:val="0"/>
              <w:autoSpaceDN w:val="0"/>
              <w:adjustRightInd w:val="0"/>
              <w:rPr>
                <w:bCs/>
              </w:rPr>
            </w:pPr>
            <w:r w:rsidRPr="006C2D4D">
              <w:rPr>
                <w:bCs/>
              </w:rPr>
              <w:t xml:space="preserve">Доля занимающихся в спортивных группах </w:t>
            </w:r>
            <w:r w:rsidR="0001758D">
              <w:rPr>
                <w:bCs/>
              </w:rPr>
              <w:t>МУ СШ</w:t>
            </w:r>
            <w:r w:rsidRPr="006C2D4D">
              <w:rPr>
                <w:bCs/>
              </w:rPr>
              <w:t xml:space="preserve">, выполнивших массовые и спортивные разряды, звания, от общей </w:t>
            </w:r>
            <w:proofErr w:type="gramStart"/>
            <w:r w:rsidRPr="006C2D4D">
              <w:rPr>
                <w:bCs/>
              </w:rPr>
              <w:t>численности</w:t>
            </w:r>
            <w:proofErr w:type="gramEnd"/>
            <w:r w:rsidRPr="006C2D4D">
              <w:rPr>
                <w:bCs/>
              </w:rPr>
              <w:t xml:space="preserve"> занимающихся в </w:t>
            </w:r>
            <w:r w:rsidR="0001758D">
              <w:rPr>
                <w:bCs/>
              </w:rPr>
              <w:t>МУ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8" w:rsidRPr="006C2D4D" w:rsidRDefault="004067E8" w:rsidP="00C752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2D4D">
              <w:rPr>
                <w:bCs/>
              </w:rPr>
              <w:t>30</w:t>
            </w:r>
          </w:p>
        </w:tc>
      </w:tr>
    </w:tbl>
    <w:p w:rsidR="00AE6343" w:rsidRPr="0001758D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58D">
        <w:rPr>
          <w:rFonts w:ascii="Times New Roman" w:hAnsi="Times New Roman" w:cs="Times New Roman"/>
          <w:sz w:val="24"/>
          <w:szCs w:val="24"/>
        </w:rPr>
        <w:t>2</w:t>
      </w:r>
      <w:r w:rsidR="006446ED" w:rsidRPr="0001758D">
        <w:rPr>
          <w:rFonts w:ascii="Times New Roman" w:hAnsi="Times New Roman" w:cs="Times New Roman"/>
          <w:sz w:val="24"/>
          <w:szCs w:val="24"/>
        </w:rPr>
        <w:t xml:space="preserve">. </w:t>
      </w:r>
      <w:r w:rsidR="00263AA3" w:rsidRPr="0001758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AE6343" w:rsidRPr="0001758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681DA0" w:rsidRPr="0001758D">
        <w:rPr>
          <w:rFonts w:ascii="Times New Roman" w:hAnsi="Times New Roman" w:cs="Times New Roman"/>
          <w:sz w:val="24"/>
          <w:szCs w:val="24"/>
        </w:rPr>
        <w:t>в газете «Саянские зори»,</w:t>
      </w:r>
      <w:r w:rsidR="00AE6343" w:rsidRPr="0001758D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01758D" w:rsidRDefault="007B3787" w:rsidP="00736033">
      <w:pPr>
        <w:ind w:firstLine="567"/>
        <w:jc w:val="both"/>
        <w:rPr>
          <w:sz w:val="24"/>
          <w:szCs w:val="24"/>
        </w:rPr>
      </w:pPr>
      <w:r w:rsidRPr="0001758D">
        <w:rPr>
          <w:sz w:val="24"/>
          <w:szCs w:val="24"/>
        </w:rPr>
        <w:t>3</w:t>
      </w:r>
      <w:r w:rsidR="006446ED" w:rsidRPr="0001758D">
        <w:rPr>
          <w:sz w:val="24"/>
          <w:szCs w:val="24"/>
        </w:rPr>
        <w:t xml:space="preserve">. </w:t>
      </w:r>
      <w:r w:rsidR="009152EC" w:rsidRPr="0001758D">
        <w:rPr>
          <w:sz w:val="24"/>
          <w:szCs w:val="24"/>
        </w:rPr>
        <w:t xml:space="preserve">Настоящее постановление вступает в силу </w:t>
      </w:r>
      <w:r w:rsidR="00A6452B" w:rsidRPr="0001758D">
        <w:rPr>
          <w:sz w:val="24"/>
          <w:szCs w:val="24"/>
        </w:rPr>
        <w:t>после</w:t>
      </w:r>
      <w:r w:rsidR="009152EC" w:rsidRPr="0001758D">
        <w:rPr>
          <w:sz w:val="24"/>
          <w:szCs w:val="24"/>
        </w:rPr>
        <w:t xml:space="preserve"> дня его официального опубликования.</w:t>
      </w:r>
    </w:p>
    <w:p w:rsidR="0058298E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76F9B" w:rsidRPr="00C60494" w:rsidRDefault="00F76F9B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D5A39" w:rsidRPr="0001758D" w:rsidRDefault="00F76F9B" w:rsidP="00736033">
      <w:pPr>
        <w:rPr>
          <w:sz w:val="24"/>
          <w:szCs w:val="24"/>
        </w:rPr>
      </w:pPr>
      <w:r w:rsidRPr="0001758D">
        <w:rPr>
          <w:sz w:val="24"/>
          <w:szCs w:val="24"/>
        </w:rPr>
        <w:t>М</w:t>
      </w:r>
      <w:r w:rsidR="00FD5A39" w:rsidRPr="0001758D">
        <w:rPr>
          <w:sz w:val="24"/>
          <w:szCs w:val="24"/>
        </w:rPr>
        <w:t>эр городского округа</w:t>
      </w:r>
    </w:p>
    <w:p w:rsidR="00FD5A39" w:rsidRPr="0001758D" w:rsidRDefault="00FD5A39" w:rsidP="00736033">
      <w:pPr>
        <w:rPr>
          <w:sz w:val="24"/>
          <w:szCs w:val="24"/>
        </w:rPr>
      </w:pPr>
      <w:r w:rsidRPr="0001758D">
        <w:rPr>
          <w:sz w:val="24"/>
          <w:szCs w:val="24"/>
        </w:rPr>
        <w:t>муниципального образования</w:t>
      </w:r>
    </w:p>
    <w:p w:rsidR="00FD5A39" w:rsidRPr="0001758D" w:rsidRDefault="00277DC9" w:rsidP="00736033">
      <w:pPr>
        <w:rPr>
          <w:sz w:val="24"/>
          <w:szCs w:val="24"/>
        </w:rPr>
      </w:pPr>
      <w:r w:rsidRPr="0001758D">
        <w:rPr>
          <w:sz w:val="24"/>
          <w:szCs w:val="24"/>
        </w:rPr>
        <w:t>«город Саянск»</w:t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17080A" w:rsidRPr="0001758D">
        <w:rPr>
          <w:sz w:val="24"/>
          <w:szCs w:val="24"/>
        </w:rPr>
        <w:tab/>
      </w:r>
      <w:r w:rsidR="00F76F9B" w:rsidRPr="0001758D">
        <w:rPr>
          <w:sz w:val="24"/>
          <w:szCs w:val="24"/>
        </w:rPr>
        <w:t>О.В. Боровский</w:t>
      </w:r>
    </w:p>
    <w:p w:rsidR="009152EC" w:rsidRDefault="009152EC" w:rsidP="00736033"/>
    <w:p w:rsidR="00C60494" w:rsidRDefault="00C60494" w:rsidP="00736033"/>
    <w:p w:rsidR="0001758D" w:rsidRDefault="0001758D" w:rsidP="00736033"/>
    <w:p w:rsidR="0001758D" w:rsidRDefault="0001758D" w:rsidP="00736033"/>
    <w:p w:rsidR="0001758D" w:rsidRDefault="0001758D" w:rsidP="00736033"/>
    <w:p w:rsidR="0001758D" w:rsidRPr="00C60494" w:rsidRDefault="0001758D" w:rsidP="00736033"/>
    <w:p w:rsidR="00761642" w:rsidRPr="00C60494" w:rsidRDefault="006F2F05" w:rsidP="00736033">
      <w:r w:rsidRPr="00C60494">
        <w:t xml:space="preserve">Исп. </w:t>
      </w:r>
      <w:r w:rsidR="00681DA0" w:rsidRPr="00C60494">
        <w:t>М.П.</w:t>
      </w:r>
      <w:r w:rsidR="00F76F9B">
        <w:t xml:space="preserve"> </w:t>
      </w:r>
      <w:r w:rsidR="00681DA0" w:rsidRPr="00C60494">
        <w:t>Кузнецова</w:t>
      </w:r>
    </w:p>
    <w:p w:rsidR="003D490D" w:rsidRPr="00110F33" w:rsidRDefault="003D490D" w:rsidP="00830C19">
      <w:pPr>
        <w:rPr>
          <w:sz w:val="28"/>
          <w:szCs w:val="28"/>
        </w:rPr>
      </w:pPr>
      <w:r w:rsidRPr="00C60494">
        <w:t>58155</w:t>
      </w:r>
    </w:p>
    <w:sectPr w:rsidR="003D490D" w:rsidRPr="00110F33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67" w:rsidRDefault="00292867">
      <w:r>
        <w:separator/>
      </w:r>
    </w:p>
  </w:endnote>
  <w:endnote w:type="continuationSeparator" w:id="0">
    <w:p w:rsidR="00292867" w:rsidRDefault="0029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67" w:rsidRDefault="00292867">
      <w:r>
        <w:separator/>
      </w:r>
    </w:p>
  </w:footnote>
  <w:footnote w:type="continuationSeparator" w:id="0">
    <w:p w:rsidR="00292867" w:rsidRDefault="0029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1B11F1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1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4">
    <w:nsid w:val="26524914"/>
    <w:multiLevelType w:val="multilevel"/>
    <w:tmpl w:val="6FC8C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7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C6A4910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4C6F7764"/>
    <w:multiLevelType w:val="multilevel"/>
    <w:tmpl w:val="22A43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52444D32"/>
    <w:multiLevelType w:val="multilevel"/>
    <w:tmpl w:val="E25A2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2"/>
  </w:num>
  <w:num w:numId="5">
    <w:abstractNumId w:val="1"/>
  </w:num>
  <w:num w:numId="6">
    <w:abstractNumId w:val="24"/>
  </w:num>
  <w:num w:numId="7">
    <w:abstractNumId w:val="25"/>
  </w:num>
  <w:num w:numId="8">
    <w:abstractNumId w:val="13"/>
  </w:num>
  <w:num w:numId="9">
    <w:abstractNumId w:val="0"/>
  </w:num>
  <w:num w:numId="10">
    <w:abstractNumId w:val="9"/>
  </w:num>
  <w:num w:numId="11">
    <w:abstractNumId w:val="29"/>
  </w:num>
  <w:num w:numId="12">
    <w:abstractNumId w:val="26"/>
  </w:num>
  <w:num w:numId="13">
    <w:abstractNumId w:val="6"/>
  </w:num>
  <w:num w:numId="14">
    <w:abstractNumId w:val="15"/>
  </w:num>
  <w:num w:numId="15">
    <w:abstractNumId w:val="21"/>
  </w:num>
  <w:num w:numId="16">
    <w:abstractNumId w:val="28"/>
  </w:num>
  <w:num w:numId="17">
    <w:abstractNumId w:val="2"/>
  </w:num>
  <w:num w:numId="18">
    <w:abstractNumId w:val="5"/>
  </w:num>
  <w:num w:numId="19">
    <w:abstractNumId w:val="10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16"/>
  </w:num>
  <w:num w:numId="25">
    <w:abstractNumId w:val="30"/>
  </w:num>
  <w:num w:numId="26">
    <w:abstractNumId w:val="18"/>
  </w:num>
  <w:num w:numId="27">
    <w:abstractNumId w:val="4"/>
  </w:num>
  <w:num w:numId="28">
    <w:abstractNumId w:val="7"/>
  </w:num>
  <w:num w:numId="29">
    <w:abstractNumId w:val="23"/>
  </w:num>
  <w:num w:numId="30">
    <w:abstractNumId w:val="19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16140"/>
    <w:rsid w:val="0001758D"/>
    <w:rsid w:val="0002070C"/>
    <w:rsid w:val="0002235B"/>
    <w:rsid w:val="0002642D"/>
    <w:rsid w:val="00062F50"/>
    <w:rsid w:val="0006306E"/>
    <w:rsid w:val="00064A5E"/>
    <w:rsid w:val="00070740"/>
    <w:rsid w:val="00071FC8"/>
    <w:rsid w:val="0007272A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6CA7"/>
    <w:rsid w:val="000D7E8F"/>
    <w:rsid w:val="000E2861"/>
    <w:rsid w:val="001033CA"/>
    <w:rsid w:val="001071B0"/>
    <w:rsid w:val="00110F33"/>
    <w:rsid w:val="001265C8"/>
    <w:rsid w:val="00136985"/>
    <w:rsid w:val="00142B06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2867"/>
    <w:rsid w:val="00295ECD"/>
    <w:rsid w:val="0029774E"/>
    <w:rsid w:val="002A3DE5"/>
    <w:rsid w:val="002B1E12"/>
    <w:rsid w:val="002B2A0E"/>
    <w:rsid w:val="002B3279"/>
    <w:rsid w:val="002B7A76"/>
    <w:rsid w:val="002F2081"/>
    <w:rsid w:val="002F2DA8"/>
    <w:rsid w:val="00313E99"/>
    <w:rsid w:val="00355122"/>
    <w:rsid w:val="0035651F"/>
    <w:rsid w:val="00356AB2"/>
    <w:rsid w:val="0036305E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067E8"/>
    <w:rsid w:val="0042308C"/>
    <w:rsid w:val="004246C6"/>
    <w:rsid w:val="00433B01"/>
    <w:rsid w:val="004578C1"/>
    <w:rsid w:val="00465DA4"/>
    <w:rsid w:val="0047184D"/>
    <w:rsid w:val="00471BA5"/>
    <w:rsid w:val="00475055"/>
    <w:rsid w:val="00477C4A"/>
    <w:rsid w:val="00482E35"/>
    <w:rsid w:val="004A7258"/>
    <w:rsid w:val="004B39D1"/>
    <w:rsid w:val="004B3A2A"/>
    <w:rsid w:val="004C08B3"/>
    <w:rsid w:val="004C76B2"/>
    <w:rsid w:val="004D119C"/>
    <w:rsid w:val="004D5E84"/>
    <w:rsid w:val="004E6170"/>
    <w:rsid w:val="004F66B4"/>
    <w:rsid w:val="00502E13"/>
    <w:rsid w:val="00544E8F"/>
    <w:rsid w:val="00564520"/>
    <w:rsid w:val="00564E8C"/>
    <w:rsid w:val="0058298E"/>
    <w:rsid w:val="00582A82"/>
    <w:rsid w:val="00587CF2"/>
    <w:rsid w:val="00592E24"/>
    <w:rsid w:val="005D0B78"/>
    <w:rsid w:val="005D361C"/>
    <w:rsid w:val="005E2932"/>
    <w:rsid w:val="005F679E"/>
    <w:rsid w:val="005F6C48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73EF5"/>
    <w:rsid w:val="00681DA0"/>
    <w:rsid w:val="00682560"/>
    <w:rsid w:val="006829DF"/>
    <w:rsid w:val="00685046"/>
    <w:rsid w:val="006A673A"/>
    <w:rsid w:val="006A6DFF"/>
    <w:rsid w:val="006B37D0"/>
    <w:rsid w:val="006B5EE2"/>
    <w:rsid w:val="006C2D4D"/>
    <w:rsid w:val="006D081D"/>
    <w:rsid w:val="006E1AF0"/>
    <w:rsid w:val="006F2F05"/>
    <w:rsid w:val="006F4443"/>
    <w:rsid w:val="006F4D76"/>
    <w:rsid w:val="00700BD6"/>
    <w:rsid w:val="007225FC"/>
    <w:rsid w:val="00723D6A"/>
    <w:rsid w:val="007242F7"/>
    <w:rsid w:val="00730E02"/>
    <w:rsid w:val="00732F9A"/>
    <w:rsid w:val="00734D6F"/>
    <w:rsid w:val="00736033"/>
    <w:rsid w:val="00756523"/>
    <w:rsid w:val="00761642"/>
    <w:rsid w:val="0078648B"/>
    <w:rsid w:val="00786879"/>
    <w:rsid w:val="00790E95"/>
    <w:rsid w:val="007B1FD2"/>
    <w:rsid w:val="007B3787"/>
    <w:rsid w:val="007B6B85"/>
    <w:rsid w:val="007B6D78"/>
    <w:rsid w:val="007E0A61"/>
    <w:rsid w:val="007F2107"/>
    <w:rsid w:val="007F35C2"/>
    <w:rsid w:val="007F5396"/>
    <w:rsid w:val="007F69A7"/>
    <w:rsid w:val="00800CDB"/>
    <w:rsid w:val="00820D1C"/>
    <w:rsid w:val="00830C19"/>
    <w:rsid w:val="0083283F"/>
    <w:rsid w:val="00844842"/>
    <w:rsid w:val="008512A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227FD"/>
    <w:rsid w:val="00934FE5"/>
    <w:rsid w:val="00942276"/>
    <w:rsid w:val="00955CD0"/>
    <w:rsid w:val="00956161"/>
    <w:rsid w:val="009569AA"/>
    <w:rsid w:val="00956A9B"/>
    <w:rsid w:val="0098122A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4C29"/>
    <w:rsid w:val="00A65DD9"/>
    <w:rsid w:val="00A818F4"/>
    <w:rsid w:val="00A859FA"/>
    <w:rsid w:val="00A91DE7"/>
    <w:rsid w:val="00A93F91"/>
    <w:rsid w:val="00AA6BC5"/>
    <w:rsid w:val="00AB465A"/>
    <w:rsid w:val="00AB4E18"/>
    <w:rsid w:val="00AB57E6"/>
    <w:rsid w:val="00AC05A1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3175C"/>
    <w:rsid w:val="00C3526C"/>
    <w:rsid w:val="00C60494"/>
    <w:rsid w:val="00C63491"/>
    <w:rsid w:val="00C73548"/>
    <w:rsid w:val="00C752BC"/>
    <w:rsid w:val="00CC44B7"/>
    <w:rsid w:val="00CC6E1D"/>
    <w:rsid w:val="00CD4ECA"/>
    <w:rsid w:val="00CD6C47"/>
    <w:rsid w:val="00CE1A94"/>
    <w:rsid w:val="00CE4747"/>
    <w:rsid w:val="00D06DB6"/>
    <w:rsid w:val="00D13717"/>
    <w:rsid w:val="00D269A7"/>
    <w:rsid w:val="00D343A0"/>
    <w:rsid w:val="00D3607D"/>
    <w:rsid w:val="00D40D63"/>
    <w:rsid w:val="00D414B0"/>
    <w:rsid w:val="00D63D0D"/>
    <w:rsid w:val="00D66672"/>
    <w:rsid w:val="00D7108E"/>
    <w:rsid w:val="00D830BC"/>
    <w:rsid w:val="00D87E53"/>
    <w:rsid w:val="00D968E6"/>
    <w:rsid w:val="00DA441B"/>
    <w:rsid w:val="00DC3172"/>
    <w:rsid w:val="00E411AD"/>
    <w:rsid w:val="00E447BD"/>
    <w:rsid w:val="00E55FD0"/>
    <w:rsid w:val="00E71F8D"/>
    <w:rsid w:val="00E94986"/>
    <w:rsid w:val="00EA055A"/>
    <w:rsid w:val="00EC6B47"/>
    <w:rsid w:val="00ED4921"/>
    <w:rsid w:val="00EE35A3"/>
    <w:rsid w:val="00EF659A"/>
    <w:rsid w:val="00F00E01"/>
    <w:rsid w:val="00F021F1"/>
    <w:rsid w:val="00F04893"/>
    <w:rsid w:val="00F22A77"/>
    <w:rsid w:val="00F240A1"/>
    <w:rsid w:val="00F6729C"/>
    <w:rsid w:val="00F75902"/>
    <w:rsid w:val="00F76F9B"/>
    <w:rsid w:val="00F84490"/>
    <w:rsid w:val="00F870C8"/>
    <w:rsid w:val="00F944A9"/>
    <w:rsid w:val="00FA2D1D"/>
    <w:rsid w:val="00FA34C3"/>
    <w:rsid w:val="00FA56E2"/>
    <w:rsid w:val="00FA76A3"/>
    <w:rsid w:val="00FC5876"/>
    <w:rsid w:val="00FD06B5"/>
    <w:rsid w:val="00FD1A2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D414B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4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D414B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41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8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7" Type="http://schemas.openxmlformats.org/officeDocument/2006/relationships/hyperlink" Target="consultantplus://offline/ref=AA67890A030768F3095507AB1A616F4534B0663E11B33F9B529239D9BFF02FEAC48412186DAAA3ZCf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hyperlink" Target="consultantplus://offline/ref=A100086C4D2B71A6B25C849708214B12D15054D37508EC0FDB04ADECDE56CDCF1CC332C276B4C4CF42D738E1DA1C18ABBE3982A52E2E3F658110F1B9UEY2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1582-701E-4962-882B-4DFEB084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11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28479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2019-03-13T02:57:00Z</cp:lastPrinted>
  <dcterms:created xsi:type="dcterms:W3CDTF">2019-03-25T08:15:00Z</dcterms:created>
  <dcterms:modified xsi:type="dcterms:W3CDTF">2019-03-25T08:15:00Z</dcterms:modified>
</cp:coreProperties>
</file>