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06" w:rsidRDefault="00422706" w:rsidP="00422706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22706" w:rsidRDefault="00422706" w:rsidP="00422706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22706" w:rsidRDefault="00422706" w:rsidP="00422706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22706" w:rsidRPr="009E2E78" w:rsidRDefault="00422706" w:rsidP="00422706">
      <w:pPr>
        <w:jc w:val="center"/>
        <w:rPr>
          <w:rFonts w:ascii="Times New Roman" w:hAnsi="Times New Roman"/>
          <w:sz w:val="24"/>
          <w:szCs w:val="24"/>
        </w:rPr>
      </w:pPr>
    </w:p>
    <w:p w:rsidR="00422706" w:rsidRPr="00AC1EFF" w:rsidRDefault="00422706" w:rsidP="00422706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 w:rsidRPr="00AC1EFF">
        <w:rPr>
          <w:rFonts w:ascii="Times New Roman" w:hAnsi="Times New Roman"/>
          <w:b/>
          <w:sz w:val="34"/>
          <w:szCs w:val="34"/>
        </w:rPr>
        <w:t>ПОСТАНОВЛЕНИЕ</w:t>
      </w:r>
    </w:p>
    <w:p w:rsidR="00422706" w:rsidRPr="009E2E78" w:rsidRDefault="00422706" w:rsidP="0042270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2046"/>
        <w:gridCol w:w="369"/>
      </w:tblGrid>
      <w:tr w:rsidR="00422706" w:rsidTr="00B676E0">
        <w:trPr>
          <w:cantSplit/>
          <w:trHeight w:val="220"/>
        </w:trPr>
        <w:tc>
          <w:tcPr>
            <w:tcW w:w="534" w:type="dxa"/>
          </w:tcPr>
          <w:p w:rsidR="00422706" w:rsidRDefault="0042270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706" w:rsidRDefault="00D7776C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31.07.2019</w:t>
            </w:r>
          </w:p>
        </w:tc>
        <w:tc>
          <w:tcPr>
            <w:tcW w:w="449" w:type="dxa"/>
            <w:hideMark/>
          </w:tcPr>
          <w:p w:rsidR="00422706" w:rsidRDefault="004227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2706" w:rsidRDefault="00D7776C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110-37-862-19</w:t>
            </w:r>
          </w:p>
        </w:tc>
        <w:tc>
          <w:tcPr>
            <w:tcW w:w="369" w:type="dxa"/>
            <w:vMerge w:val="restart"/>
          </w:tcPr>
          <w:p w:rsidR="00422706" w:rsidRDefault="00422706">
            <w:pPr>
              <w:spacing w:line="276" w:lineRule="auto"/>
              <w:rPr>
                <w:lang w:eastAsia="en-US"/>
              </w:rPr>
            </w:pPr>
          </w:p>
        </w:tc>
      </w:tr>
      <w:tr w:rsidR="00422706" w:rsidTr="00422706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422706" w:rsidRDefault="0042270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422706" w:rsidRDefault="00422706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BD42D5" w:rsidRPr="00BD42D5" w:rsidRDefault="00BD42D5" w:rsidP="00422706">
      <w:pPr>
        <w:rPr>
          <w:rFonts w:asciiTheme="minorHAnsi" w:hAnsiTheme="minorHAnsi"/>
          <w:sz w:val="18"/>
        </w:rPr>
      </w:pPr>
    </w:p>
    <w:p w:rsidR="00422706" w:rsidRDefault="00422706" w:rsidP="00422706">
      <w:pPr>
        <w:rPr>
          <w:rFonts w:asciiTheme="minorHAnsi" w:hAnsiTheme="minorHAnsi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141"/>
      </w:tblGrid>
      <w:tr w:rsidR="00422706" w:rsidTr="00422706">
        <w:trPr>
          <w:cantSplit/>
        </w:trPr>
        <w:tc>
          <w:tcPr>
            <w:tcW w:w="142" w:type="dxa"/>
          </w:tcPr>
          <w:p w:rsidR="00422706" w:rsidRDefault="00422706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422706" w:rsidRDefault="00422706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422706" w:rsidRDefault="0042270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422706" w:rsidRDefault="00422706" w:rsidP="00F7650F">
            <w:pPr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27.02.201</w:t>
            </w:r>
            <w:r w:rsidR="006B57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№110-37-221-1</w:t>
            </w:r>
            <w:r w:rsidR="006B57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«Об установлении режимов работы предприятий торговли, бытового обслуживания Саянского муниципального унитарного предприятия «Рыночный комплекс»</w:t>
            </w:r>
          </w:p>
        </w:tc>
        <w:tc>
          <w:tcPr>
            <w:tcW w:w="141" w:type="dxa"/>
            <w:hideMark/>
          </w:tcPr>
          <w:p w:rsidR="00422706" w:rsidRDefault="00422706" w:rsidP="0042270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F9"/>
            </w:r>
          </w:p>
        </w:tc>
      </w:tr>
    </w:tbl>
    <w:p w:rsidR="00422706" w:rsidRDefault="00422706" w:rsidP="00422706">
      <w:pPr>
        <w:rPr>
          <w:rFonts w:ascii="Times New Roman" w:hAnsi="Times New Roman"/>
          <w:sz w:val="24"/>
          <w:szCs w:val="24"/>
        </w:rPr>
      </w:pPr>
    </w:p>
    <w:p w:rsidR="00B676E0" w:rsidRPr="009E2E78" w:rsidRDefault="00B676E0" w:rsidP="00422706">
      <w:pPr>
        <w:rPr>
          <w:rFonts w:ascii="Times New Roman" w:hAnsi="Times New Roman"/>
          <w:sz w:val="24"/>
          <w:szCs w:val="24"/>
        </w:rPr>
      </w:pPr>
    </w:p>
    <w:p w:rsidR="00422706" w:rsidRPr="002B7890" w:rsidRDefault="00B676E0" w:rsidP="00422706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 основании обращения Саянского муниципального унитарного предприятия «Рыночный комплекс» от 24.06.2019 № 217, руководствуясь</w:t>
      </w:r>
      <w:r w:rsidR="00422706" w:rsidRPr="002B7890">
        <w:rPr>
          <w:rFonts w:ascii="Times New Roman" w:hAnsi="Times New Roman"/>
          <w:sz w:val="26"/>
          <w:szCs w:val="26"/>
        </w:rPr>
        <w:t xml:space="preserve"> Федеральным законом от 06.10.2003 №</w:t>
      </w:r>
      <w:r w:rsidR="00AC1EFF">
        <w:rPr>
          <w:rFonts w:ascii="Times New Roman" w:hAnsi="Times New Roman"/>
          <w:sz w:val="26"/>
          <w:szCs w:val="26"/>
        </w:rPr>
        <w:t> </w:t>
      </w:r>
      <w:r w:rsidR="00422706" w:rsidRPr="002B7890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Федерации», з</w:t>
      </w:r>
      <w:r w:rsidR="00422706" w:rsidRPr="002B7890">
        <w:rPr>
          <w:rFonts w:ascii="Times New Roman" w:eastAsiaTheme="minorHAnsi" w:hAnsi="Times New Roman"/>
          <w:sz w:val="26"/>
          <w:szCs w:val="26"/>
          <w:lang w:eastAsia="en-US"/>
        </w:rPr>
        <w:t>аконом Российской Федерации от 07.02.1992 №</w:t>
      </w:r>
      <w:r w:rsidR="00422706" w:rsidRPr="002B7890">
        <w:rPr>
          <w:rFonts w:ascii="Times New Roman" w:eastAsiaTheme="minorHAnsi" w:hAnsi="Times New Roman"/>
          <w:sz w:val="26"/>
          <w:szCs w:val="26"/>
        </w:rPr>
        <w:t> </w:t>
      </w:r>
      <w:r w:rsidR="00422706" w:rsidRPr="002B7890">
        <w:rPr>
          <w:rFonts w:ascii="Times New Roman" w:eastAsiaTheme="minorHAnsi" w:hAnsi="Times New Roman"/>
          <w:sz w:val="26"/>
          <w:szCs w:val="26"/>
          <w:lang w:eastAsia="en-US"/>
        </w:rPr>
        <w:t xml:space="preserve">2300-1 «О защите прав потребителей», </w:t>
      </w:r>
      <w:r w:rsidR="00422706" w:rsidRPr="002B7890">
        <w:rPr>
          <w:sz w:val="26"/>
          <w:szCs w:val="26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422706" w:rsidRPr="002B7890" w:rsidRDefault="00422706" w:rsidP="00422706">
      <w:pPr>
        <w:pStyle w:val="a3"/>
        <w:rPr>
          <w:sz w:val="26"/>
          <w:szCs w:val="26"/>
        </w:rPr>
      </w:pPr>
      <w:r w:rsidRPr="002B7890">
        <w:rPr>
          <w:sz w:val="26"/>
          <w:szCs w:val="26"/>
        </w:rPr>
        <w:t>ПОСТАНОВЛЯЕТ:</w:t>
      </w:r>
    </w:p>
    <w:p w:rsidR="00155005" w:rsidRDefault="00422706" w:rsidP="00422706">
      <w:pPr>
        <w:pStyle w:val="a3"/>
        <w:ind w:firstLine="709"/>
        <w:rPr>
          <w:sz w:val="26"/>
          <w:szCs w:val="26"/>
        </w:rPr>
      </w:pPr>
      <w:r w:rsidRPr="002B7890">
        <w:rPr>
          <w:sz w:val="26"/>
          <w:szCs w:val="26"/>
        </w:rPr>
        <w:t>1. </w:t>
      </w:r>
      <w:r w:rsidR="00F7650F">
        <w:rPr>
          <w:sz w:val="26"/>
          <w:szCs w:val="26"/>
        </w:rPr>
        <w:t>Подпункт 1.2 пункта 1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постановлени</w:t>
      </w:r>
      <w:r w:rsidR="00F7650F">
        <w:rPr>
          <w:sz w:val="26"/>
          <w:szCs w:val="26"/>
        </w:rPr>
        <w:t>я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администрации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городского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округа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муниципального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образования</w:t>
      </w:r>
      <w:r w:rsidR="007E71E0" w:rsidRPr="002B7890">
        <w:rPr>
          <w:sz w:val="26"/>
          <w:szCs w:val="26"/>
        </w:rPr>
        <w:t xml:space="preserve"> «</w:t>
      </w:r>
      <w:r w:rsidR="007E71E0" w:rsidRPr="002B7890">
        <w:rPr>
          <w:rFonts w:hint="eastAsia"/>
          <w:sz w:val="26"/>
          <w:szCs w:val="26"/>
        </w:rPr>
        <w:t>город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Саянск»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от</w:t>
      </w:r>
      <w:r w:rsidR="007E71E0" w:rsidRPr="002B7890">
        <w:rPr>
          <w:sz w:val="26"/>
          <w:szCs w:val="26"/>
        </w:rPr>
        <w:t xml:space="preserve"> 27.02.201</w:t>
      </w:r>
      <w:r w:rsidR="00B676E0">
        <w:rPr>
          <w:sz w:val="26"/>
          <w:szCs w:val="26"/>
        </w:rPr>
        <w:t>5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№</w:t>
      </w:r>
      <w:r w:rsidR="007E71E0" w:rsidRPr="002B7890">
        <w:rPr>
          <w:sz w:val="26"/>
          <w:szCs w:val="26"/>
        </w:rPr>
        <w:t xml:space="preserve"> 110-37-221-1</w:t>
      </w:r>
      <w:r w:rsidR="00B676E0">
        <w:rPr>
          <w:sz w:val="26"/>
          <w:szCs w:val="26"/>
        </w:rPr>
        <w:t>5</w:t>
      </w:r>
      <w:r w:rsidR="007E71E0" w:rsidRPr="002B7890">
        <w:rPr>
          <w:sz w:val="26"/>
          <w:szCs w:val="26"/>
        </w:rPr>
        <w:t xml:space="preserve"> «</w:t>
      </w:r>
      <w:r w:rsidR="007E71E0" w:rsidRPr="002B7890">
        <w:rPr>
          <w:rFonts w:hint="eastAsia"/>
          <w:sz w:val="26"/>
          <w:szCs w:val="26"/>
        </w:rPr>
        <w:t>Об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установлении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режимов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работы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предприятий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торговли</w:t>
      </w:r>
      <w:r w:rsidR="007E71E0" w:rsidRPr="002B7890">
        <w:rPr>
          <w:sz w:val="26"/>
          <w:szCs w:val="26"/>
        </w:rPr>
        <w:t xml:space="preserve">, </w:t>
      </w:r>
      <w:r w:rsidR="007E71E0" w:rsidRPr="002B7890">
        <w:rPr>
          <w:rFonts w:hint="eastAsia"/>
          <w:sz w:val="26"/>
          <w:szCs w:val="26"/>
        </w:rPr>
        <w:t>бытового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обслуживания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Саянского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муниципального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унитарного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предприятия</w:t>
      </w:r>
      <w:r w:rsidR="007E71E0" w:rsidRPr="002B7890">
        <w:rPr>
          <w:sz w:val="26"/>
          <w:szCs w:val="26"/>
        </w:rPr>
        <w:t xml:space="preserve"> «</w:t>
      </w:r>
      <w:r w:rsidR="007E71E0" w:rsidRPr="002B7890">
        <w:rPr>
          <w:rFonts w:hint="eastAsia"/>
          <w:sz w:val="26"/>
          <w:szCs w:val="26"/>
        </w:rPr>
        <w:t>Рыночный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комплекс»</w:t>
      </w:r>
      <w:r w:rsidR="007E71E0" w:rsidRPr="002B7890">
        <w:rPr>
          <w:sz w:val="26"/>
          <w:szCs w:val="26"/>
        </w:rPr>
        <w:t xml:space="preserve"> </w:t>
      </w:r>
      <w:r w:rsidR="00F7650F">
        <w:rPr>
          <w:sz w:val="26"/>
          <w:szCs w:val="26"/>
        </w:rPr>
        <w:t>(</w:t>
      </w:r>
      <w:r w:rsidR="00F7650F">
        <w:rPr>
          <w:color w:val="000000"/>
          <w:szCs w:val="28"/>
        </w:rPr>
        <w:t xml:space="preserve">в редакции от 06.10.2017 № 110-37-1006-17, от 10.04.2018 № 110-37-329-18), </w:t>
      </w:r>
      <w:r w:rsidR="007E71E0" w:rsidRPr="002B7890">
        <w:rPr>
          <w:sz w:val="26"/>
          <w:szCs w:val="26"/>
        </w:rPr>
        <w:t xml:space="preserve">(опубликовано в газете «Саянские зори» 05.03.2015 № 8, </w:t>
      </w:r>
      <w:r w:rsidR="00B676E0">
        <w:rPr>
          <w:sz w:val="26"/>
          <w:szCs w:val="26"/>
        </w:rPr>
        <w:t>в</w:t>
      </w:r>
      <w:r w:rsidR="007E71E0" w:rsidRPr="002B7890">
        <w:rPr>
          <w:sz w:val="26"/>
          <w:szCs w:val="26"/>
        </w:rPr>
        <w:t>кладыш «Официальная информация» стр. 1</w:t>
      </w:r>
      <w:r w:rsidR="00B676E0">
        <w:rPr>
          <w:sz w:val="26"/>
          <w:szCs w:val="26"/>
        </w:rPr>
        <w:t xml:space="preserve">; 12.10.2017 № 40, вкладыш «Официальная информация» стр. 6, </w:t>
      </w:r>
      <w:r w:rsidR="00F7650F">
        <w:rPr>
          <w:sz w:val="26"/>
          <w:szCs w:val="26"/>
        </w:rPr>
        <w:t>19.04.2018 № 15, вкладыш «Официальная информация» стр. 3</w:t>
      </w:r>
      <w:r w:rsidR="007E71E0" w:rsidRPr="002B7890">
        <w:rPr>
          <w:sz w:val="26"/>
          <w:szCs w:val="26"/>
        </w:rPr>
        <w:t xml:space="preserve">) </w:t>
      </w:r>
      <w:r w:rsidR="009E2E78">
        <w:rPr>
          <w:sz w:val="26"/>
          <w:szCs w:val="26"/>
        </w:rPr>
        <w:t>и</w:t>
      </w:r>
      <w:r w:rsidR="009E2E78" w:rsidRPr="002B7890">
        <w:rPr>
          <w:sz w:val="26"/>
          <w:szCs w:val="26"/>
        </w:rPr>
        <w:t>сключить</w:t>
      </w:r>
      <w:r w:rsidR="00F7650F">
        <w:rPr>
          <w:sz w:val="26"/>
          <w:szCs w:val="26"/>
        </w:rPr>
        <w:t>.</w:t>
      </w:r>
    </w:p>
    <w:p w:rsidR="00422706" w:rsidRPr="002B7890" w:rsidRDefault="002B7890" w:rsidP="0042270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B7890">
        <w:rPr>
          <w:rFonts w:ascii="Times New Roman" w:hAnsi="Times New Roman"/>
          <w:sz w:val="26"/>
          <w:szCs w:val="26"/>
        </w:rPr>
        <w:t>2</w:t>
      </w:r>
      <w:r w:rsidR="00422706" w:rsidRPr="002B7890">
        <w:rPr>
          <w:rFonts w:ascii="Times New Roman" w:hAnsi="Times New Roman"/>
          <w:sz w:val="26"/>
          <w:szCs w:val="26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22706" w:rsidRPr="002B7890" w:rsidRDefault="002B7890" w:rsidP="0042270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B7890">
        <w:rPr>
          <w:rFonts w:ascii="Times New Roman" w:hAnsi="Times New Roman"/>
          <w:sz w:val="26"/>
          <w:szCs w:val="26"/>
        </w:rPr>
        <w:t>3</w:t>
      </w:r>
      <w:r w:rsidR="00422706" w:rsidRPr="002B7890">
        <w:rPr>
          <w:rFonts w:ascii="Times New Roman" w:hAnsi="Times New Roman"/>
          <w:sz w:val="26"/>
          <w:szCs w:val="26"/>
        </w:rPr>
        <w:t xml:space="preserve">. Настоящее постановление вступает в силу </w:t>
      </w:r>
      <w:r w:rsidRPr="002B7890">
        <w:rPr>
          <w:rFonts w:ascii="Times New Roman" w:hAnsi="Times New Roman"/>
          <w:sz w:val="26"/>
          <w:szCs w:val="26"/>
        </w:rPr>
        <w:t>после</w:t>
      </w:r>
      <w:r w:rsidR="00422706" w:rsidRPr="002B7890">
        <w:rPr>
          <w:rFonts w:ascii="Times New Roman" w:hAnsi="Times New Roman"/>
          <w:sz w:val="26"/>
          <w:szCs w:val="26"/>
        </w:rPr>
        <w:t xml:space="preserve"> дня его официального опубликования.</w:t>
      </w:r>
    </w:p>
    <w:p w:rsidR="00422706" w:rsidRDefault="00422706" w:rsidP="00422706">
      <w:pPr>
        <w:ind w:firstLine="0"/>
        <w:rPr>
          <w:rFonts w:asciiTheme="minorHAnsi" w:eastAsia="Times New Roman" w:hAnsiTheme="minorHAnsi"/>
          <w:sz w:val="16"/>
          <w:szCs w:val="16"/>
        </w:rPr>
      </w:pPr>
    </w:p>
    <w:p w:rsidR="00F7650F" w:rsidRPr="00F7650F" w:rsidRDefault="00F7650F" w:rsidP="00422706">
      <w:pPr>
        <w:ind w:firstLine="0"/>
        <w:rPr>
          <w:rFonts w:asciiTheme="minorHAnsi" w:eastAsia="Times New Roman" w:hAnsiTheme="minorHAnsi"/>
          <w:sz w:val="16"/>
          <w:szCs w:val="16"/>
        </w:rPr>
      </w:pPr>
    </w:p>
    <w:p w:rsidR="00422706" w:rsidRPr="002B7890" w:rsidRDefault="00422706" w:rsidP="00422706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2B7890">
        <w:rPr>
          <w:rFonts w:ascii="Times New Roman" w:eastAsia="Times New Roman" w:hAnsi="Times New Roman"/>
          <w:sz w:val="26"/>
          <w:szCs w:val="26"/>
        </w:rPr>
        <w:t>Мэр городского округа муниципального</w:t>
      </w:r>
    </w:p>
    <w:p w:rsidR="00422706" w:rsidRPr="002B7890" w:rsidRDefault="00422706" w:rsidP="00422706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2B7890">
        <w:rPr>
          <w:rFonts w:ascii="Times New Roman" w:eastAsia="Times New Roman" w:hAnsi="Times New Roman"/>
          <w:sz w:val="26"/>
          <w:szCs w:val="26"/>
        </w:rPr>
        <w:t>образования «город Саянск»</w:t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  <w:t>О.В. Боровский</w:t>
      </w:r>
    </w:p>
    <w:p w:rsidR="00422706" w:rsidRDefault="00422706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12"/>
          <w:szCs w:val="12"/>
        </w:rPr>
      </w:pPr>
    </w:p>
    <w:p w:rsidR="00204364" w:rsidRPr="009E2E78" w:rsidRDefault="00204364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12"/>
          <w:szCs w:val="12"/>
        </w:rPr>
      </w:pPr>
    </w:p>
    <w:p w:rsidR="00422706" w:rsidRPr="002B7890" w:rsidRDefault="00AA3367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422706" w:rsidRPr="002B7890">
        <w:rPr>
          <w:rFonts w:ascii="Times New Roman" w:hAnsi="Times New Roman"/>
          <w:sz w:val="26"/>
          <w:szCs w:val="26"/>
        </w:rPr>
        <w:t xml:space="preserve">сп. </w:t>
      </w:r>
      <w:r w:rsidR="00F7650F">
        <w:rPr>
          <w:rFonts w:ascii="Times New Roman" w:hAnsi="Times New Roman"/>
          <w:sz w:val="26"/>
          <w:szCs w:val="26"/>
        </w:rPr>
        <w:t>Федорович Е.А.</w:t>
      </w:r>
    </w:p>
    <w:p w:rsidR="00422706" w:rsidRDefault="00AA3367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422706" w:rsidRPr="002B7890">
        <w:rPr>
          <w:rFonts w:ascii="Times New Roman" w:hAnsi="Times New Roman"/>
          <w:sz w:val="26"/>
          <w:szCs w:val="26"/>
        </w:rPr>
        <w:t>ел. 57242</w:t>
      </w:r>
    </w:p>
    <w:p w:rsidR="00AC1EFF" w:rsidRPr="00AC1EFF" w:rsidRDefault="00AC1EFF" w:rsidP="00AC1EFF">
      <w:pPr>
        <w:spacing w:after="200" w:line="276" w:lineRule="auto"/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szCs w:val="28"/>
          <w:lang w:eastAsia="en-US"/>
        </w:rPr>
        <w:lastRenderedPageBreak/>
        <w:t>СОГЛАСОВАНО: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3402"/>
      </w:tblGrid>
      <w:tr w:rsidR="00AC1EFF" w:rsidRPr="00AC1EFF" w:rsidTr="002553B3">
        <w:trPr>
          <w:trHeight w:val="595"/>
        </w:trPr>
        <w:tc>
          <w:tcPr>
            <w:tcW w:w="5387" w:type="dxa"/>
          </w:tcPr>
          <w:p w:rsidR="00AC1EFF" w:rsidRPr="00AC1EFF" w:rsidRDefault="00204364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Начальник Управления по экономике</w:t>
            </w:r>
            <w:r w:rsidR="00AC1EFF" w:rsidRPr="00AC1EF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________________</w:t>
            </w:r>
          </w:p>
        </w:tc>
        <w:tc>
          <w:tcPr>
            <w:tcW w:w="1134" w:type="dxa"/>
          </w:tcPr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8333D0" w:rsidRDefault="008333D0" w:rsidP="00EA67FE">
            <w:pPr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AC1EFF" w:rsidRPr="00AC1EFF" w:rsidRDefault="00204364" w:rsidP="00204364">
            <w:pPr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    Е.Н. Зайцева</w:t>
            </w:r>
          </w:p>
        </w:tc>
      </w:tr>
      <w:tr w:rsidR="00AC1EFF" w:rsidRPr="00AC1EFF" w:rsidTr="002553B3">
        <w:trPr>
          <w:trHeight w:val="529"/>
        </w:trPr>
        <w:tc>
          <w:tcPr>
            <w:tcW w:w="5387" w:type="dxa"/>
          </w:tcPr>
          <w:p w:rsidR="008333D0" w:rsidRDefault="008333D0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AC1EFF" w:rsidRPr="00AC1EFF" w:rsidRDefault="00EA67FE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Зам. н</w:t>
            </w:r>
            <w:r w:rsidR="00AC1EFF" w:rsidRPr="00AC1EFF">
              <w:rPr>
                <w:rFonts w:ascii="Times New Roman" w:eastAsiaTheme="minorHAnsi" w:hAnsi="Times New Roman"/>
                <w:szCs w:val="28"/>
                <w:lang w:eastAsia="en-US"/>
              </w:rPr>
              <w:t>ачальник</w:t>
            </w:r>
            <w:r>
              <w:rPr>
                <w:rFonts w:ascii="Times New Roman" w:eastAsiaTheme="minorHAnsi" w:hAnsi="Times New Roman"/>
                <w:szCs w:val="28"/>
                <w:lang w:eastAsia="en-US"/>
              </w:rPr>
              <w:t>а</w:t>
            </w:r>
            <w:r w:rsidR="00AC1EFF" w:rsidRPr="00AC1EF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отдела правовой работы</w:t>
            </w: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C1EFF"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8333D0" w:rsidRDefault="008333D0" w:rsidP="00AC1EFF">
            <w:pPr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AC1EFF" w:rsidRPr="00AC1EFF" w:rsidRDefault="00EA67FE" w:rsidP="00204364">
            <w:pPr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А.А.</w:t>
            </w:r>
            <w:r w:rsidR="00204364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Cs w:val="28"/>
                <w:lang w:eastAsia="en-US"/>
              </w:rPr>
              <w:t>Хохрякова</w:t>
            </w:r>
          </w:p>
        </w:tc>
      </w:tr>
      <w:tr w:rsidR="00AC1EFF" w:rsidRPr="00AC1EFF" w:rsidTr="002553B3">
        <w:trPr>
          <w:trHeight w:val="529"/>
        </w:trPr>
        <w:tc>
          <w:tcPr>
            <w:tcW w:w="5387" w:type="dxa"/>
          </w:tcPr>
          <w:p w:rsidR="008333D0" w:rsidRDefault="008333D0" w:rsidP="00EA67FE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EA67FE" w:rsidRDefault="00AC1EFF" w:rsidP="00EA67FE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C1EF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Директор </w:t>
            </w:r>
            <w:r w:rsidR="00EA67FE">
              <w:rPr>
                <w:rFonts w:ascii="Times New Roman" w:eastAsiaTheme="minorHAnsi" w:hAnsi="Times New Roman"/>
                <w:szCs w:val="28"/>
                <w:lang w:eastAsia="en-US"/>
              </w:rPr>
              <w:t>СМУП «Рыночный комплекс»</w:t>
            </w:r>
          </w:p>
          <w:p w:rsidR="00AC1EFF" w:rsidRPr="00AC1EFF" w:rsidRDefault="00AC1EFF" w:rsidP="00EA67FE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C1EFF"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1134" w:type="dxa"/>
          </w:tcPr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:rsidR="008333D0" w:rsidRDefault="008333D0" w:rsidP="00AC1EFF">
            <w:pPr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AC1EFF" w:rsidRPr="00AC1EFF" w:rsidRDefault="00204364" w:rsidP="00204364">
            <w:pPr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    </w:t>
            </w:r>
            <w:proofErr w:type="spellStart"/>
            <w:r w:rsidR="00EA67FE">
              <w:rPr>
                <w:rFonts w:ascii="Times New Roman" w:eastAsiaTheme="minorHAnsi" w:hAnsi="Times New Roman"/>
                <w:szCs w:val="28"/>
                <w:lang w:eastAsia="en-US"/>
              </w:rPr>
              <w:t>Т.В.Товпинец</w:t>
            </w:r>
            <w:proofErr w:type="spellEnd"/>
          </w:p>
        </w:tc>
      </w:tr>
    </w:tbl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szCs w:val="28"/>
          <w:lang w:eastAsia="en-US"/>
        </w:rPr>
        <w:t>РАССЫЛКА: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szCs w:val="28"/>
          <w:lang w:eastAsia="en-US"/>
        </w:rPr>
        <w:t>1 экз. – дело</w:t>
      </w:r>
    </w:p>
    <w:p w:rsidR="00AC1EFF" w:rsidRPr="00AC1EFF" w:rsidRDefault="00EA67FE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</w:t>
      </w:r>
      <w:r w:rsidR="00AC1EFF" w:rsidRPr="00AC1EFF">
        <w:rPr>
          <w:rFonts w:ascii="Times New Roman" w:eastAsiaTheme="minorHAnsi" w:hAnsi="Times New Roman"/>
          <w:szCs w:val="28"/>
          <w:lang w:eastAsia="en-US"/>
        </w:rPr>
        <w:t xml:space="preserve"> экз. – потребительский рынок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szCs w:val="28"/>
          <w:lang w:eastAsia="en-US"/>
        </w:rPr>
        <w:t xml:space="preserve">1 </w:t>
      </w:r>
      <w:proofErr w:type="spellStart"/>
      <w:proofErr w:type="gramStart"/>
      <w:r w:rsidRPr="00AC1EFF">
        <w:rPr>
          <w:rFonts w:ascii="Times New Roman" w:eastAsiaTheme="minorHAnsi" w:hAnsi="Times New Roman"/>
          <w:szCs w:val="28"/>
          <w:lang w:eastAsia="en-US"/>
        </w:rPr>
        <w:t>экз</w:t>
      </w:r>
      <w:proofErr w:type="spellEnd"/>
      <w:proofErr w:type="gramEnd"/>
      <w:r w:rsidRPr="00AC1EFF">
        <w:rPr>
          <w:rFonts w:ascii="Times New Roman" w:eastAsiaTheme="minorHAnsi" w:hAnsi="Times New Roman"/>
          <w:szCs w:val="28"/>
          <w:lang w:eastAsia="en-US"/>
        </w:rPr>
        <w:t xml:space="preserve"> – </w:t>
      </w:r>
      <w:r w:rsidR="00EA67FE">
        <w:rPr>
          <w:rFonts w:ascii="Times New Roman" w:eastAsiaTheme="minorHAnsi" w:hAnsi="Times New Roman"/>
          <w:szCs w:val="28"/>
          <w:lang w:eastAsia="en-US"/>
        </w:rPr>
        <w:t>СМУП «Рыночный комплекс»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u w:val="single"/>
          <w:lang w:eastAsia="en-US"/>
        </w:rPr>
      </w:pPr>
      <w:r w:rsidRPr="00AC1EFF">
        <w:rPr>
          <w:rFonts w:ascii="Times New Roman" w:eastAsiaTheme="minorHAnsi" w:hAnsi="Times New Roman"/>
          <w:szCs w:val="28"/>
          <w:u w:val="single"/>
          <w:lang w:eastAsia="en-US"/>
        </w:rPr>
        <w:t xml:space="preserve">1 экз. - отдел </w:t>
      </w:r>
      <w:r w:rsidR="00EA67FE">
        <w:rPr>
          <w:rFonts w:ascii="Times New Roman" w:eastAsiaTheme="minorHAnsi" w:hAnsi="Times New Roman"/>
          <w:szCs w:val="28"/>
          <w:u w:val="single"/>
          <w:lang w:eastAsia="en-US"/>
        </w:rPr>
        <w:t>правовой работы</w:t>
      </w:r>
    </w:p>
    <w:p w:rsidR="00AC1EFF" w:rsidRPr="00AC1EFF" w:rsidRDefault="00EA67FE" w:rsidP="00AC1EFF">
      <w:pPr>
        <w:ind w:firstLine="0"/>
        <w:jc w:val="left"/>
        <w:rPr>
          <w:rFonts w:ascii="Times New Roman" w:eastAsiaTheme="minorHAnsi" w:hAnsi="Times New Roman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Cs w:val="28"/>
          <w:lang w:eastAsia="en-US"/>
        </w:rPr>
        <w:t>4</w:t>
      </w:r>
      <w:r w:rsidR="00AC1EFF" w:rsidRPr="00AC1EFF">
        <w:rPr>
          <w:rFonts w:ascii="Times New Roman" w:eastAsiaTheme="minorHAnsi" w:hAnsi="Times New Roman"/>
          <w:color w:val="000000"/>
          <w:szCs w:val="28"/>
          <w:lang w:eastAsia="en-US"/>
        </w:rPr>
        <w:t xml:space="preserve"> экз.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color w:val="000000"/>
          <w:szCs w:val="28"/>
          <w:lang w:eastAsia="en-US"/>
        </w:rPr>
      </w:pPr>
    </w:p>
    <w:p w:rsidR="00AC1EFF" w:rsidRPr="00AC1EFF" w:rsidRDefault="00AC1EFF" w:rsidP="00AC1EFF">
      <w:pPr>
        <w:ind w:firstLine="0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color w:val="000000"/>
          <w:szCs w:val="28"/>
          <w:lang w:eastAsia="en-US"/>
        </w:rPr>
        <w:t>Электронная версия правового акта соответству</w:t>
      </w:r>
      <w:r w:rsidR="00EA67FE">
        <w:rPr>
          <w:rFonts w:ascii="Times New Roman" w:eastAsiaTheme="minorHAnsi" w:hAnsi="Times New Roman"/>
          <w:color w:val="000000"/>
          <w:szCs w:val="28"/>
          <w:lang w:eastAsia="en-US"/>
        </w:rPr>
        <w:t>е</w:t>
      </w:r>
      <w:r w:rsidRPr="00AC1EFF">
        <w:rPr>
          <w:rFonts w:ascii="Times New Roman" w:eastAsiaTheme="minorHAnsi" w:hAnsi="Times New Roman"/>
          <w:color w:val="000000"/>
          <w:szCs w:val="28"/>
          <w:lang w:eastAsia="en-US"/>
        </w:rPr>
        <w:t>т бумажному носителю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 w:rsidRPr="00AC1EFF">
        <w:rPr>
          <w:rFonts w:ascii="Times New Roman" w:eastAsiaTheme="minorHAnsi" w:hAnsi="Times New Roman"/>
          <w:szCs w:val="28"/>
          <w:lang w:eastAsia="en-US"/>
        </w:rPr>
        <w:t>ИСПОЛНИТЕЛЬ:</w:t>
      </w:r>
    </w:p>
    <w:p w:rsidR="00AC1EFF" w:rsidRPr="00AC1EFF" w:rsidRDefault="00AC1EFF" w:rsidP="00AC1EFF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2636"/>
        <w:gridCol w:w="2760"/>
      </w:tblGrid>
      <w:tr w:rsidR="00AC1EFF" w:rsidRPr="00AC1EFF" w:rsidTr="002553B3">
        <w:trPr>
          <w:trHeight w:val="62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AC1EFF" w:rsidRPr="00AC1EFF" w:rsidRDefault="00204364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Консультант</w:t>
            </w:r>
            <w:r w:rsidR="00AC1EFF" w:rsidRPr="00AC1EF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отдела экономического развития и потребительского рынка Управления по экономике</w:t>
            </w: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C1EFF"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u w:val="single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C1EFF" w:rsidRPr="00AC1EFF" w:rsidRDefault="00204364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</w:t>
            </w: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AC1EFF" w:rsidRPr="00AC1EFF" w:rsidRDefault="00AC1EFF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EFF" w:rsidRPr="00AC1EFF" w:rsidRDefault="00204364" w:rsidP="00AC1EFF">
            <w:pPr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Е.А. Федорович</w:t>
            </w:r>
          </w:p>
        </w:tc>
      </w:tr>
    </w:tbl>
    <w:p w:rsidR="00AC1EFF" w:rsidRPr="002B7890" w:rsidRDefault="00AC1EFF" w:rsidP="00B923E3">
      <w:pPr>
        <w:ind w:firstLine="0"/>
        <w:jc w:val="left"/>
        <w:rPr>
          <w:rFonts w:ascii="Times New Roman" w:hAnsi="Times New Roman"/>
          <w:sz w:val="26"/>
          <w:szCs w:val="26"/>
        </w:rPr>
      </w:pPr>
    </w:p>
    <w:sectPr w:rsidR="00AC1EFF" w:rsidRPr="002B7890" w:rsidSect="00BD42D5">
      <w:pgSz w:w="11906" w:h="16838"/>
      <w:pgMar w:top="1077" w:right="851" w:bottom="107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06"/>
    <w:rsid w:val="00155005"/>
    <w:rsid w:val="001A4F23"/>
    <w:rsid w:val="00204364"/>
    <w:rsid w:val="002B7890"/>
    <w:rsid w:val="00324849"/>
    <w:rsid w:val="003A4C32"/>
    <w:rsid w:val="00406670"/>
    <w:rsid w:val="00422706"/>
    <w:rsid w:val="004B61A7"/>
    <w:rsid w:val="006B57B0"/>
    <w:rsid w:val="007E71E0"/>
    <w:rsid w:val="008333D0"/>
    <w:rsid w:val="008A0AD9"/>
    <w:rsid w:val="008E5689"/>
    <w:rsid w:val="009E2E78"/>
    <w:rsid w:val="00AA3367"/>
    <w:rsid w:val="00AC1EFF"/>
    <w:rsid w:val="00B676E0"/>
    <w:rsid w:val="00B923E3"/>
    <w:rsid w:val="00BD42D5"/>
    <w:rsid w:val="00D7776C"/>
    <w:rsid w:val="00E90E2D"/>
    <w:rsid w:val="00EA67FE"/>
    <w:rsid w:val="00F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06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22706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422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06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22706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422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67EF-F1A8-40F5-B7BE-2AEA7C00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2017-09-29T05:29:00Z</cp:lastPrinted>
  <dcterms:created xsi:type="dcterms:W3CDTF">2019-07-31T07:34:00Z</dcterms:created>
  <dcterms:modified xsi:type="dcterms:W3CDTF">2019-07-31T07:34:00Z</dcterms:modified>
</cp:coreProperties>
</file>