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D91" w:rsidRDefault="00ED6D91" w:rsidP="00ED6D91">
      <w:pPr>
        <w:pStyle w:val="a3"/>
      </w:pPr>
      <w:r>
        <w:t>Администрация городского округа</w:t>
      </w:r>
    </w:p>
    <w:p w:rsidR="00ED6D91" w:rsidRDefault="00ED6D91" w:rsidP="00ED6D91">
      <w:pPr>
        <w:pStyle w:val="a3"/>
      </w:pPr>
      <w:r>
        <w:t xml:space="preserve"> муниципального образования</w:t>
      </w:r>
    </w:p>
    <w:p w:rsidR="00ED6D91" w:rsidRDefault="00ED6D91" w:rsidP="00ED6D91">
      <w:pPr>
        <w:pStyle w:val="a3"/>
        <w:rPr>
          <w:sz w:val="28"/>
        </w:rPr>
      </w:pPr>
      <w:r>
        <w:t xml:space="preserve"> «город Саянск»</w:t>
      </w:r>
    </w:p>
    <w:p w:rsidR="00ED6D91" w:rsidRPr="009B51B2" w:rsidRDefault="00ED6D91" w:rsidP="00ED6D91">
      <w:pPr>
        <w:ind w:right="1700"/>
        <w:jc w:val="center"/>
        <w:rPr>
          <w:sz w:val="28"/>
          <w:szCs w:val="28"/>
        </w:rPr>
      </w:pPr>
    </w:p>
    <w:p w:rsidR="00ED6D91" w:rsidRPr="000A07AC" w:rsidRDefault="00ED6D91" w:rsidP="00ED6D91">
      <w:pPr>
        <w:ind w:right="1700"/>
        <w:jc w:val="center"/>
        <w:rPr>
          <w:b/>
          <w:sz w:val="36"/>
          <w:szCs w:val="36"/>
        </w:rPr>
      </w:pPr>
      <w:r>
        <w:rPr>
          <w:b/>
          <w:sz w:val="32"/>
        </w:rPr>
        <w:tab/>
      </w:r>
      <w:r>
        <w:rPr>
          <w:b/>
          <w:sz w:val="32"/>
        </w:rPr>
        <w:tab/>
      </w:r>
      <w:r w:rsidRPr="000A07AC">
        <w:rPr>
          <w:b/>
          <w:sz w:val="36"/>
          <w:szCs w:val="36"/>
        </w:rPr>
        <w:t>ПОСТАНОВЛЕНИЕ</w:t>
      </w:r>
    </w:p>
    <w:p w:rsidR="00CF6685" w:rsidRDefault="00CF6685">
      <w:pPr>
        <w:jc w:val="center"/>
        <w:rPr>
          <w:sz w:val="32"/>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1150F1">
        <w:trPr>
          <w:cantSplit/>
          <w:trHeight w:val="220"/>
        </w:trPr>
        <w:tc>
          <w:tcPr>
            <w:tcW w:w="534" w:type="dxa"/>
          </w:tcPr>
          <w:p w:rsidR="001150F1" w:rsidRDefault="001150F1">
            <w:pPr>
              <w:rPr>
                <w:sz w:val="28"/>
              </w:rPr>
            </w:pPr>
            <w:r>
              <w:rPr>
                <w:sz w:val="28"/>
              </w:rPr>
              <w:t>От</w:t>
            </w:r>
          </w:p>
        </w:tc>
        <w:tc>
          <w:tcPr>
            <w:tcW w:w="1535" w:type="dxa"/>
            <w:tcBorders>
              <w:bottom w:val="single" w:sz="4" w:space="0" w:color="auto"/>
            </w:tcBorders>
          </w:tcPr>
          <w:p w:rsidR="001150F1" w:rsidRPr="002B7023" w:rsidRDefault="002B7023">
            <w:pPr>
              <w:rPr>
                <w:sz w:val="24"/>
                <w:szCs w:val="24"/>
              </w:rPr>
            </w:pPr>
            <w:r w:rsidRPr="002B7023">
              <w:rPr>
                <w:sz w:val="24"/>
                <w:szCs w:val="24"/>
              </w:rPr>
              <w:t>02.08.2019</w:t>
            </w:r>
          </w:p>
        </w:tc>
        <w:tc>
          <w:tcPr>
            <w:tcW w:w="449" w:type="dxa"/>
          </w:tcPr>
          <w:p w:rsidR="001150F1" w:rsidRDefault="001150F1">
            <w:pPr>
              <w:jc w:val="center"/>
              <w:rPr>
                <w:sz w:val="28"/>
              </w:rPr>
            </w:pPr>
            <w:r>
              <w:rPr>
                <w:sz w:val="28"/>
              </w:rPr>
              <w:t>№</w:t>
            </w:r>
          </w:p>
        </w:tc>
        <w:tc>
          <w:tcPr>
            <w:tcW w:w="1621" w:type="dxa"/>
            <w:tcBorders>
              <w:bottom w:val="single" w:sz="4" w:space="0" w:color="auto"/>
            </w:tcBorders>
          </w:tcPr>
          <w:p w:rsidR="001150F1" w:rsidRPr="002B7023" w:rsidRDefault="002B7023">
            <w:pPr>
              <w:rPr>
                <w:sz w:val="24"/>
                <w:szCs w:val="24"/>
              </w:rPr>
            </w:pPr>
            <w:r w:rsidRPr="002B7023">
              <w:rPr>
                <w:sz w:val="24"/>
                <w:szCs w:val="24"/>
              </w:rPr>
              <w:t>110-37-875-19</w:t>
            </w:r>
          </w:p>
        </w:tc>
      </w:tr>
      <w:tr w:rsidR="001150F1">
        <w:trPr>
          <w:cantSplit/>
          <w:trHeight w:val="220"/>
        </w:trPr>
        <w:tc>
          <w:tcPr>
            <w:tcW w:w="4139" w:type="dxa"/>
            <w:gridSpan w:val="4"/>
          </w:tcPr>
          <w:p w:rsidR="001150F1" w:rsidRDefault="001150F1">
            <w:pPr>
              <w:jc w:val="center"/>
              <w:rPr>
                <w:sz w:val="28"/>
              </w:rPr>
            </w:pPr>
            <w:r>
              <w:rPr>
                <w:sz w:val="28"/>
              </w:rPr>
              <w:t>г.Саянск</w:t>
            </w:r>
          </w:p>
        </w:tc>
      </w:tr>
    </w:tbl>
    <w:p w:rsidR="00CF6685" w:rsidRDefault="00CF6685">
      <w:pPr>
        <w:rPr>
          <w:sz w:val="28"/>
        </w:rPr>
      </w:pPr>
    </w:p>
    <w:tbl>
      <w:tblPr>
        <w:tblpPr w:leftFromText="180" w:rightFromText="180" w:vertAnchor="text" w:horzAnchor="margin" w:tblpY="198"/>
        <w:tblW w:w="0" w:type="auto"/>
        <w:tblLayout w:type="fixed"/>
        <w:tblCellMar>
          <w:left w:w="28" w:type="dxa"/>
          <w:right w:w="28" w:type="dxa"/>
        </w:tblCellMar>
        <w:tblLook w:val="0000" w:firstRow="0" w:lastRow="0" w:firstColumn="0" w:lastColumn="0" w:noHBand="0" w:noVBand="0"/>
      </w:tblPr>
      <w:tblGrid>
        <w:gridCol w:w="4706"/>
      </w:tblGrid>
      <w:tr w:rsidR="001150F1">
        <w:trPr>
          <w:cantSplit/>
        </w:trPr>
        <w:tc>
          <w:tcPr>
            <w:tcW w:w="4706" w:type="dxa"/>
          </w:tcPr>
          <w:p w:rsidR="001150F1" w:rsidRDefault="00E76AD4" w:rsidP="00340010">
            <w:pPr>
              <w:ind w:left="1"/>
              <w:rPr>
                <w:sz w:val="28"/>
              </w:rPr>
            </w:pPr>
            <w:r>
              <w:rPr>
                <w:sz w:val="24"/>
              </w:rPr>
              <w:t xml:space="preserve">О  награждении </w:t>
            </w:r>
            <w:r w:rsidR="00F137E2" w:rsidRPr="00F137E2">
              <w:rPr>
                <w:sz w:val="24"/>
              </w:rPr>
              <w:t xml:space="preserve">в честь </w:t>
            </w:r>
            <w:r w:rsidR="00F137E2">
              <w:rPr>
                <w:sz w:val="24"/>
              </w:rPr>
              <w:t>п</w:t>
            </w:r>
            <w:r w:rsidR="00F137E2" w:rsidRPr="00F137E2">
              <w:rPr>
                <w:sz w:val="24"/>
              </w:rPr>
              <w:t>рофессионального  праздника Дня строителя</w:t>
            </w:r>
          </w:p>
        </w:tc>
      </w:tr>
    </w:tbl>
    <w:p w:rsidR="00CF6685" w:rsidRDefault="00CF6685">
      <w:pPr>
        <w:rPr>
          <w:sz w:val="28"/>
        </w:rPr>
      </w:pPr>
    </w:p>
    <w:p w:rsidR="002139EF" w:rsidRDefault="002139EF" w:rsidP="00107906">
      <w:pPr>
        <w:pStyle w:val="a5"/>
      </w:pPr>
    </w:p>
    <w:p w:rsidR="005C3C85" w:rsidRDefault="005C3C85" w:rsidP="00CA7CBC">
      <w:pPr>
        <w:pStyle w:val="a5"/>
        <w:tabs>
          <w:tab w:val="left" w:pos="709"/>
        </w:tabs>
        <w:ind w:firstLine="426"/>
        <w:rPr>
          <w:szCs w:val="28"/>
        </w:rPr>
      </w:pPr>
    </w:p>
    <w:p w:rsidR="007075E7" w:rsidRDefault="00CA7CBC" w:rsidP="000674A4">
      <w:pPr>
        <w:pStyle w:val="a5"/>
        <w:tabs>
          <w:tab w:val="left" w:pos="709"/>
        </w:tabs>
        <w:ind w:firstLine="709"/>
        <w:rPr>
          <w:szCs w:val="28"/>
        </w:rPr>
      </w:pPr>
      <w:proofErr w:type="gramStart"/>
      <w:r>
        <w:rPr>
          <w:szCs w:val="28"/>
        </w:rPr>
        <w:t>В</w:t>
      </w:r>
      <w:r w:rsidRPr="00427352">
        <w:rPr>
          <w:szCs w:val="28"/>
        </w:rPr>
        <w:t xml:space="preserve"> </w:t>
      </w:r>
      <w:r w:rsidR="007075E7" w:rsidRPr="008F198C">
        <w:rPr>
          <w:szCs w:val="28"/>
        </w:rPr>
        <w:t>соответствии со статьями 38 и 43 Устава муниципального образования «город Саянск», постановлением мэра городского округа «город Са</w:t>
      </w:r>
      <w:r w:rsidR="007075E7">
        <w:rPr>
          <w:szCs w:val="28"/>
        </w:rPr>
        <w:t xml:space="preserve">янск» от </w:t>
      </w:r>
      <w:r w:rsidR="00AE0F1E">
        <w:rPr>
          <w:szCs w:val="28"/>
        </w:rPr>
        <w:t>28.06.2019</w:t>
      </w:r>
      <w:r w:rsidR="007075E7">
        <w:rPr>
          <w:szCs w:val="28"/>
        </w:rPr>
        <w:t xml:space="preserve"> </w:t>
      </w:r>
      <w:r w:rsidR="007075E7" w:rsidRPr="008F198C">
        <w:rPr>
          <w:szCs w:val="28"/>
        </w:rPr>
        <w:t>№ 110-37-</w:t>
      </w:r>
      <w:r w:rsidR="00AE0F1E">
        <w:rPr>
          <w:szCs w:val="28"/>
        </w:rPr>
        <w:t>718-19</w:t>
      </w:r>
      <w:r w:rsidR="007075E7" w:rsidRPr="008F198C">
        <w:rPr>
          <w:szCs w:val="28"/>
        </w:rPr>
        <w:t xml:space="preserve"> «Об утверждении Положения о Почетной грамоте мэра городского округа, Благодарности мэра городского округа», учитывая мнение общественного Совета по наградам</w:t>
      </w:r>
      <w:r w:rsidR="00FE7241">
        <w:rPr>
          <w:szCs w:val="28"/>
        </w:rPr>
        <w:t xml:space="preserve"> </w:t>
      </w:r>
      <w:r w:rsidR="00FE7241">
        <w:t>при мэре</w:t>
      </w:r>
      <w:r w:rsidR="00FE7241" w:rsidRPr="003A24BE">
        <w:t xml:space="preserve"> городского округа муниципального образования «город Саянск»</w:t>
      </w:r>
      <w:r w:rsidR="007075E7" w:rsidRPr="008F198C">
        <w:rPr>
          <w:szCs w:val="28"/>
        </w:rPr>
        <w:t>, администрация городского округа муниципального образования «город Саянск»</w:t>
      </w:r>
      <w:proofErr w:type="gramEnd"/>
    </w:p>
    <w:p w:rsidR="00ED6D91" w:rsidRPr="008F198C" w:rsidRDefault="00ED6D91" w:rsidP="000674A4">
      <w:pPr>
        <w:pStyle w:val="a5"/>
        <w:tabs>
          <w:tab w:val="left" w:pos="709"/>
        </w:tabs>
        <w:ind w:firstLine="709"/>
        <w:rPr>
          <w:szCs w:val="28"/>
        </w:rPr>
      </w:pPr>
      <w:r w:rsidRPr="008F198C">
        <w:rPr>
          <w:szCs w:val="28"/>
        </w:rPr>
        <w:t>ПОСТАНОВЛЯЕТ:</w:t>
      </w:r>
    </w:p>
    <w:p w:rsidR="003143EB" w:rsidRDefault="000674A4" w:rsidP="000674A4">
      <w:pPr>
        <w:pStyle w:val="a5"/>
        <w:ind w:right="-2" w:firstLine="709"/>
      </w:pPr>
      <w:r>
        <w:rPr>
          <w:szCs w:val="28"/>
        </w:rPr>
        <w:t xml:space="preserve">1. </w:t>
      </w:r>
      <w:r w:rsidR="00C757B1" w:rsidRPr="00340010">
        <w:rPr>
          <w:szCs w:val="28"/>
        </w:rPr>
        <w:t xml:space="preserve">За </w:t>
      </w:r>
      <w:r w:rsidR="00E76AD4">
        <w:rPr>
          <w:szCs w:val="28"/>
        </w:rPr>
        <w:t>высокий профессионализм, значительный</w:t>
      </w:r>
      <w:r w:rsidR="00F6609B">
        <w:rPr>
          <w:szCs w:val="28"/>
        </w:rPr>
        <w:t xml:space="preserve"> вклад в </w:t>
      </w:r>
      <w:r w:rsidR="00AE0F1E">
        <w:t>развитие строительной отрасли и</w:t>
      </w:r>
      <w:r w:rsidR="00E76AD4">
        <w:t xml:space="preserve"> в связи </w:t>
      </w:r>
      <w:r w:rsidR="00FE23F7">
        <w:t xml:space="preserve">с профессиональным праздником </w:t>
      </w:r>
      <w:r w:rsidR="00AE0F1E">
        <w:t>- Днё</w:t>
      </w:r>
      <w:r w:rsidR="00FE23F7">
        <w:t>м строителя</w:t>
      </w:r>
    </w:p>
    <w:p w:rsidR="003143EB" w:rsidRDefault="003143EB" w:rsidP="003143EB">
      <w:pPr>
        <w:pStyle w:val="a5"/>
        <w:ind w:right="-2" w:firstLine="709"/>
      </w:pPr>
      <w:r>
        <w:t>1.1. наградить Почетной грамотой мэра городского округа:</w:t>
      </w:r>
    </w:p>
    <w:tbl>
      <w:tblPr>
        <w:tblW w:w="9215" w:type="dxa"/>
        <w:tblInd w:w="108" w:type="dxa"/>
        <w:tblLook w:val="04A0" w:firstRow="1" w:lastRow="0" w:firstColumn="1" w:lastColumn="0" w:noHBand="0" w:noVBand="1"/>
      </w:tblPr>
      <w:tblGrid>
        <w:gridCol w:w="3261"/>
        <w:gridCol w:w="5954"/>
      </w:tblGrid>
      <w:tr w:rsidR="003143EB" w:rsidTr="003143EB">
        <w:trPr>
          <w:trHeight w:val="1309"/>
        </w:trPr>
        <w:tc>
          <w:tcPr>
            <w:tcW w:w="3261" w:type="dxa"/>
          </w:tcPr>
          <w:p w:rsidR="003143EB" w:rsidRDefault="0007707A" w:rsidP="003143EB">
            <w:pPr>
              <w:ind w:right="-1383"/>
              <w:rPr>
                <w:sz w:val="28"/>
                <w:szCs w:val="28"/>
              </w:rPr>
            </w:pPr>
            <w:r>
              <w:rPr>
                <w:sz w:val="28"/>
                <w:szCs w:val="28"/>
              </w:rPr>
              <w:t>Пашкову</w:t>
            </w:r>
          </w:p>
          <w:p w:rsidR="003143EB" w:rsidRDefault="0007707A" w:rsidP="003143EB">
            <w:pPr>
              <w:ind w:right="-1383"/>
              <w:rPr>
                <w:sz w:val="28"/>
                <w:szCs w:val="28"/>
              </w:rPr>
            </w:pPr>
            <w:r>
              <w:rPr>
                <w:sz w:val="28"/>
                <w:szCs w:val="28"/>
              </w:rPr>
              <w:t>Наталью Александровну</w:t>
            </w:r>
          </w:p>
          <w:p w:rsidR="003143EB" w:rsidRDefault="003143EB" w:rsidP="00D13EFE">
            <w:pPr>
              <w:rPr>
                <w:sz w:val="24"/>
                <w:szCs w:val="24"/>
              </w:rPr>
            </w:pPr>
          </w:p>
          <w:p w:rsidR="0007707A" w:rsidRPr="0007707A" w:rsidRDefault="0007707A" w:rsidP="00D13EFE">
            <w:pPr>
              <w:rPr>
                <w:sz w:val="12"/>
                <w:szCs w:val="12"/>
              </w:rPr>
            </w:pPr>
          </w:p>
          <w:p w:rsidR="0007707A" w:rsidRPr="0007707A" w:rsidRDefault="0007707A" w:rsidP="0007707A">
            <w:pPr>
              <w:ind w:right="-1383"/>
              <w:rPr>
                <w:sz w:val="28"/>
                <w:szCs w:val="28"/>
              </w:rPr>
            </w:pPr>
            <w:proofErr w:type="gramStart"/>
            <w:r w:rsidRPr="0007707A">
              <w:rPr>
                <w:sz w:val="28"/>
                <w:szCs w:val="28"/>
              </w:rPr>
              <w:t>Сигал</w:t>
            </w:r>
            <w:proofErr w:type="gramEnd"/>
          </w:p>
          <w:p w:rsidR="0007707A" w:rsidRPr="000E1EDE" w:rsidRDefault="0007707A" w:rsidP="0007707A">
            <w:pPr>
              <w:ind w:right="-1383"/>
              <w:rPr>
                <w:sz w:val="24"/>
                <w:szCs w:val="24"/>
              </w:rPr>
            </w:pPr>
            <w:r>
              <w:rPr>
                <w:sz w:val="28"/>
                <w:szCs w:val="28"/>
              </w:rPr>
              <w:t>Галину</w:t>
            </w:r>
            <w:r w:rsidRPr="0007707A">
              <w:rPr>
                <w:sz w:val="28"/>
                <w:szCs w:val="28"/>
              </w:rPr>
              <w:t xml:space="preserve"> </w:t>
            </w:r>
            <w:proofErr w:type="spellStart"/>
            <w:r w:rsidRPr="0007707A">
              <w:rPr>
                <w:sz w:val="28"/>
                <w:szCs w:val="28"/>
              </w:rPr>
              <w:t>Арсен</w:t>
            </w:r>
            <w:r>
              <w:rPr>
                <w:sz w:val="28"/>
                <w:szCs w:val="28"/>
              </w:rPr>
              <w:t>ть</w:t>
            </w:r>
            <w:r w:rsidRPr="0007707A">
              <w:rPr>
                <w:sz w:val="28"/>
                <w:szCs w:val="28"/>
              </w:rPr>
              <w:t>евн</w:t>
            </w:r>
            <w:r>
              <w:rPr>
                <w:sz w:val="28"/>
                <w:szCs w:val="28"/>
              </w:rPr>
              <w:t>у</w:t>
            </w:r>
            <w:proofErr w:type="spellEnd"/>
          </w:p>
        </w:tc>
        <w:tc>
          <w:tcPr>
            <w:tcW w:w="5954" w:type="dxa"/>
          </w:tcPr>
          <w:p w:rsidR="0007707A" w:rsidRDefault="0007707A" w:rsidP="0007707A">
            <w:pPr>
              <w:pStyle w:val="a5"/>
            </w:pPr>
            <w:r>
              <w:rPr>
                <w:szCs w:val="28"/>
              </w:rPr>
              <w:t xml:space="preserve">- ведущего инженера сметного отдела </w:t>
            </w:r>
            <w:r>
              <w:t>общества с ограниченной ответственностью «</w:t>
            </w:r>
            <w:proofErr w:type="gramStart"/>
            <w:r>
              <w:t>Строительно-монтажное</w:t>
            </w:r>
            <w:proofErr w:type="gramEnd"/>
            <w:r>
              <w:t xml:space="preserve"> управление-1»;</w:t>
            </w:r>
          </w:p>
          <w:p w:rsidR="0007707A" w:rsidRPr="0007707A" w:rsidRDefault="0007707A" w:rsidP="0007707A">
            <w:pPr>
              <w:pStyle w:val="a5"/>
              <w:rPr>
                <w:sz w:val="12"/>
                <w:szCs w:val="12"/>
              </w:rPr>
            </w:pPr>
          </w:p>
          <w:p w:rsidR="003143EB" w:rsidRDefault="0007707A" w:rsidP="0007707A">
            <w:pPr>
              <w:pStyle w:val="a5"/>
              <w:rPr>
                <w:szCs w:val="28"/>
              </w:rPr>
            </w:pPr>
            <w:r>
              <w:rPr>
                <w:szCs w:val="28"/>
              </w:rPr>
              <w:t>- начальника</w:t>
            </w:r>
            <w:r w:rsidRPr="0007707A">
              <w:rPr>
                <w:szCs w:val="28"/>
              </w:rPr>
              <w:t xml:space="preserve"> </w:t>
            </w:r>
            <w:r>
              <w:rPr>
                <w:szCs w:val="28"/>
              </w:rPr>
              <w:t xml:space="preserve">производственной </w:t>
            </w:r>
            <w:proofErr w:type="gramStart"/>
            <w:r>
              <w:rPr>
                <w:szCs w:val="28"/>
              </w:rPr>
              <w:t>базы</w:t>
            </w:r>
            <w:r w:rsidRPr="0007707A">
              <w:rPr>
                <w:szCs w:val="28"/>
              </w:rPr>
              <w:t xml:space="preserve"> </w:t>
            </w:r>
            <w:r>
              <w:t>общества</w:t>
            </w:r>
            <w:proofErr w:type="gramEnd"/>
            <w:r>
              <w:t xml:space="preserve"> с ограниченной ответственностью «Управление производственно-технологической комплектации».</w:t>
            </w:r>
          </w:p>
        </w:tc>
      </w:tr>
    </w:tbl>
    <w:p w:rsidR="003143EB" w:rsidRPr="003143EB" w:rsidRDefault="003143EB" w:rsidP="003143EB">
      <w:pPr>
        <w:pStyle w:val="a5"/>
        <w:ind w:right="-2"/>
        <w:rPr>
          <w:sz w:val="12"/>
          <w:szCs w:val="12"/>
        </w:rPr>
      </w:pPr>
    </w:p>
    <w:p w:rsidR="007E5335" w:rsidRDefault="003143EB" w:rsidP="000674A4">
      <w:pPr>
        <w:pStyle w:val="a5"/>
        <w:ind w:right="-2" w:firstLine="709"/>
      </w:pPr>
      <w:r>
        <w:t>1.2.</w:t>
      </w:r>
      <w:r w:rsidR="00FE23F7">
        <w:t xml:space="preserve"> </w:t>
      </w:r>
      <w:r w:rsidR="00AE0F1E">
        <w:t>объявить Благодарность мэра городского округа:</w:t>
      </w:r>
    </w:p>
    <w:p w:rsidR="00AE0F1E" w:rsidRPr="00AE0F1E" w:rsidRDefault="00AE0F1E" w:rsidP="000674A4">
      <w:pPr>
        <w:pStyle w:val="a5"/>
        <w:ind w:right="-2" w:firstLine="709"/>
        <w:rPr>
          <w:sz w:val="12"/>
          <w:szCs w:val="12"/>
        </w:rPr>
      </w:pPr>
    </w:p>
    <w:tbl>
      <w:tblPr>
        <w:tblW w:w="9215" w:type="dxa"/>
        <w:tblInd w:w="108" w:type="dxa"/>
        <w:tblLook w:val="04A0" w:firstRow="1" w:lastRow="0" w:firstColumn="1" w:lastColumn="0" w:noHBand="0" w:noVBand="1"/>
      </w:tblPr>
      <w:tblGrid>
        <w:gridCol w:w="3261"/>
        <w:gridCol w:w="5954"/>
      </w:tblGrid>
      <w:tr w:rsidR="00B5237D" w:rsidTr="000E1EDE">
        <w:trPr>
          <w:trHeight w:val="100"/>
        </w:trPr>
        <w:tc>
          <w:tcPr>
            <w:tcW w:w="3261" w:type="dxa"/>
          </w:tcPr>
          <w:p w:rsidR="00B5237D" w:rsidRDefault="000E1EDE" w:rsidP="00B5237D">
            <w:pPr>
              <w:rPr>
                <w:sz w:val="28"/>
                <w:szCs w:val="28"/>
              </w:rPr>
            </w:pPr>
            <w:proofErr w:type="spellStart"/>
            <w:r>
              <w:rPr>
                <w:sz w:val="28"/>
                <w:szCs w:val="28"/>
              </w:rPr>
              <w:t>Белоношке</w:t>
            </w:r>
            <w:proofErr w:type="spellEnd"/>
          </w:p>
          <w:p w:rsidR="00AE0F1E" w:rsidRDefault="00AE0F1E" w:rsidP="00B5237D">
            <w:pPr>
              <w:rPr>
                <w:sz w:val="28"/>
                <w:szCs w:val="28"/>
              </w:rPr>
            </w:pPr>
            <w:r>
              <w:rPr>
                <w:sz w:val="28"/>
                <w:szCs w:val="28"/>
              </w:rPr>
              <w:t xml:space="preserve">Любови </w:t>
            </w:r>
            <w:proofErr w:type="spellStart"/>
            <w:r>
              <w:rPr>
                <w:sz w:val="28"/>
                <w:szCs w:val="28"/>
              </w:rPr>
              <w:t>Брониславовне</w:t>
            </w:r>
            <w:proofErr w:type="spellEnd"/>
          </w:p>
          <w:p w:rsidR="00AE0F1E" w:rsidRDefault="00AE0F1E" w:rsidP="00B5237D">
            <w:pPr>
              <w:rPr>
                <w:sz w:val="24"/>
                <w:szCs w:val="24"/>
              </w:rPr>
            </w:pPr>
          </w:p>
          <w:p w:rsidR="000E1EDE" w:rsidRDefault="000E1EDE" w:rsidP="00B5237D">
            <w:pPr>
              <w:rPr>
                <w:sz w:val="28"/>
                <w:szCs w:val="28"/>
              </w:rPr>
            </w:pPr>
            <w:r w:rsidRPr="000E1EDE">
              <w:rPr>
                <w:sz w:val="28"/>
                <w:szCs w:val="28"/>
              </w:rPr>
              <w:t xml:space="preserve">Бабкину </w:t>
            </w:r>
          </w:p>
          <w:p w:rsidR="000E1EDE" w:rsidRPr="000E1EDE" w:rsidRDefault="000E1EDE" w:rsidP="00B5237D">
            <w:pPr>
              <w:rPr>
                <w:sz w:val="24"/>
                <w:szCs w:val="24"/>
              </w:rPr>
            </w:pPr>
            <w:r w:rsidRPr="000E1EDE">
              <w:rPr>
                <w:sz w:val="28"/>
                <w:szCs w:val="28"/>
              </w:rPr>
              <w:t>Евгению Анатольевичу</w:t>
            </w:r>
          </w:p>
        </w:tc>
        <w:tc>
          <w:tcPr>
            <w:tcW w:w="5954" w:type="dxa"/>
          </w:tcPr>
          <w:p w:rsidR="00B5237D" w:rsidRDefault="005E7A85" w:rsidP="00AE0F1E">
            <w:pPr>
              <w:pStyle w:val="a5"/>
              <w:rPr>
                <w:szCs w:val="28"/>
              </w:rPr>
            </w:pPr>
            <w:r>
              <w:rPr>
                <w:szCs w:val="28"/>
              </w:rPr>
              <w:t xml:space="preserve">- </w:t>
            </w:r>
            <w:r w:rsidR="00AE0F1E">
              <w:rPr>
                <w:szCs w:val="28"/>
              </w:rPr>
              <w:t>кладовщику закрытого</w:t>
            </w:r>
            <w:r w:rsidR="00B5237D">
              <w:rPr>
                <w:szCs w:val="28"/>
              </w:rPr>
              <w:t xml:space="preserve"> </w:t>
            </w:r>
            <w:r w:rsidR="00AE0F1E">
              <w:rPr>
                <w:szCs w:val="28"/>
              </w:rPr>
              <w:t xml:space="preserve">акционерного </w:t>
            </w:r>
            <w:r w:rsidR="00B5237D">
              <w:t xml:space="preserve">общества </w:t>
            </w:r>
            <w:r w:rsidR="00AE0F1E">
              <w:t>«Санаторий-профилакторий «Восток-УЛАН</w:t>
            </w:r>
            <w:r w:rsidR="00B5237D">
              <w:rPr>
                <w:szCs w:val="28"/>
              </w:rPr>
              <w:t>»</w:t>
            </w:r>
            <w:r>
              <w:rPr>
                <w:szCs w:val="28"/>
              </w:rPr>
              <w:t>;</w:t>
            </w:r>
          </w:p>
          <w:p w:rsidR="000E1EDE" w:rsidRDefault="000E1EDE" w:rsidP="00AE0F1E">
            <w:pPr>
              <w:pStyle w:val="a5"/>
            </w:pPr>
            <w:r>
              <w:rPr>
                <w:szCs w:val="28"/>
              </w:rPr>
              <w:t xml:space="preserve">- </w:t>
            </w:r>
            <w:proofErr w:type="spellStart"/>
            <w:r>
              <w:rPr>
                <w:szCs w:val="28"/>
              </w:rPr>
              <w:t>электрогазосварщику</w:t>
            </w:r>
            <w:proofErr w:type="spellEnd"/>
            <w:r>
              <w:rPr>
                <w:szCs w:val="28"/>
              </w:rPr>
              <w:t xml:space="preserve"> </w:t>
            </w:r>
            <w:r>
              <w:t>общества с ограниченной ответственностью</w:t>
            </w:r>
            <w:r w:rsidR="00207EF5">
              <w:t xml:space="preserve"> Строительная Компания</w:t>
            </w:r>
            <w:r>
              <w:t xml:space="preserve"> «</w:t>
            </w:r>
            <w:proofErr w:type="spellStart"/>
            <w:r>
              <w:t>ВостСибСтрой</w:t>
            </w:r>
            <w:proofErr w:type="spellEnd"/>
            <w:r>
              <w:t>»;</w:t>
            </w:r>
          </w:p>
          <w:p w:rsidR="0007707A" w:rsidRPr="0007707A" w:rsidRDefault="0007707A" w:rsidP="00AE0F1E">
            <w:pPr>
              <w:pStyle w:val="a5"/>
              <w:rPr>
                <w:sz w:val="12"/>
                <w:szCs w:val="12"/>
              </w:rPr>
            </w:pPr>
          </w:p>
        </w:tc>
      </w:tr>
      <w:tr w:rsidR="005E7A85" w:rsidTr="000E1EDE">
        <w:trPr>
          <w:trHeight w:val="100"/>
        </w:trPr>
        <w:tc>
          <w:tcPr>
            <w:tcW w:w="3261" w:type="dxa"/>
          </w:tcPr>
          <w:p w:rsidR="005E7A85" w:rsidRDefault="00AE0F1E" w:rsidP="00B5237D">
            <w:pPr>
              <w:rPr>
                <w:sz w:val="28"/>
                <w:szCs w:val="28"/>
              </w:rPr>
            </w:pPr>
            <w:r>
              <w:rPr>
                <w:sz w:val="28"/>
                <w:szCs w:val="28"/>
              </w:rPr>
              <w:t>Белокопытовой</w:t>
            </w:r>
          </w:p>
          <w:p w:rsidR="00AE0F1E" w:rsidRDefault="00AE0F1E" w:rsidP="00B5237D">
            <w:pPr>
              <w:rPr>
                <w:sz w:val="28"/>
                <w:szCs w:val="28"/>
              </w:rPr>
            </w:pPr>
            <w:r>
              <w:rPr>
                <w:sz w:val="28"/>
                <w:szCs w:val="28"/>
              </w:rPr>
              <w:t>Наталье Анатольевне</w:t>
            </w:r>
          </w:p>
          <w:p w:rsidR="00AE0F1E" w:rsidRPr="000E1EDE" w:rsidRDefault="00AE0F1E" w:rsidP="00B5237D">
            <w:pPr>
              <w:rPr>
                <w:sz w:val="12"/>
                <w:szCs w:val="12"/>
              </w:rPr>
            </w:pPr>
          </w:p>
        </w:tc>
        <w:tc>
          <w:tcPr>
            <w:tcW w:w="5954" w:type="dxa"/>
          </w:tcPr>
          <w:p w:rsidR="005E7A85" w:rsidRDefault="00EC5FD4" w:rsidP="00AE0F1E">
            <w:pPr>
              <w:pStyle w:val="a5"/>
              <w:rPr>
                <w:szCs w:val="28"/>
              </w:rPr>
            </w:pPr>
            <w:r>
              <w:rPr>
                <w:szCs w:val="28"/>
              </w:rPr>
              <w:t xml:space="preserve">- </w:t>
            </w:r>
            <w:r w:rsidR="00AE0F1E">
              <w:rPr>
                <w:szCs w:val="28"/>
              </w:rPr>
              <w:t>сторожу</w:t>
            </w:r>
            <w:r w:rsidR="005E7A85">
              <w:rPr>
                <w:szCs w:val="28"/>
              </w:rPr>
              <w:t xml:space="preserve"> </w:t>
            </w:r>
            <w:r w:rsidR="005E7A85">
              <w:t>общества с ограниченной ответственностью</w:t>
            </w:r>
            <w:r w:rsidR="005E7A85">
              <w:rPr>
                <w:szCs w:val="28"/>
              </w:rPr>
              <w:t xml:space="preserve"> «Управление </w:t>
            </w:r>
            <w:r w:rsidR="00AE0F1E">
              <w:rPr>
                <w:szCs w:val="28"/>
              </w:rPr>
              <w:t>энергоснабжения</w:t>
            </w:r>
            <w:r w:rsidR="005E7A85">
              <w:rPr>
                <w:szCs w:val="28"/>
              </w:rPr>
              <w:t>»;</w:t>
            </w:r>
          </w:p>
          <w:p w:rsidR="000A1222" w:rsidRDefault="000A1222" w:rsidP="00AE0F1E">
            <w:pPr>
              <w:pStyle w:val="a5"/>
              <w:rPr>
                <w:szCs w:val="28"/>
              </w:rPr>
            </w:pPr>
          </w:p>
        </w:tc>
      </w:tr>
      <w:tr w:rsidR="005E7A85" w:rsidTr="000E1EDE">
        <w:trPr>
          <w:trHeight w:val="100"/>
        </w:trPr>
        <w:tc>
          <w:tcPr>
            <w:tcW w:w="3261" w:type="dxa"/>
          </w:tcPr>
          <w:p w:rsidR="000E1EDE" w:rsidRDefault="000E1EDE" w:rsidP="00986B33">
            <w:pPr>
              <w:ind w:right="-108"/>
              <w:rPr>
                <w:sz w:val="28"/>
                <w:szCs w:val="28"/>
              </w:rPr>
            </w:pPr>
            <w:r>
              <w:rPr>
                <w:sz w:val="28"/>
                <w:szCs w:val="28"/>
              </w:rPr>
              <w:lastRenderedPageBreak/>
              <w:t>Дьяконову</w:t>
            </w:r>
          </w:p>
          <w:p w:rsidR="005E7A85" w:rsidRDefault="000E1EDE" w:rsidP="000E1EDE">
            <w:pPr>
              <w:ind w:right="-108"/>
              <w:rPr>
                <w:sz w:val="28"/>
                <w:szCs w:val="28"/>
              </w:rPr>
            </w:pPr>
            <w:r>
              <w:rPr>
                <w:sz w:val="28"/>
                <w:szCs w:val="28"/>
              </w:rPr>
              <w:t>Виктору Васильевичу</w:t>
            </w:r>
          </w:p>
          <w:p w:rsidR="000E1EDE" w:rsidRDefault="000E1EDE" w:rsidP="000E1EDE">
            <w:pPr>
              <w:ind w:right="-108"/>
              <w:rPr>
                <w:sz w:val="12"/>
                <w:szCs w:val="12"/>
              </w:rPr>
            </w:pPr>
          </w:p>
          <w:p w:rsidR="000E1EDE" w:rsidRDefault="000E1EDE" w:rsidP="000E1EDE">
            <w:pPr>
              <w:ind w:right="-108"/>
              <w:rPr>
                <w:sz w:val="12"/>
                <w:szCs w:val="12"/>
              </w:rPr>
            </w:pPr>
          </w:p>
          <w:p w:rsidR="0007707A" w:rsidRDefault="0007707A" w:rsidP="000E1EDE">
            <w:pPr>
              <w:ind w:right="-108"/>
              <w:rPr>
                <w:sz w:val="12"/>
                <w:szCs w:val="12"/>
              </w:rPr>
            </w:pPr>
          </w:p>
          <w:p w:rsidR="000E1EDE" w:rsidRDefault="000E1EDE" w:rsidP="000E1EDE">
            <w:pPr>
              <w:ind w:right="-1383"/>
              <w:rPr>
                <w:sz w:val="28"/>
                <w:szCs w:val="28"/>
              </w:rPr>
            </w:pPr>
            <w:r>
              <w:rPr>
                <w:sz w:val="28"/>
                <w:szCs w:val="28"/>
              </w:rPr>
              <w:t xml:space="preserve">Иванову </w:t>
            </w:r>
          </w:p>
          <w:p w:rsidR="000E1EDE" w:rsidRDefault="000E1EDE" w:rsidP="000E1EDE">
            <w:pPr>
              <w:ind w:right="-1383"/>
              <w:rPr>
                <w:sz w:val="28"/>
                <w:szCs w:val="28"/>
              </w:rPr>
            </w:pPr>
            <w:r>
              <w:rPr>
                <w:sz w:val="28"/>
                <w:szCs w:val="28"/>
              </w:rPr>
              <w:t>Сергею Павловичу</w:t>
            </w:r>
          </w:p>
          <w:p w:rsidR="000E1EDE" w:rsidRDefault="000E1EDE" w:rsidP="000E1EDE">
            <w:pPr>
              <w:ind w:right="-1383"/>
              <w:rPr>
                <w:sz w:val="28"/>
                <w:szCs w:val="28"/>
              </w:rPr>
            </w:pPr>
          </w:p>
          <w:p w:rsidR="000E1EDE" w:rsidRPr="000E1EDE" w:rsidRDefault="000E1EDE" w:rsidP="000E1EDE">
            <w:pPr>
              <w:ind w:right="-1383"/>
              <w:rPr>
                <w:sz w:val="16"/>
                <w:szCs w:val="16"/>
              </w:rPr>
            </w:pPr>
          </w:p>
          <w:p w:rsidR="000E1EDE" w:rsidRDefault="000E1EDE" w:rsidP="000E1EDE">
            <w:pPr>
              <w:ind w:right="-1383"/>
              <w:rPr>
                <w:sz w:val="28"/>
                <w:szCs w:val="28"/>
              </w:rPr>
            </w:pPr>
            <w:r w:rsidRPr="000E1EDE">
              <w:rPr>
                <w:sz w:val="28"/>
                <w:szCs w:val="28"/>
              </w:rPr>
              <w:t>Клюеву</w:t>
            </w:r>
            <w:r>
              <w:rPr>
                <w:sz w:val="28"/>
                <w:szCs w:val="28"/>
              </w:rPr>
              <w:t xml:space="preserve"> </w:t>
            </w:r>
          </w:p>
          <w:p w:rsidR="000E1EDE" w:rsidRDefault="000E1EDE" w:rsidP="000E1EDE">
            <w:pPr>
              <w:ind w:right="-1383"/>
              <w:rPr>
                <w:sz w:val="28"/>
                <w:szCs w:val="28"/>
              </w:rPr>
            </w:pPr>
            <w:r>
              <w:rPr>
                <w:sz w:val="28"/>
                <w:szCs w:val="28"/>
              </w:rPr>
              <w:t>Сергею Викторовичу</w:t>
            </w:r>
          </w:p>
          <w:p w:rsidR="000E1EDE" w:rsidRDefault="000E1EDE" w:rsidP="000E1EDE">
            <w:pPr>
              <w:ind w:right="-1383"/>
              <w:rPr>
                <w:sz w:val="28"/>
                <w:szCs w:val="28"/>
              </w:rPr>
            </w:pPr>
          </w:p>
          <w:p w:rsidR="000E1EDE" w:rsidRPr="0007707A" w:rsidRDefault="000E1EDE" w:rsidP="000E1EDE">
            <w:pPr>
              <w:ind w:right="-1383"/>
              <w:rPr>
                <w:sz w:val="12"/>
                <w:szCs w:val="12"/>
              </w:rPr>
            </w:pPr>
          </w:p>
          <w:p w:rsidR="000E1EDE" w:rsidRDefault="000E1EDE" w:rsidP="000E1EDE">
            <w:pPr>
              <w:ind w:right="-1383"/>
              <w:rPr>
                <w:sz w:val="28"/>
                <w:szCs w:val="28"/>
              </w:rPr>
            </w:pPr>
            <w:r w:rsidRPr="000E1EDE">
              <w:rPr>
                <w:sz w:val="28"/>
                <w:szCs w:val="28"/>
              </w:rPr>
              <w:t>Кудрявцевой</w:t>
            </w:r>
          </w:p>
          <w:p w:rsidR="000E1EDE" w:rsidRDefault="000E1EDE" w:rsidP="000E1EDE">
            <w:pPr>
              <w:ind w:right="-1383"/>
              <w:rPr>
                <w:sz w:val="28"/>
                <w:szCs w:val="28"/>
              </w:rPr>
            </w:pPr>
            <w:r>
              <w:rPr>
                <w:sz w:val="28"/>
                <w:szCs w:val="28"/>
              </w:rPr>
              <w:t>Галине Алексеевне</w:t>
            </w:r>
          </w:p>
          <w:p w:rsidR="000E1EDE" w:rsidRDefault="000E1EDE" w:rsidP="000E1EDE">
            <w:pPr>
              <w:ind w:right="-1383"/>
              <w:rPr>
                <w:sz w:val="28"/>
                <w:szCs w:val="28"/>
              </w:rPr>
            </w:pPr>
          </w:p>
          <w:p w:rsidR="0007707A" w:rsidRPr="0007707A" w:rsidRDefault="0007707A" w:rsidP="000E1EDE">
            <w:pPr>
              <w:ind w:right="-1383"/>
              <w:rPr>
                <w:sz w:val="12"/>
                <w:szCs w:val="12"/>
              </w:rPr>
            </w:pPr>
          </w:p>
          <w:p w:rsidR="000E1EDE" w:rsidRDefault="00207EF5" w:rsidP="000E1EDE">
            <w:pPr>
              <w:ind w:right="-1383"/>
              <w:rPr>
                <w:sz w:val="28"/>
                <w:szCs w:val="28"/>
              </w:rPr>
            </w:pPr>
            <w:r>
              <w:rPr>
                <w:sz w:val="28"/>
                <w:szCs w:val="28"/>
              </w:rPr>
              <w:t>Перфильевой</w:t>
            </w:r>
          </w:p>
          <w:p w:rsidR="00207EF5" w:rsidRPr="000E1EDE" w:rsidRDefault="00207EF5" w:rsidP="000E1EDE">
            <w:pPr>
              <w:ind w:right="-1383"/>
              <w:rPr>
                <w:sz w:val="28"/>
                <w:szCs w:val="28"/>
              </w:rPr>
            </w:pPr>
            <w:r>
              <w:rPr>
                <w:sz w:val="28"/>
                <w:szCs w:val="28"/>
              </w:rPr>
              <w:t>Марине Александровне</w:t>
            </w:r>
          </w:p>
          <w:p w:rsidR="00207EF5" w:rsidRDefault="00207EF5" w:rsidP="00207EF5">
            <w:pPr>
              <w:ind w:right="-1383"/>
              <w:rPr>
                <w:sz w:val="28"/>
                <w:szCs w:val="28"/>
              </w:rPr>
            </w:pPr>
          </w:p>
          <w:p w:rsidR="00D403C2" w:rsidRDefault="00D403C2" w:rsidP="00207EF5">
            <w:pPr>
              <w:ind w:right="-1383"/>
              <w:rPr>
                <w:sz w:val="28"/>
                <w:szCs w:val="28"/>
              </w:rPr>
            </w:pPr>
          </w:p>
          <w:p w:rsidR="00D403C2" w:rsidRPr="00D403C2" w:rsidRDefault="00D403C2" w:rsidP="00207EF5">
            <w:pPr>
              <w:ind w:right="-1383"/>
              <w:rPr>
                <w:sz w:val="12"/>
                <w:szCs w:val="12"/>
              </w:rPr>
            </w:pPr>
          </w:p>
          <w:p w:rsidR="00D403C2" w:rsidRDefault="00D403C2" w:rsidP="00207EF5">
            <w:pPr>
              <w:ind w:right="-1383"/>
              <w:rPr>
                <w:sz w:val="28"/>
                <w:szCs w:val="28"/>
              </w:rPr>
            </w:pPr>
            <w:r>
              <w:rPr>
                <w:sz w:val="28"/>
                <w:szCs w:val="28"/>
              </w:rPr>
              <w:t>Скуратовой</w:t>
            </w:r>
          </w:p>
          <w:p w:rsidR="00D403C2" w:rsidRDefault="00D403C2" w:rsidP="00207EF5">
            <w:pPr>
              <w:ind w:right="-1383"/>
              <w:rPr>
                <w:sz w:val="28"/>
                <w:szCs w:val="28"/>
              </w:rPr>
            </w:pPr>
            <w:r>
              <w:rPr>
                <w:sz w:val="28"/>
                <w:szCs w:val="28"/>
              </w:rPr>
              <w:t>Татьяне Александровне</w:t>
            </w:r>
          </w:p>
          <w:p w:rsidR="00D403C2" w:rsidRDefault="00D403C2" w:rsidP="00207EF5">
            <w:pPr>
              <w:ind w:right="-1383"/>
              <w:rPr>
                <w:sz w:val="28"/>
                <w:szCs w:val="28"/>
              </w:rPr>
            </w:pPr>
          </w:p>
          <w:p w:rsidR="00D403C2" w:rsidRDefault="00D403C2" w:rsidP="00207EF5">
            <w:pPr>
              <w:ind w:right="-1383"/>
              <w:rPr>
                <w:sz w:val="28"/>
                <w:szCs w:val="28"/>
              </w:rPr>
            </w:pPr>
          </w:p>
          <w:p w:rsidR="007161DA" w:rsidRPr="007161DA" w:rsidRDefault="007161DA" w:rsidP="00207EF5">
            <w:pPr>
              <w:ind w:right="-1383"/>
              <w:rPr>
                <w:sz w:val="12"/>
                <w:szCs w:val="12"/>
              </w:rPr>
            </w:pPr>
          </w:p>
          <w:p w:rsidR="00D403C2" w:rsidRDefault="007161DA" w:rsidP="00207EF5">
            <w:pPr>
              <w:ind w:right="-1383"/>
              <w:rPr>
                <w:sz w:val="28"/>
                <w:szCs w:val="28"/>
              </w:rPr>
            </w:pPr>
            <w:proofErr w:type="spellStart"/>
            <w:r w:rsidRPr="007161DA">
              <w:rPr>
                <w:sz w:val="28"/>
                <w:szCs w:val="28"/>
              </w:rPr>
              <w:t>Шарымову</w:t>
            </w:r>
            <w:proofErr w:type="spellEnd"/>
            <w:r w:rsidRPr="007161DA">
              <w:rPr>
                <w:sz w:val="28"/>
                <w:szCs w:val="28"/>
              </w:rPr>
              <w:t xml:space="preserve"> </w:t>
            </w:r>
          </w:p>
          <w:p w:rsidR="007161DA" w:rsidRDefault="007161DA" w:rsidP="00207EF5">
            <w:pPr>
              <w:ind w:right="-1383"/>
              <w:rPr>
                <w:sz w:val="28"/>
                <w:szCs w:val="28"/>
              </w:rPr>
            </w:pPr>
            <w:r>
              <w:rPr>
                <w:sz w:val="28"/>
                <w:szCs w:val="28"/>
              </w:rPr>
              <w:t>Павлу Степановичу</w:t>
            </w:r>
          </w:p>
          <w:p w:rsidR="00415060" w:rsidRDefault="00415060" w:rsidP="00207EF5">
            <w:pPr>
              <w:ind w:right="-1383"/>
              <w:rPr>
                <w:sz w:val="28"/>
                <w:szCs w:val="28"/>
              </w:rPr>
            </w:pPr>
          </w:p>
          <w:p w:rsidR="00415060" w:rsidRDefault="00415060" w:rsidP="00207EF5">
            <w:pPr>
              <w:ind w:right="-1383"/>
              <w:rPr>
                <w:sz w:val="28"/>
                <w:szCs w:val="28"/>
              </w:rPr>
            </w:pPr>
          </w:p>
          <w:p w:rsidR="00415060" w:rsidRDefault="00415060" w:rsidP="00207EF5">
            <w:pPr>
              <w:ind w:right="-1383"/>
              <w:rPr>
                <w:sz w:val="28"/>
                <w:szCs w:val="28"/>
              </w:rPr>
            </w:pPr>
            <w:proofErr w:type="spellStart"/>
            <w:r>
              <w:rPr>
                <w:sz w:val="28"/>
                <w:szCs w:val="28"/>
              </w:rPr>
              <w:t>Шиверскому</w:t>
            </w:r>
            <w:proofErr w:type="spellEnd"/>
          </w:p>
          <w:p w:rsidR="00415060" w:rsidRDefault="00415060" w:rsidP="00207EF5">
            <w:pPr>
              <w:ind w:right="-1383"/>
              <w:rPr>
                <w:sz w:val="28"/>
                <w:szCs w:val="28"/>
              </w:rPr>
            </w:pPr>
            <w:r>
              <w:rPr>
                <w:sz w:val="28"/>
                <w:szCs w:val="28"/>
              </w:rPr>
              <w:t>Александру Михайловичу</w:t>
            </w:r>
          </w:p>
          <w:p w:rsidR="003143EB" w:rsidRDefault="003143EB" w:rsidP="00207EF5">
            <w:pPr>
              <w:ind w:right="-1383"/>
              <w:rPr>
                <w:sz w:val="28"/>
                <w:szCs w:val="28"/>
              </w:rPr>
            </w:pPr>
          </w:p>
          <w:p w:rsidR="003143EB" w:rsidRPr="003143EB" w:rsidRDefault="003143EB" w:rsidP="00207EF5">
            <w:pPr>
              <w:ind w:right="-1383"/>
              <w:rPr>
                <w:sz w:val="12"/>
                <w:szCs w:val="12"/>
              </w:rPr>
            </w:pPr>
          </w:p>
          <w:p w:rsidR="003143EB" w:rsidRDefault="003143EB" w:rsidP="00207EF5">
            <w:pPr>
              <w:ind w:right="-1383"/>
              <w:rPr>
                <w:sz w:val="28"/>
                <w:szCs w:val="28"/>
              </w:rPr>
            </w:pPr>
            <w:proofErr w:type="spellStart"/>
            <w:r>
              <w:rPr>
                <w:sz w:val="28"/>
                <w:szCs w:val="28"/>
              </w:rPr>
              <w:t>Фаткуллиной</w:t>
            </w:r>
            <w:proofErr w:type="spellEnd"/>
          </w:p>
          <w:p w:rsidR="003143EB" w:rsidRDefault="003143EB" w:rsidP="00207EF5">
            <w:pPr>
              <w:ind w:right="-1383"/>
              <w:rPr>
                <w:sz w:val="28"/>
                <w:szCs w:val="28"/>
              </w:rPr>
            </w:pPr>
            <w:r>
              <w:rPr>
                <w:sz w:val="28"/>
                <w:szCs w:val="28"/>
              </w:rPr>
              <w:t>Наталье Григорьевне</w:t>
            </w:r>
          </w:p>
          <w:p w:rsidR="003143EB" w:rsidRDefault="003143EB" w:rsidP="00207EF5">
            <w:pPr>
              <w:ind w:right="-1383"/>
              <w:rPr>
                <w:sz w:val="28"/>
                <w:szCs w:val="28"/>
              </w:rPr>
            </w:pPr>
          </w:p>
          <w:p w:rsidR="003143EB" w:rsidRDefault="003143EB" w:rsidP="00207EF5">
            <w:pPr>
              <w:ind w:right="-1383"/>
              <w:rPr>
                <w:sz w:val="28"/>
                <w:szCs w:val="28"/>
              </w:rPr>
            </w:pPr>
          </w:p>
          <w:p w:rsidR="003143EB" w:rsidRDefault="003143EB" w:rsidP="00207EF5">
            <w:pPr>
              <w:ind w:right="-1383"/>
              <w:rPr>
                <w:sz w:val="28"/>
                <w:szCs w:val="28"/>
              </w:rPr>
            </w:pPr>
            <w:r>
              <w:rPr>
                <w:sz w:val="28"/>
                <w:szCs w:val="28"/>
              </w:rPr>
              <w:t xml:space="preserve">Фалеевой </w:t>
            </w:r>
          </w:p>
          <w:p w:rsidR="003143EB" w:rsidRPr="00D403C2" w:rsidRDefault="003143EB" w:rsidP="00207EF5">
            <w:pPr>
              <w:ind w:right="-1383"/>
              <w:rPr>
                <w:sz w:val="12"/>
                <w:szCs w:val="12"/>
              </w:rPr>
            </w:pPr>
            <w:r>
              <w:rPr>
                <w:sz w:val="28"/>
                <w:szCs w:val="28"/>
              </w:rPr>
              <w:t>Дарье Николаевне</w:t>
            </w:r>
          </w:p>
        </w:tc>
        <w:tc>
          <w:tcPr>
            <w:tcW w:w="5954" w:type="dxa"/>
          </w:tcPr>
          <w:p w:rsidR="005E7A85" w:rsidRDefault="005E7A85" w:rsidP="000E1EDE">
            <w:pPr>
              <w:pStyle w:val="a5"/>
              <w:rPr>
                <w:szCs w:val="28"/>
              </w:rPr>
            </w:pPr>
            <w:r>
              <w:rPr>
                <w:szCs w:val="28"/>
              </w:rPr>
              <w:t xml:space="preserve">- </w:t>
            </w:r>
            <w:r w:rsidR="000E1EDE">
              <w:rPr>
                <w:szCs w:val="28"/>
              </w:rPr>
              <w:t>водителю</w:t>
            </w:r>
            <w:r w:rsidR="00EC5FD4">
              <w:rPr>
                <w:szCs w:val="28"/>
              </w:rPr>
              <w:t xml:space="preserve"> </w:t>
            </w:r>
            <w:r w:rsidR="00D27039">
              <w:rPr>
                <w:szCs w:val="28"/>
              </w:rPr>
              <w:t xml:space="preserve">грузового автомобиля </w:t>
            </w:r>
            <w:r w:rsidR="00EC5FD4">
              <w:t>общества с ограниченной ответственностью</w:t>
            </w:r>
            <w:r w:rsidR="00EC5FD4">
              <w:rPr>
                <w:szCs w:val="28"/>
              </w:rPr>
              <w:t xml:space="preserve"> «</w:t>
            </w:r>
            <w:r w:rsidR="000E1EDE">
              <w:rPr>
                <w:szCs w:val="28"/>
              </w:rPr>
              <w:t>Управление строительной механизации</w:t>
            </w:r>
            <w:r w:rsidR="00EC5FD4">
              <w:rPr>
                <w:szCs w:val="28"/>
              </w:rPr>
              <w:t>»</w:t>
            </w:r>
            <w:r w:rsidR="000E1EDE">
              <w:rPr>
                <w:szCs w:val="28"/>
              </w:rPr>
              <w:t>;</w:t>
            </w:r>
          </w:p>
          <w:p w:rsidR="0007707A" w:rsidRPr="0007707A" w:rsidRDefault="0007707A" w:rsidP="000E1EDE">
            <w:pPr>
              <w:pStyle w:val="a5"/>
              <w:rPr>
                <w:sz w:val="12"/>
                <w:szCs w:val="12"/>
              </w:rPr>
            </w:pPr>
          </w:p>
          <w:p w:rsidR="000E1EDE" w:rsidRDefault="000E1EDE" w:rsidP="000E1EDE">
            <w:pPr>
              <w:pStyle w:val="a5"/>
            </w:pPr>
            <w:r>
              <w:rPr>
                <w:szCs w:val="28"/>
              </w:rPr>
              <w:t xml:space="preserve">- </w:t>
            </w:r>
            <w:proofErr w:type="spellStart"/>
            <w:r>
              <w:rPr>
                <w:szCs w:val="28"/>
              </w:rPr>
              <w:t>электрогазосварщику</w:t>
            </w:r>
            <w:proofErr w:type="spellEnd"/>
            <w:r>
              <w:rPr>
                <w:szCs w:val="28"/>
              </w:rPr>
              <w:t xml:space="preserve"> </w:t>
            </w:r>
            <w:r>
              <w:t>общества с ограниченной ответственностью</w:t>
            </w:r>
            <w:r w:rsidR="00207EF5">
              <w:t xml:space="preserve"> Строительная Компания</w:t>
            </w:r>
            <w:r>
              <w:t xml:space="preserve"> «</w:t>
            </w:r>
            <w:proofErr w:type="spellStart"/>
            <w:r>
              <w:t>ВостСибСтрой</w:t>
            </w:r>
            <w:proofErr w:type="spellEnd"/>
            <w:r>
              <w:t>»;</w:t>
            </w:r>
          </w:p>
          <w:p w:rsidR="000E1EDE" w:rsidRPr="000E1EDE" w:rsidRDefault="000E1EDE" w:rsidP="000E1EDE">
            <w:pPr>
              <w:pStyle w:val="a5"/>
              <w:rPr>
                <w:sz w:val="12"/>
                <w:szCs w:val="12"/>
              </w:rPr>
            </w:pPr>
          </w:p>
          <w:p w:rsidR="000E1EDE" w:rsidRDefault="000E1EDE" w:rsidP="000E1EDE">
            <w:pPr>
              <w:pStyle w:val="a5"/>
              <w:rPr>
                <w:szCs w:val="28"/>
              </w:rPr>
            </w:pPr>
            <w:r>
              <w:rPr>
                <w:szCs w:val="28"/>
              </w:rPr>
              <w:t xml:space="preserve">- слесарю по сборке металлоизделий </w:t>
            </w:r>
            <w:r>
              <w:t>общества с ограниченной ответственностью</w:t>
            </w:r>
            <w:r>
              <w:rPr>
                <w:szCs w:val="28"/>
              </w:rPr>
              <w:t xml:space="preserve"> «Управление энергоснабжения»;</w:t>
            </w:r>
          </w:p>
          <w:p w:rsidR="0007707A" w:rsidRPr="0007707A" w:rsidRDefault="0007707A" w:rsidP="000E1EDE">
            <w:pPr>
              <w:pStyle w:val="a5"/>
              <w:rPr>
                <w:sz w:val="12"/>
                <w:szCs w:val="12"/>
              </w:rPr>
            </w:pPr>
          </w:p>
          <w:p w:rsidR="000E1EDE" w:rsidRDefault="000E1EDE" w:rsidP="000E1EDE">
            <w:pPr>
              <w:pStyle w:val="a5"/>
            </w:pPr>
            <w:r>
              <w:rPr>
                <w:szCs w:val="28"/>
              </w:rPr>
              <w:t xml:space="preserve">- кладовщику </w:t>
            </w:r>
            <w:r>
              <w:t>общества с ограниченной ответственностью</w:t>
            </w:r>
            <w:r w:rsidR="00207EF5">
              <w:t xml:space="preserve"> Строительная Компания</w:t>
            </w:r>
            <w:r>
              <w:t xml:space="preserve"> «</w:t>
            </w:r>
            <w:proofErr w:type="spellStart"/>
            <w:r>
              <w:t>ВостСибСтрой</w:t>
            </w:r>
            <w:proofErr w:type="spellEnd"/>
            <w:r>
              <w:t>»;</w:t>
            </w:r>
          </w:p>
          <w:p w:rsidR="0007707A" w:rsidRPr="0007707A" w:rsidRDefault="0007707A" w:rsidP="000E1EDE">
            <w:pPr>
              <w:pStyle w:val="a5"/>
              <w:rPr>
                <w:sz w:val="12"/>
                <w:szCs w:val="12"/>
              </w:rPr>
            </w:pPr>
          </w:p>
          <w:p w:rsidR="00207EF5" w:rsidRPr="0007707A" w:rsidRDefault="00207EF5" w:rsidP="000E1EDE">
            <w:pPr>
              <w:pStyle w:val="a5"/>
              <w:rPr>
                <w:szCs w:val="28"/>
              </w:rPr>
            </w:pPr>
            <w:r>
              <w:rPr>
                <w:szCs w:val="28"/>
              </w:rPr>
              <w:t>- руководителю строительной лаборатории акционерного общества по строительной деятельности специализированный застройщик «Восток-Центр»;</w:t>
            </w:r>
          </w:p>
          <w:p w:rsidR="00D403C2" w:rsidRPr="00D403C2" w:rsidRDefault="00D403C2" w:rsidP="000E1EDE">
            <w:pPr>
              <w:pStyle w:val="a5"/>
              <w:rPr>
                <w:sz w:val="12"/>
                <w:szCs w:val="12"/>
              </w:rPr>
            </w:pPr>
          </w:p>
          <w:p w:rsidR="00D403C2" w:rsidRDefault="00D403C2" w:rsidP="000E1EDE">
            <w:pPr>
              <w:pStyle w:val="a5"/>
              <w:rPr>
                <w:szCs w:val="28"/>
              </w:rPr>
            </w:pPr>
            <w:r>
              <w:rPr>
                <w:szCs w:val="28"/>
              </w:rPr>
              <w:t>- начальнику планово-сметного отдела акционерного общества по строительной деятельности специализированный застройщик «Восток-Центр»;</w:t>
            </w:r>
          </w:p>
          <w:p w:rsidR="00D403C2" w:rsidRPr="00D403C2" w:rsidRDefault="00D403C2" w:rsidP="000E1EDE">
            <w:pPr>
              <w:pStyle w:val="a5"/>
              <w:rPr>
                <w:sz w:val="12"/>
                <w:szCs w:val="12"/>
              </w:rPr>
            </w:pPr>
          </w:p>
          <w:p w:rsidR="00D403C2" w:rsidRDefault="00D403C2" w:rsidP="00D403C2">
            <w:pPr>
              <w:pStyle w:val="a5"/>
              <w:rPr>
                <w:szCs w:val="28"/>
              </w:rPr>
            </w:pPr>
            <w:r>
              <w:rPr>
                <w:szCs w:val="28"/>
              </w:rPr>
              <w:t xml:space="preserve">- заместителю генерального директора по хозяйственной части закрытого акционерного </w:t>
            </w:r>
            <w:r>
              <w:t>общества «Санаторий-профилакторий «Восток-УЛАН</w:t>
            </w:r>
            <w:r>
              <w:rPr>
                <w:szCs w:val="28"/>
              </w:rPr>
              <w:t>»;</w:t>
            </w:r>
          </w:p>
          <w:p w:rsidR="007161DA" w:rsidRDefault="007161DA" w:rsidP="00415060">
            <w:pPr>
              <w:pStyle w:val="a5"/>
              <w:ind w:left="33" w:hanging="33"/>
            </w:pPr>
            <w:r>
              <w:rPr>
                <w:szCs w:val="28"/>
              </w:rPr>
              <w:t xml:space="preserve">- </w:t>
            </w:r>
            <w:r w:rsidR="00415060">
              <w:rPr>
                <w:szCs w:val="28"/>
              </w:rPr>
              <w:t xml:space="preserve">слесарю-ремонтнику </w:t>
            </w:r>
            <w:r w:rsidR="00415060">
              <w:t>общества с ограниченной ответственностью «Управление промышленных предприятий»;</w:t>
            </w:r>
          </w:p>
          <w:p w:rsidR="003143EB" w:rsidRPr="003143EB" w:rsidRDefault="003143EB" w:rsidP="00415060">
            <w:pPr>
              <w:pStyle w:val="a5"/>
              <w:ind w:left="33" w:hanging="33"/>
              <w:rPr>
                <w:sz w:val="12"/>
                <w:szCs w:val="12"/>
              </w:rPr>
            </w:pPr>
          </w:p>
          <w:p w:rsidR="003143EB" w:rsidRDefault="003143EB" w:rsidP="003143EB">
            <w:pPr>
              <w:pStyle w:val="a5"/>
            </w:pPr>
            <w:r>
              <w:t>- бухгалтеру общества с ограниченной ответственностью «</w:t>
            </w:r>
            <w:proofErr w:type="gramStart"/>
            <w:r>
              <w:t>Строительно-монтажное</w:t>
            </w:r>
            <w:proofErr w:type="gramEnd"/>
            <w:r>
              <w:t xml:space="preserve"> управление-1»;</w:t>
            </w:r>
          </w:p>
          <w:p w:rsidR="003143EB" w:rsidRPr="003143EB" w:rsidRDefault="003143EB" w:rsidP="003143EB">
            <w:pPr>
              <w:pStyle w:val="a5"/>
              <w:rPr>
                <w:sz w:val="12"/>
                <w:szCs w:val="12"/>
              </w:rPr>
            </w:pPr>
          </w:p>
          <w:p w:rsidR="00D403C2" w:rsidRPr="0007707A" w:rsidRDefault="003143EB" w:rsidP="0007707A">
            <w:pPr>
              <w:pStyle w:val="a5"/>
              <w:ind w:left="33" w:hanging="33"/>
            </w:pPr>
            <w:r>
              <w:t>- распределителю работ общества с ограниченной ответственностью «Управление промышленных предприятий».</w:t>
            </w:r>
          </w:p>
        </w:tc>
      </w:tr>
    </w:tbl>
    <w:p w:rsidR="003143EB" w:rsidRPr="00D27039" w:rsidRDefault="003143EB" w:rsidP="0007707A">
      <w:pPr>
        <w:pStyle w:val="a5"/>
        <w:rPr>
          <w:sz w:val="12"/>
          <w:szCs w:val="12"/>
        </w:rPr>
      </w:pPr>
    </w:p>
    <w:p w:rsidR="00FE7241" w:rsidRPr="00763612" w:rsidRDefault="00FE7241" w:rsidP="005E7A85">
      <w:pPr>
        <w:pStyle w:val="a5"/>
        <w:ind w:firstLine="709"/>
        <w:rPr>
          <w:szCs w:val="28"/>
        </w:rPr>
      </w:pPr>
      <w:r w:rsidRPr="00763612">
        <w:rPr>
          <w:szCs w:val="28"/>
        </w:rPr>
        <w:t xml:space="preserve">2. Опубликовать настоящее </w:t>
      </w:r>
      <w:r w:rsidR="00026DE8">
        <w:rPr>
          <w:szCs w:val="28"/>
        </w:rPr>
        <w:t>п</w:t>
      </w:r>
      <w:r w:rsidRPr="00763612">
        <w:rPr>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026DE8">
        <w:rPr>
          <w:szCs w:val="28"/>
        </w:rPr>
        <w:t>«</w:t>
      </w:r>
      <w:r w:rsidRPr="00763612">
        <w:rPr>
          <w:szCs w:val="28"/>
        </w:rPr>
        <w:t>Интернет</w:t>
      </w:r>
      <w:r w:rsidR="00026DE8">
        <w:rPr>
          <w:szCs w:val="28"/>
        </w:rPr>
        <w:t>»</w:t>
      </w:r>
      <w:r w:rsidRPr="00763612">
        <w:rPr>
          <w:szCs w:val="28"/>
        </w:rPr>
        <w:t>.</w:t>
      </w:r>
    </w:p>
    <w:p w:rsidR="001044F7" w:rsidRDefault="001044F7" w:rsidP="001044F7">
      <w:pPr>
        <w:pStyle w:val="a5"/>
      </w:pPr>
    </w:p>
    <w:p w:rsidR="00EC5FD4" w:rsidRDefault="00EC5FD4" w:rsidP="001044F7">
      <w:pPr>
        <w:pStyle w:val="a5"/>
      </w:pPr>
    </w:p>
    <w:p w:rsidR="00EC5FD4" w:rsidRDefault="00ED6D91" w:rsidP="000674A4">
      <w:pPr>
        <w:pStyle w:val="a5"/>
      </w:pPr>
      <w:r w:rsidRPr="00427352">
        <w:t xml:space="preserve">Мэр городского округа  </w:t>
      </w:r>
      <w:r w:rsidR="00EC5FD4">
        <w:t>муниципального</w:t>
      </w:r>
    </w:p>
    <w:p w:rsidR="00EC5FD4" w:rsidRDefault="00ED6D91" w:rsidP="000674A4">
      <w:pPr>
        <w:pStyle w:val="a5"/>
      </w:pPr>
      <w:r w:rsidRPr="000674A4">
        <w:t>образования «город Саянск»</w:t>
      </w:r>
      <w:r w:rsidRPr="000674A4">
        <w:tab/>
      </w:r>
      <w:r w:rsidRPr="000674A4">
        <w:tab/>
      </w:r>
      <w:r w:rsidRPr="000674A4">
        <w:tab/>
      </w:r>
      <w:r w:rsidRPr="000674A4">
        <w:tab/>
      </w:r>
      <w:r w:rsidRPr="000674A4">
        <w:tab/>
      </w:r>
      <w:r w:rsidRPr="000674A4">
        <w:tab/>
      </w:r>
      <w:r w:rsidR="0023569C" w:rsidRPr="000674A4">
        <w:t>О.В. Боровский</w:t>
      </w:r>
    </w:p>
    <w:p w:rsidR="000A1222" w:rsidRDefault="000A1222" w:rsidP="000674A4">
      <w:pPr>
        <w:pStyle w:val="a5"/>
        <w:rPr>
          <w:sz w:val="24"/>
          <w:szCs w:val="24"/>
        </w:rPr>
      </w:pPr>
    </w:p>
    <w:p w:rsidR="00ED6D91" w:rsidRPr="00EC5FD4" w:rsidRDefault="00EC5FD4" w:rsidP="000674A4">
      <w:pPr>
        <w:pStyle w:val="a5"/>
        <w:rPr>
          <w:sz w:val="24"/>
          <w:szCs w:val="24"/>
        </w:rPr>
      </w:pPr>
      <w:r w:rsidRPr="00EC5FD4">
        <w:rPr>
          <w:sz w:val="24"/>
          <w:szCs w:val="24"/>
        </w:rPr>
        <w:t>Васильева С.К</w:t>
      </w:r>
      <w:r w:rsidR="00ED6D91" w:rsidRPr="00EC5FD4">
        <w:rPr>
          <w:sz w:val="24"/>
          <w:szCs w:val="24"/>
        </w:rPr>
        <w:t>.</w:t>
      </w:r>
      <w:r>
        <w:rPr>
          <w:sz w:val="24"/>
          <w:szCs w:val="24"/>
        </w:rPr>
        <w:t xml:space="preserve">, </w:t>
      </w:r>
      <w:r w:rsidR="00ED6D91" w:rsidRPr="00EC5FD4">
        <w:rPr>
          <w:sz w:val="24"/>
          <w:szCs w:val="24"/>
        </w:rPr>
        <w:t>тел.5-68-</w:t>
      </w:r>
      <w:r w:rsidR="000674A4" w:rsidRPr="00EC5FD4">
        <w:rPr>
          <w:sz w:val="24"/>
          <w:szCs w:val="24"/>
        </w:rPr>
        <w:t>9</w:t>
      </w:r>
      <w:r w:rsidR="00ED6D91" w:rsidRPr="00EC5FD4">
        <w:rPr>
          <w:sz w:val="24"/>
          <w:szCs w:val="24"/>
        </w:rPr>
        <w:t>1</w:t>
      </w:r>
      <w:bookmarkStart w:id="0" w:name="_GoBack"/>
      <w:bookmarkEnd w:id="0"/>
    </w:p>
    <w:sectPr w:rsidR="00ED6D91" w:rsidRPr="00EC5FD4" w:rsidSect="000A1222">
      <w:headerReference w:type="even" r:id="rId9"/>
      <w:pgSz w:w="11906" w:h="16838"/>
      <w:pgMar w:top="993" w:right="850" w:bottom="709"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D69" w:rsidRDefault="00956D69">
      <w:r>
        <w:separator/>
      </w:r>
    </w:p>
  </w:endnote>
  <w:endnote w:type="continuationSeparator" w:id="0">
    <w:p w:rsidR="00956D69" w:rsidRDefault="00956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D69" w:rsidRDefault="00956D69">
      <w:r>
        <w:separator/>
      </w:r>
    </w:p>
  </w:footnote>
  <w:footnote w:type="continuationSeparator" w:id="0">
    <w:p w:rsidR="00956D69" w:rsidRDefault="00956D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004" w:rsidRDefault="008C3004">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C3004" w:rsidRDefault="008C3004">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571F"/>
    <w:multiLevelType w:val="hybridMultilevel"/>
    <w:tmpl w:val="FE6E5072"/>
    <w:lvl w:ilvl="0" w:tplc="7BC4ADB2">
      <w:start w:val="1"/>
      <w:numFmt w:val="bullet"/>
      <w:lvlText w:val=""/>
      <w:lvlJc w:val="left"/>
      <w:pPr>
        <w:tabs>
          <w:tab w:val="num" w:pos="720"/>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1202CAA"/>
    <w:multiLevelType w:val="multilevel"/>
    <w:tmpl w:val="810E8DE8"/>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
    <w:nsid w:val="13501B0F"/>
    <w:multiLevelType w:val="hybridMultilevel"/>
    <w:tmpl w:val="74009B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D1911AE"/>
    <w:multiLevelType w:val="multilevel"/>
    <w:tmpl w:val="4B86C00A"/>
    <w:lvl w:ilvl="0">
      <w:start w:val="1"/>
      <w:numFmt w:val="decimal"/>
      <w:lvlText w:val="%1."/>
      <w:lvlJc w:val="left"/>
      <w:pPr>
        <w:ind w:left="1542" w:hanging="97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5">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6">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7">
    <w:nsid w:val="46DC2316"/>
    <w:multiLevelType w:val="hybridMultilevel"/>
    <w:tmpl w:val="98E4D4FE"/>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8AC4518"/>
    <w:multiLevelType w:val="hybridMultilevel"/>
    <w:tmpl w:val="BB7AD60C"/>
    <w:lvl w:ilvl="0" w:tplc="3A2C099A">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2071152"/>
    <w:multiLevelType w:val="hybridMultilevel"/>
    <w:tmpl w:val="74FC7F62"/>
    <w:lvl w:ilvl="0" w:tplc="43D6EE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B715400"/>
    <w:multiLevelType w:val="multilevel"/>
    <w:tmpl w:val="FE6E5072"/>
    <w:lvl w:ilvl="0">
      <w:start w:val="1"/>
      <w:numFmt w:val="bullet"/>
      <w:lvlText w:val=""/>
      <w:lvlJc w:val="left"/>
      <w:pPr>
        <w:tabs>
          <w:tab w:val="num" w:pos="720"/>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4"/>
  </w:num>
  <w:num w:numId="2">
    <w:abstractNumId w:val="6"/>
  </w:num>
  <w:num w:numId="3">
    <w:abstractNumId w:val="5"/>
  </w:num>
  <w:num w:numId="4">
    <w:abstractNumId w:val="2"/>
  </w:num>
  <w:num w:numId="5">
    <w:abstractNumId w:val="0"/>
  </w:num>
  <w:num w:numId="6">
    <w:abstractNumId w:val="10"/>
  </w:num>
  <w:num w:numId="7">
    <w:abstractNumId w:val="7"/>
  </w:num>
  <w:num w:numId="8">
    <w:abstractNumId w:val="11"/>
  </w:num>
  <w:num w:numId="9">
    <w:abstractNumId w:val="8"/>
  </w:num>
  <w:num w:numId="10">
    <w:abstractNumId w:val="12"/>
  </w:num>
  <w:num w:numId="11">
    <w:abstractNumId w:val="1"/>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906"/>
    <w:rsid w:val="00013736"/>
    <w:rsid w:val="00026DE8"/>
    <w:rsid w:val="00045630"/>
    <w:rsid w:val="00053142"/>
    <w:rsid w:val="00057A86"/>
    <w:rsid w:val="00060115"/>
    <w:rsid w:val="000674A4"/>
    <w:rsid w:val="000718F3"/>
    <w:rsid w:val="0007707A"/>
    <w:rsid w:val="000A1222"/>
    <w:rsid w:val="000A53A6"/>
    <w:rsid w:val="000B3A00"/>
    <w:rsid w:val="000E1EDE"/>
    <w:rsid w:val="000E31F5"/>
    <w:rsid w:val="001044F7"/>
    <w:rsid w:val="00107906"/>
    <w:rsid w:val="0011367C"/>
    <w:rsid w:val="001150F1"/>
    <w:rsid w:val="00115E81"/>
    <w:rsid w:val="00116F27"/>
    <w:rsid w:val="00121977"/>
    <w:rsid w:val="0012466D"/>
    <w:rsid w:val="0013046F"/>
    <w:rsid w:val="0016161F"/>
    <w:rsid w:val="00173613"/>
    <w:rsid w:val="00174820"/>
    <w:rsid w:val="001856C4"/>
    <w:rsid w:val="001906A4"/>
    <w:rsid w:val="001A4B76"/>
    <w:rsid w:val="001B6874"/>
    <w:rsid w:val="001C33C2"/>
    <w:rsid w:val="001C71A1"/>
    <w:rsid w:val="00200417"/>
    <w:rsid w:val="00207EF5"/>
    <w:rsid w:val="002139EF"/>
    <w:rsid w:val="0023569C"/>
    <w:rsid w:val="00260EC5"/>
    <w:rsid w:val="00263A70"/>
    <w:rsid w:val="002B7023"/>
    <w:rsid w:val="003143EB"/>
    <w:rsid w:val="00337E17"/>
    <w:rsid w:val="00340010"/>
    <w:rsid w:val="00357360"/>
    <w:rsid w:val="00357C73"/>
    <w:rsid w:val="00374666"/>
    <w:rsid w:val="003A66F4"/>
    <w:rsid w:val="003B7A95"/>
    <w:rsid w:val="003B7FED"/>
    <w:rsid w:val="00415060"/>
    <w:rsid w:val="0044348D"/>
    <w:rsid w:val="00450FCC"/>
    <w:rsid w:val="004643BA"/>
    <w:rsid w:val="00496857"/>
    <w:rsid w:val="004A708A"/>
    <w:rsid w:val="004B01A1"/>
    <w:rsid w:val="004E0801"/>
    <w:rsid w:val="004F4731"/>
    <w:rsid w:val="00515DA8"/>
    <w:rsid w:val="005162B1"/>
    <w:rsid w:val="00533316"/>
    <w:rsid w:val="00542F10"/>
    <w:rsid w:val="005448E2"/>
    <w:rsid w:val="005643A4"/>
    <w:rsid w:val="00567A76"/>
    <w:rsid w:val="00576E79"/>
    <w:rsid w:val="00595967"/>
    <w:rsid w:val="005B224B"/>
    <w:rsid w:val="005C3C85"/>
    <w:rsid w:val="005D394D"/>
    <w:rsid w:val="005E7A85"/>
    <w:rsid w:val="006024ED"/>
    <w:rsid w:val="00644BAF"/>
    <w:rsid w:val="00651BCE"/>
    <w:rsid w:val="006A24C4"/>
    <w:rsid w:val="006A52AD"/>
    <w:rsid w:val="006C25B8"/>
    <w:rsid w:val="006C5638"/>
    <w:rsid w:val="006D7014"/>
    <w:rsid w:val="006F4D02"/>
    <w:rsid w:val="007075E7"/>
    <w:rsid w:val="0071434F"/>
    <w:rsid w:val="007161DA"/>
    <w:rsid w:val="00737827"/>
    <w:rsid w:val="007739B7"/>
    <w:rsid w:val="007921FA"/>
    <w:rsid w:val="007D30B7"/>
    <w:rsid w:val="007E5335"/>
    <w:rsid w:val="00827533"/>
    <w:rsid w:val="00827ACC"/>
    <w:rsid w:val="00833FD6"/>
    <w:rsid w:val="00836BE4"/>
    <w:rsid w:val="00851C37"/>
    <w:rsid w:val="00887A6C"/>
    <w:rsid w:val="008A7EE8"/>
    <w:rsid w:val="008B1575"/>
    <w:rsid w:val="008C239D"/>
    <w:rsid w:val="008C3004"/>
    <w:rsid w:val="008C3BD3"/>
    <w:rsid w:val="00926556"/>
    <w:rsid w:val="00954E35"/>
    <w:rsid w:val="00956D69"/>
    <w:rsid w:val="00962019"/>
    <w:rsid w:val="00967168"/>
    <w:rsid w:val="0097107A"/>
    <w:rsid w:val="00986B33"/>
    <w:rsid w:val="00A22D43"/>
    <w:rsid w:val="00A8325F"/>
    <w:rsid w:val="00AC1FAB"/>
    <w:rsid w:val="00AD3E9B"/>
    <w:rsid w:val="00AE0F1E"/>
    <w:rsid w:val="00B11DEC"/>
    <w:rsid w:val="00B5237D"/>
    <w:rsid w:val="00BA6B8C"/>
    <w:rsid w:val="00BF0B0F"/>
    <w:rsid w:val="00C04C83"/>
    <w:rsid w:val="00C41D32"/>
    <w:rsid w:val="00C757B1"/>
    <w:rsid w:val="00CA7CBC"/>
    <w:rsid w:val="00CD685B"/>
    <w:rsid w:val="00CF6685"/>
    <w:rsid w:val="00D20F90"/>
    <w:rsid w:val="00D27039"/>
    <w:rsid w:val="00D403C2"/>
    <w:rsid w:val="00D60BA3"/>
    <w:rsid w:val="00D8594B"/>
    <w:rsid w:val="00D904E0"/>
    <w:rsid w:val="00D95B32"/>
    <w:rsid w:val="00DF587E"/>
    <w:rsid w:val="00E53F7F"/>
    <w:rsid w:val="00E604B4"/>
    <w:rsid w:val="00E76AD4"/>
    <w:rsid w:val="00EA05FD"/>
    <w:rsid w:val="00EA5E38"/>
    <w:rsid w:val="00EA77C6"/>
    <w:rsid w:val="00EB0753"/>
    <w:rsid w:val="00EB0DF7"/>
    <w:rsid w:val="00EC3BAD"/>
    <w:rsid w:val="00EC5FD4"/>
    <w:rsid w:val="00ED60E7"/>
    <w:rsid w:val="00ED6D91"/>
    <w:rsid w:val="00EF73D7"/>
    <w:rsid w:val="00F137E2"/>
    <w:rsid w:val="00F6609B"/>
    <w:rsid w:val="00F67087"/>
    <w:rsid w:val="00F75668"/>
    <w:rsid w:val="00FC08B6"/>
    <w:rsid w:val="00FC0F75"/>
    <w:rsid w:val="00FE23F7"/>
    <w:rsid w:val="00FE2763"/>
    <w:rsid w:val="00FE7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link w:val="30"/>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character" w:customStyle="1" w:styleId="30">
    <w:name w:val="Заголовок 3 Знак"/>
    <w:basedOn w:val="a0"/>
    <w:link w:val="3"/>
    <w:rsid w:val="007E5335"/>
    <w:rPr>
      <w:sz w:val="28"/>
    </w:rPr>
  </w:style>
  <w:style w:type="character" w:customStyle="1" w:styleId="a6">
    <w:name w:val="Основной текст Знак"/>
    <w:basedOn w:val="a0"/>
    <w:link w:val="a5"/>
    <w:rsid w:val="007E5335"/>
    <w:rPr>
      <w:sz w:val="28"/>
    </w:rPr>
  </w:style>
  <w:style w:type="paragraph" w:styleId="aa">
    <w:name w:val="Balloon Text"/>
    <w:basedOn w:val="a"/>
    <w:link w:val="ab"/>
    <w:rsid w:val="00926556"/>
    <w:rPr>
      <w:rFonts w:ascii="Tahoma" w:hAnsi="Tahoma" w:cs="Tahoma"/>
      <w:sz w:val="16"/>
      <w:szCs w:val="16"/>
    </w:rPr>
  </w:style>
  <w:style w:type="character" w:customStyle="1" w:styleId="ab">
    <w:name w:val="Текст выноски Знак"/>
    <w:basedOn w:val="a0"/>
    <w:link w:val="aa"/>
    <w:rsid w:val="009265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link w:val="30"/>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character" w:customStyle="1" w:styleId="30">
    <w:name w:val="Заголовок 3 Знак"/>
    <w:basedOn w:val="a0"/>
    <w:link w:val="3"/>
    <w:rsid w:val="007E5335"/>
    <w:rPr>
      <w:sz w:val="28"/>
    </w:rPr>
  </w:style>
  <w:style w:type="character" w:customStyle="1" w:styleId="a6">
    <w:name w:val="Основной текст Знак"/>
    <w:basedOn w:val="a0"/>
    <w:link w:val="a5"/>
    <w:rsid w:val="007E5335"/>
    <w:rPr>
      <w:sz w:val="28"/>
    </w:rPr>
  </w:style>
  <w:style w:type="paragraph" w:styleId="aa">
    <w:name w:val="Balloon Text"/>
    <w:basedOn w:val="a"/>
    <w:link w:val="ab"/>
    <w:rsid w:val="00926556"/>
    <w:rPr>
      <w:rFonts w:ascii="Tahoma" w:hAnsi="Tahoma" w:cs="Tahoma"/>
      <w:sz w:val="16"/>
      <w:szCs w:val="16"/>
    </w:rPr>
  </w:style>
  <w:style w:type="character" w:customStyle="1" w:styleId="ab">
    <w:name w:val="Текст выноски Знак"/>
    <w:basedOn w:val="a0"/>
    <w:link w:val="aa"/>
    <w:rsid w:val="009265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11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2A4C8-2F9F-4911-89B5-2466D209C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2</Pages>
  <Words>507</Words>
  <Characters>2893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2019-08-05T06:21:00Z</cp:lastPrinted>
  <dcterms:created xsi:type="dcterms:W3CDTF">2019-08-06T07:12:00Z</dcterms:created>
  <dcterms:modified xsi:type="dcterms:W3CDTF">2019-08-06T07:12:00Z</dcterms:modified>
</cp:coreProperties>
</file>