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BF718A">
        <w:rPr>
          <w:rFonts w:ascii="Times New Roman" w:hAnsi="Times New Roman" w:cs="Times New Roman"/>
          <w:bCs/>
          <w:sz w:val="24"/>
          <w:szCs w:val="24"/>
        </w:rPr>
        <w:t>«</w:t>
      </w:r>
      <w:r w:rsidR="00BF718A" w:rsidRPr="00BF718A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A112AF" w:rsidRPr="00A112AF">
        <w:rPr>
          <w:rFonts w:ascii="Times New Roman" w:hAnsi="Times New Roman" w:cs="Times New Roman"/>
          <w:bCs/>
          <w:sz w:val="24"/>
          <w:szCs w:val="24"/>
        </w:rPr>
        <w:t>«Организация отдыха, оздоровления и занятости детей и подростков» города Саянска на 2020 - 2025 годы»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A112AF" w:rsidRPr="00A112AF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«Управление образования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BF718A">
        <w:rPr>
          <w:rFonts w:ascii="Times New Roman" w:hAnsi="Times New Roman" w:cs="Times New Roman"/>
          <w:sz w:val="24"/>
          <w:szCs w:val="24"/>
        </w:rPr>
        <w:t>13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BF718A">
        <w:rPr>
          <w:rFonts w:ascii="Times New Roman" w:hAnsi="Times New Roman" w:cs="Times New Roman"/>
          <w:sz w:val="24"/>
          <w:szCs w:val="24"/>
        </w:rPr>
        <w:t>20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2AF" w:rsidRPr="00A112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A112AF" w:rsidRPr="00A112AF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программы</w:t>
        </w:r>
      </w:hyperlink>
      <w:r w:rsidR="00A112AF" w:rsidRPr="00A112A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(85Kb)</w:t>
      </w:r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81BDB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E28EB"/>
    <w:rsid w:val="0083466C"/>
    <w:rsid w:val="00884DF8"/>
    <w:rsid w:val="00915540"/>
    <w:rsid w:val="00977DBE"/>
    <w:rsid w:val="00A112AF"/>
    <w:rsid w:val="00A15CB3"/>
    <w:rsid w:val="00A77523"/>
    <w:rsid w:val="00A82871"/>
    <w:rsid w:val="00B74538"/>
    <w:rsid w:val="00BF718A"/>
    <w:rsid w:val="00C53D7D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6506/6._Proekt_Organizatsiya_otdykha_i_ozdorovlenie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F7F7-7118-4381-812E-06978FC1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2019-09-06T02:39:00Z</cp:lastPrinted>
  <dcterms:created xsi:type="dcterms:W3CDTF">2019-09-11T06:39:00Z</dcterms:created>
  <dcterms:modified xsi:type="dcterms:W3CDTF">2019-09-11T06:39:00Z</dcterms:modified>
</cp:coreProperties>
</file>