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074109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26.04.2021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074109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110-37-510-21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7C5B31">
              <w:rPr>
                <w:sz w:val="24"/>
                <w:szCs w:val="24"/>
              </w:rPr>
              <w:t>28.12.2020</w:t>
            </w:r>
            <w:r>
              <w:rPr>
                <w:sz w:val="24"/>
                <w:szCs w:val="24"/>
              </w:rPr>
              <w:t xml:space="preserve"> № 110-37-</w:t>
            </w:r>
            <w:r w:rsidR="007C5B31">
              <w:rPr>
                <w:sz w:val="24"/>
                <w:szCs w:val="24"/>
              </w:rPr>
              <w:t>1295-20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proofErr w:type="gramEnd"/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 xml:space="preserve">ьного закона </w:t>
      </w:r>
      <w:proofErr w:type="gramStart"/>
      <w:r w:rsidR="008D09E8">
        <w:rPr>
          <w:sz w:val="28"/>
          <w:szCs w:val="28"/>
        </w:rPr>
        <w:t>от</w:t>
      </w:r>
      <w:proofErr w:type="gramEnd"/>
      <w:r w:rsidR="008D09E8">
        <w:rPr>
          <w:sz w:val="28"/>
          <w:szCs w:val="28"/>
        </w:rPr>
        <w:t xml:space="preserve"> </w:t>
      </w:r>
      <w:proofErr w:type="gramStart"/>
      <w:r w:rsidR="008D09E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="00FD37AF" w:rsidRPr="00582F09">
        <w:rPr>
          <w:sz w:val="28"/>
          <w:szCs w:val="28"/>
        </w:rPr>
        <w:t xml:space="preserve">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C5B31">
        <w:rPr>
          <w:sz w:val="28"/>
          <w:szCs w:val="28"/>
        </w:rPr>
        <w:t xml:space="preserve">28.12.2020 </w:t>
      </w:r>
      <w:r w:rsidR="00293C3B" w:rsidRPr="00293C3B">
        <w:rPr>
          <w:sz w:val="28"/>
          <w:szCs w:val="28"/>
        </w:rPr>
        <w:t xml:space="preserve"> № 110-37-</w:t>
      </w:r>
      <w:r w:rsidR="007C5B31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 xml:space="preserve">» (опубликовано в газете «Саянские зори» № </w:t>
      </w:r>
      <w:r w:rsidR="007C5B31">
        <w:rPr>
          <w:sz w:val="28"/>
          <w:szCs w:val="28"/>
        </w:rPr>
        <w:t>52</w:t>
      </w:r>
      <w:r w:rsidR="002A5075">
        <w:rPr>
          <w:sz w:val="28"/>
          <w:szCs w:val="28"/>
        </w:rPr>
        <w:t xml:space="preserve"> от </w:t>
      </w:r>
      <w:r w:rsidR="007C5B31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7C5B31">
        <w:rPr>
          <w:sz w:val="28"/>
          <w:szCs w:val="28"/>
        </w:rPr>
        <w:t>12,13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021A8E">
        <w:rPr>
          <w:sz w:val="28"/>
          <w:szCs w:val="28"/>
        </w:rPr>
        <w:t>ее</w:t>
      </w:r>
      <w:r w:rsidR="002A5075">
        <w:rPr>
          <w:sz w:val="28"/>
          <w:szCs w:val="28"/>
        </w:rPr>
        <w:t xml:space="preserve"> изменени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: </w:t>
      </w:r>
    </w:p>
    <w:p w:rsidR="00FA5E4B" w:rsidRPr="00021A8E" w:rsidRDefault="002A507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</w:t>
      </w:r>
      <w:r w:rsidR="00FD308F" w:rsidRPr="00FD308F">
        <w:rPr>
          <w:sz w:val="28"/>
          <w:szCs w:val="28"/>
        </w:rPr>
        <w:lastRenderedPageBreak/>
        <w:t>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="00FD308F"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C5B31">
        <w:rPr>
          <w:sz w:val="28"/>
          <w:szCs w:val="28"/>
        </w:rPr>
        <w:t>муниципального жилищного фонда (в месяц)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</w:p>
    <w:p w:rsidR="00B17B8A" w:rsidRPr="00465855" w:rsidRDefault="007C5B31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021A8E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7C5B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r w:rsidR="00B17B8A">
        <w:rPr>
          <w:sz w:val="28"/>
        </w:rPr>
        <w:t>О.В.</w:t>
      </w:r>
      <w:r w:rsidR="00FC4E3F">
        <w:rPr>
          <w:sz w:val="28"/>
        </w:rPr>
        <w:t xml:space="preserve"> </w:t>
      </w:r>
      <w:r w:rsidR="00B17B8A">
        <w:rPr>
          <w:sz w:val="28"/>
        </w:rPr>
        <w:t>Боровский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074109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26.04.2021 № 110-37-510-21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4A74" w:rsidRDefault="00974A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7C5B31">
        <w:rPr>
          <w:sz w:val="24"/>
          <w:szCs w:val="24"/>
        </w:rPr>
        <w:t xml:space="preserve">муниципального жилищного фонда </w:t>
      </w:r>
      <w:r w:rsidRPr="004C00D2">
        <w:rPr>
          <w:sz w:val="24"/>
          <w:szCs w:val="24"/>
        </w:rPr>
        <w:t>(в месяц)</w:t>
      </w:r>
      <w:r>
        <w:rPr>
          <w:sz w:val="24"/>
          <w:szCs w:val="24"/>
        </w:rPr>
        <w:t xml:space="preserve"> </w:t>
      </w:r>
    </w:p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286C74" w:rsidRPr="00970A04" w:rsidTr="007C4470">
        <w:trPr>
          <w:trHeight w:val="110"/>
        </w:trPr>
        <w:tc>
          <w:tcPr>
            <w:tcW w:w="999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21,33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20,78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33,15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20,38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22,73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30,11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20,47</w:t>
            </w:r>
          </w:p>
        </w:tc>
      </w:tr>
      <w:tr w:rsidR="00286C74" w:rsidRPr="00970A04" w:rsidTr="007C4470">
        <w:trPr>
          <w:trHeight w:val="74"/>
        </w:trPr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31,00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30,86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20,59</w:t>
            </w:r>
          </w:p>
        </w:tc>
      </w:tr>
      <w:tr w:rsidR="00286C74" w:rsidRPr="00970A04" w:rsidTr="007C4470">
        <w:trPr>
          <w:trHeight w:val="112"/>
        </w:trPr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23,67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20,74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20,14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25,21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25,77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19,95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20,00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20,98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24,59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28,68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21,80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22,78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23,11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22,06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286C74" w:rsidRPr="00970A04" w:rsidTr="007C4470">
        <w:trPr>
          <w:trHeight w:val="320"/>
        </w:trPr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28,32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28,15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20,53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20,23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21,06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26,71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21,19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27,67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30,10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21,64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21,82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21,15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22,47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21,92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22,63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27,81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22,92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22,80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28,63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30,09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29,26</w:t>
            </w:r>
          </w:p>
        </w:tc>
      </w:tr>
      <w:tr w:rsidR="00286C74" w:rsidRPr="00970A04" w:rsidTr="007C4470">
        <w:tc>
          <w:tcPr>
            <w:tcW w:w="999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86C74" w:rsidRPr="00970A04" w:rsidRDefault="00286C74" w:rsidP="007C4470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286C74" w:rsidP="007C4470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22,50</w:t>
            </w:r>
          </w:p>
        </w:tc>
      </w:tr>
    </w:tbl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6C74" w:rsidRPr="004C00D2" w:rsidRDefault="00286C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r>
        <w:rPr>
          <w:sz w:val="26"/>
          <w:szCs w:val="26"/>
        </w:rPr>
        <w:t>О.В.</w:t>
      </w:r>
      <w:r w:rsidR="00FC4E3F">
        <w:rPr>
          <w:sz w:val="26"/>
          <w:szCs w:val="26"/>
        </w:rPr>
        <w:t xml:space="preserve"> </w:t>
      </w:r>
      <w:r>
        <w:rPr>
          <w:sz w:val="26"/>
          <w:szCs w:val="26"/>
        </w:rPr>
        <w:t>Боровский</w:t>
      </w:r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283B6B" w:rsidRDefault="00283B6B" w:rsidP="007C431F">
      <w:pPr>
        <w:rPr>
          <w:sz w:val="22"/>
          <w:szCs w:val="22"/>
        </w:rPr>
      </w:pPr>
    </w:p>
    <w:p w:rsidR="00283B6B" w:rsidRDefault="00283B6B" w:rsidP="007C431F">
      <w:pPr>
        <w:rPr>
          <w:sz w:val="22"/>
          <w:szCs w:val="22"/>
        </w:rPr>
      </w:pPr>
    </w:p>
    <w:p w:rsidR="00283B6B" w:rsidRDefault="00283B6B" w:rsidP="007C431F">
      <w:pPr>
        <w:rPr>
          <w:sz w:val="22"/>
          <w:szCs w:val="22"/>
        </w:rPr>
      </w:pPr>
    </w:p>
    <w:sectPr w:rsidR="00283B6B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74109"/>
    <w:rsid w:val="00096E77"/>
    <w:rsid w:val="000B5939"/>
    <w:rsid w:val="000E26E1"/>
    <w:rsid w:val="000E410F"/>
    <w:rsid w:val="000E4D3F"/>
    <w:rsid w:val="001169DF"/>
    <w:rsid w:val="00193CFF"/>
    <w:rsid w:val="001B1B7A"/>
    <w:rsid w:val="001C2962"/>
    <w:rsid w:val="001F509E"/>
    <w:rsid w:val="00255382"/>
    <w:rsid w:val="002645DC"/>
    <w:rsid w:val="0026550A"/>
    <w:rsid w:val="0027305A"/>
    <w:rsid w:val="00283B6B"/>
    <w:rsid w:val="00286C74"/>
    <w:rsid w:val="00293C3B"/>
    <w:rsid w:val="002A5075"/>
    <w:rsid w:val="00306BFD"/>
    <w:rsid w:val="00317DE7"/>
    <w:rsid w:val="003553A2"/>
    <w:rsid w:val="003673EC"/>
    <w:rsid w:val="00367921"/>
    <w:rsid w:val="00386A44"/>
    <w:rsid w:val="00387E02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483"/>
    <w:rsid w:val="00500A01"/>
    <w:rsid w:val="0050548B"/>
    <w:rsid w:val="0054650B"/>
    <w:rsid w:val="00554214"/>
    <w:rsid w:val="005623CA"/>
    <w:rsid w:val="006313E3"/>
    <w:rsid w:val="006526B4"/>
    <w:rsid w:val="006A7915"/>
    <w:rsid w:val="006B141D"/>
    <w:rsid w:val="006C2C3C"/>
    <w:rsid w:val="006D25C4"/>
    <w:rsid w:val="007368E2"/>
    <w:rsid w:val="007374D7"/>
    <w:rsid w:val="007575FF"/>
    <w:rsid w:val="007711DC"/>
    <w:rsid w:val="00772520"/>
    <w:rsid w:val="007B34C4"/>
    <w:rsid w:val="007B38D4"/>
    <w:rsid w:val="007C431F"/>
    <w:rsid w:val="007C5B31"/>
    <w:rsid w:val="00877D07"/>
    <w:rsid w:val="00880A34"/>
    <w:rsid w:val="00881B44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23603"/>
    <w:rsid w:val="00D32795"/>
    <w:rsid w:val="00D44765"/>
    <w:rsid w:val="00D962BE"/>
    <w:rsid w:val="00DF2606"/>
    <w:rsid w:val="00E74154"/>
    <w:rsid w:val="00E8030B"/>
    <w:rsid w:val="00ED723E"/>
    <w:rsid w:val="00EF489F"/>
    <w:rsid w:val="00F06DBE"/>
    <w:rsid w:val="00F12636"/>
    <w:rsid w:val="00F7006D"/>
    <w:rsid w:val="00F87144"/>
    <w:rsid w:val="00FA5E4B"/>
    <w:rsid w:val="00FC4E3F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20E6-AB67-4071-8702-C9AD7BF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2021-04-13T06:29:00Z</cp:lastPrinted>
  <dcterms:created xsi:type="dcterms:W3CDTF">2021-04-27T02:34:00Z</dcterms:created>
  <dcterms:modified xsi:type="dcterms:W3CDTF">2021-04-27T02:34:00Z</dcterms:modified>
</cp:coreProperties>
</file>