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01" w:rsidRPr="000956E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>проект Решения Думы городского округа муниципального образования «город Саянск» «</w:t>
      </w:r>
      <w:r w:rsidR="001957BE" w:rsidRPr="001957BE">
        <w:rPr>
          <w:rFonts w:ascii="Times New Roman" w:hAnsi="Times New Roman" w:cs="Times New Roman"/>
          <w:bCs/>
          <w:sz w:val="24"/>
          <w:szCs w:val="24"/>
        </w:rPr>
        <w:t>О внесении изменений в Стратегию социально-экономического развития городского округа муниципального образования «город Саянск» на 2017-2030 годы и в план мероприятий по реализации Стратегии социально-экономического развития городского округа муниципального образования «город Саянск» на 2017-2030 годы, утвержденную  решением Думы городского округа муниципального образования «город Саянск»  от</w:t>
      </w:r>
      <w:proofErr w:type="gramEnd"/>
      <w:r w:rsidR="001957BE" w:rsidRPr="001957BE">
        <w:rPr>
          <w:rFonts w:ascii="Times New Roman" w:hAnsi="Times New Roman" w:cs="Times New Roman"/>
          <w:bCs/>
          <w:sz w:val="24"/>
          <w:szCs w:val="24"/>
        </w:rPr>
        <w:t xml:space="preserve"> 29.12.2017 №71-67-17-32</w:t>
      </w:r>
      <w:r w:rsidRPr="00A77523">
        <w:rPr>
          <w:rFonts w:ascii="Times New Roman" w:hAnsi="Times New Roman" w:cs="Times New Roman"/>
          <w:bCs/>
          <w:sz w:val="24"/>
          <w:szCs w:val="24"/>
        </w:rPr>
        <w:t>»</w:t>
      </w:r>
    </w:p>
    <w:p w:rsidR="00362801" w:rsidRPr="00A77523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0956E0">
        <w:rPr>
          <w:rFonts w:ascii="Times New Roman" w:hAnsi="Times New Roman" w:cs="Times New Roman"/>
          <w:bCs/>
          <w:sz w:val="24"/>
          <w:szCs w:val="24"/>
        </w:rPr>
        <w:t>главный специалист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отдела экономического развития и потребительского рынка Управления по экономике Зайцева Евгения Николаевна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1A7335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1A7335">
        <w:rPr>
          <w:rFonts w:ascii="Times New Roman" w:hAnsi="Times New Roman" w:cs="Times New Roman"/>
          <w:sz w:val="24"/>
          <w:szCs w:val="24"/>
        </w:rPr>
        <w:t xml:space="preserve">с </w:t>
      </w:r>
      <w:r w:rsidR="00B113E8">
        <w:rPr>
          <w:rFonts w:ascii="Times New Roman" w:hAnsi="Times New Roman" w:cs="Times New Roman"/>
          <w:sz w:val="24"/>
          <w:szCs w:val="24"/>
        </w:rPr>
        <w:t>18</w:t>
      </w:r>
      <w:r w:rsidRPr="001A7335">
        <w:rPr>
          <w:rFonts w:ascii="Times New Roman" w:hAnsi="Times New Roman" w:cs="Times New Roman"/>
          <w:sz w:val="24"/>
          <w:szCs w:val="24"/>
        </w:rPr>
        <w:t>.1</w:t>
      </w:r>
      <w:r w:rsidR="000956E0" w:rsidRPr="001A7335">
        <w:rPr>
          <w:rFonts w:ascii="Times New Roman" w:hAnsi="Times New Roman" w:cs="Times New Roman"/>
          <w:sz w:val="24"/>
          <w:szCs w:val="24"/>
        </w:rPr>
        <w:t>1</w:t>
      </w:r>
      <w:r w:rsidRPr="001A7335">
        <w:rPr>
          <w:rFonts w:ascii="Times New Roman" w:hAnsi="Times New Roman" w:cs="Times New Roman"/>
          <w:sz w:val="24"/>
          <w:szCs w:val="24"/>
        </w:rPr>
        <w:t>.20</w:t>
      </w:r>
      <w:r w:rsidR="00B113E8">
        <w:rPr>
          <w:rFonts w:ascii="Times New Roman" w:hAnsi="Times New Roman" w:cs="Times New Roman"/>
          <w:sz w:val="24"/>
          <w:szCs w:val="24"/>
        </w:rPr>
        <w:t>21</w:t>
      </w:r>
      <w:r w:rsidRPr="001A7335">
        <w:rPr>
          <w:rFonts w:ascii="Times New Roman" w:hAnsi="Times New Roman" w:cs="Times New Roman"/>
          <w:sz w:val="24"/>
          <w:szCs w:val="24"/>
        </w:rPr>
        <w:t xml:space="preserve"> по </w:t>
      </w:r>
      <w:r w:rsidR="000956E0" w:rsidRPr="001A7335">
        <w:rPr>
          <w:rFonts w:ascii="Times New Roman" w:hAnsi="Times New Roman" w:cs="Times New Roman"/>
          <w:sz w:val="24"/>
          <w:szCs w:val="24"/>
        </w:rPr>
        <w:t>2</w:t>
      </w:r>
      <w:r w:rsidR="00B113E8">
        <w:rPr>
          <w:rFonts w:ascii="Times New Roman" w:hAnsi="Times New Roman" w:cs="Times New Roman"/>
          <w:sz w:val="24"/>
          <w:szCs w:val="24"/>
        </w:rPr>
        <w:t>4</w:t>
      </w:r>
      <w:r w:rsidR="000956E0" w:rsidRPr="001A7335">
        <w:rPr>
          <w:rFonts w:ascii="Times New Roman" w:hAnsi="Times New Roman" w:cs="Times New Roman"/>
          <w:sz w:val="24"/>
          <w:szCs w:val="24"/>
        </w:rPr>
        <w:t>.11</w:t>
      </w:r>
      <w:r w:rsidRPr="001A7335">
        <w:rPr>
          <w:rFonts w:ascii="Times New Roman" w:hAnsi="Times New Roman" w:cs="Times New Roman"/>
          <w:sz w:val="24"/>
          <w:szCs w:val="24"/>
        </w:rPr>
        <w:t>.20</w:t>
      </w:r>
      <w:r w:rsidR="00B113E8">
        <w:rPr>
          <w:rFonts w:ascii="Times New Roman" w:hAnsi="Times New Roman" w:cs="Times New Roman"/>
          <w:sz w:val="24"/>
          <w:szCs w:val="24"/>
        </w:rPr>
        <w:t>21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 разработке проектов документов стратегического планирования городского округа муниципального образования «город 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541E5D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A15CB3" w:rsidRPr="00346380" w:rsidRDefault="00D0003E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541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10D" w:rsidRPr="00541E5D">
        <w:rPr>
          <w:rFonts w:ascii="Times New Roman" w:hAnsi="Times New Roman" w:cs="Times New Roman"/>
          <w:b/>
          <w:bCs/>
          <w:sz w:val="24"/>
          <w:szCs w:val="24"/>
        </w:rPr>
        <w:t>Те</w:t>
      </w:r>
      <w:proofErr w:type="gramStart"/>
      <w:r w:rsidR="0023610D" w:rsidRPr="00541E5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="0023610D" w:rsidRPr="00541E5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Pr="00541E5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41E5D" w:rsidRPr="00541E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4A3DE7" wp14:editId="3A35742D">
            <wp:extent cx="148590" cy="148590"/>
            <wp:effectExtent l="0" t="0" r="3810" b="3810"/>
            <wp:docPr id="1" name="Рисунок 1" descr="https://www.admsayansk.ru/common/img/icons/i-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dmsayansk.ru/common/img/icons/i-do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E5D" w:rsidRPr="00541E5D">
        <w:rPr>
          <w:rFonts w:ascii="Times New Roman" w:hAnsi="Times New Roman" w:cs="Times New Roman"/>
          <w:color w:val="333333"/>
          <w:sz w:val="24"/>
          <w:szCs w:val="24"/>
        </w:rPr>
        <w:t> </w:t>
      </w:r>
      <w:hyperlink r:id="rId12" w:tgtFrame="_blank" w:history="1">
        <w:r w:rsidR="00541E5D" w:rsidRPr="00541E5D">
          <w:rPr>
            <w:rStyle w:val="a3"/>
            <w:rFonts w:ascii="Times New Roman" w:hAnsi="Times New Roman" w:cs="Times New Roman"/>
            <w:color w:val="6393C1"/>
            <w:sz w:val="24"/>
            <w:szCs w:val="24"/>
          </w:rPr>
          <w:t>Проект р</w:t>
        </w:r>
        <w:r w:rsidR="00541E5D" w:rsidRPr="00541E5D">
          <w:rPr>
            <w:rStyle w:val="a3"/>
            <w:rFonts w:ascii="Times New Roman" w:hAnsi="Times New Roman" w:cs="Times New Roman"/>
            <w:color w:val="6393C1"/>
            <w:sz w:val="24"/>
            <w:szCs w:val="24"/>
          </w:rPr>
          <w:t>е</w:t>
        </w:r>
        <w:r w:rsidR="00541E5D" w:rsidRPr="00541E5D">
          <w:rPr>
            <w:rStyle w:val="a3"/>
            <w:rFonts w:ascii="Times New Roman" w:hAnsi="Times New Roman" w:cs="Times New Roman"/>
            <w:color w:val="6393C1"/>
            <w:sz w:val="24"/>
            <w:szCs w:val="24"/>
          </w:rPr>
          <w:t>шения Думы</w:t>
        </w:r>
      </w:hyperlink>
      <w:r w:rsidR="00541E5D" w:rsidRPr="00541E5D">
        <w:rPr>
          <w:rFonts w:ascii="Times New Roman" w:hAnsi="Times New Roman" w:cs="Times New Roman"/>
          <w:color w:val="333333"/>
          <w:sz w:val="24"/>
          <w:szCs w:val="24"/>
        </w:rPr>
        <w:t> (188Kb)</w:t>
      </w:r>
      <w:bookmarkStart w:id="0" w:name="_GoBack"/>
      <w:bookmarkEnd w:id="0"/>
    </w:p>
    <w:sectPr w:rsidR="00A15CB3" w:rsidRPr="0034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956E0"/>
    <w:rsid w:val="001957BE"/>
    <w:rsid w:val="001A7335"/>
    <w:rsid w:val="0023610D"/>
    <w:rsid w:val="002930BB"/>
    <w:rsid w:val="00346380"/>
    <w:rsid w:val="00362801"/>
    <w:rsid w:val="00470EE5"/>
    <w:rsid w:val="00541E5D"/>
    <w:rsid w:val="0083466C"/>
    <w:rsid w:val="00A15CB3"/>
    <w:rsid w:val="00A77523"/>
    <w:rsid w:val="00AA30A0"/>
    <w:rsid w:val="00B113E8"/>
    <w:rsid w:val="00B74538"/>
    <w:rsid w:val="00D0003E"/>
    <w:rsid w:val="00D8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A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113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A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113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hyperlink" Target="https://www.admsayansk.ru/pub/files/QA/6960/proekt_Strategii_Reshenie_Dumy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D3991-4950-4AEB-8774-A5687474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Сергеева</cp:lastModifiedBy>
  <cp:revision>7</cp:revision>
  <cp:lastPrinted>2017-10-11T08:29:00Z</cp:lastPrinted>
  <dcterms:created xsi:type="dcterms:W3CDTF">2019-11-20T09:15:00Z</dcterms:created>
  <dcterms:modified xsi:type="dcterms:W3CDTF">2021-11-18T07:38:00Z</dcterms:modified>
</cp:coreProperties>
</file>