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FE5839" w:rsidRPr="00C06DA2" w:rsidTr="0050467F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FE5839" w:rsidRDefault="00FE5839" w:rsidP="0050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="00EB7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 w:rsidR="00505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й 17.1 Федерального закона 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статьёй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44 Федерального закона                                                от 31</w:t>
      </w:r>
      <w:r w:rsidR="009C5976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3C1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</w:t>
      </w:r>
      <w:r w:rsidR="00BE18C9">
        <w:rPr>
          <w:rFonts w:ascii="Times New Roman" w:hAnsi="Times New Roman" w:cs="Times New Roman"/>
          <w:sz w:val="28"/>
          <w:szCs w:val="28"/>
        </w:rPr>
        <w:t>вания «город Саянск»</w:t>
      </w:r>
    </w:p>
    <w:p w:rsidR="00BE0EC7" w:rsidRDefault="00BE18C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 w:rsidR="003C102B"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505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C6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2</w:t>
      </w:r>
      <w:r w:rsidR="00BE0EC7">
        <w:rPr>
          <w:rFonts w:ascii="Times New Roman" w:hAnsi="Times New Roman" w:cs="Times New Roman"/>
          <w:sz w:val="28"/>
          <w:szCs w:val="28"/>
        </w:rPr>
        <w:t xml:space="preserve">. </w:t>
      </w:r>
      <w:r w:rsidR="00BE18C9" w:rsidRPr="00BE18C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BE18C9" w:rsidRPr="009C116A">
        <w:rPr>
          <w:rFonts w:ascii="Times New Roman" w:hAnsi="Times New Roman" w:cs="Times New Roman"/>
          <w:sz w:val="28"/>
          <w:szCs w:val="28"/>
        </w:rPr>
        <w:t>Саянск» (</w:t>
      </w:r>
      <w:hyperlink r:id="rId5" w:history="1">
        <w:r w:rsidR="00BE18C9" w:rsidRPr="009C11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http://sayansk-pravo.ru),</w:t>
        </w:r>
      </w:hyperlink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5839" w:rsidRPr="00BE0EC7">
        <w:rPr>
          <w:rFonts w:ascii="Times New Roman" w:hAnsi="Times New Roman" w:cs="Times New Roman"/>
          <w:sz w:val="28"/>
          <w:szCs w:val="28"/>
        </w:rPr>
        <w:t>. </w:t>
      </w:r>
      <w:r w:rsidR="00BE18C9" w:rsidRPr="00BE0EC7">
        <w:rPr>
          <w:rFonts w:ascii="Times New Roman" w:hAnsi="Times New Roman" w:cs="Times New Roman"/>
          <w:sz w:val="28"/>
          <w:szCs w:val="28"/>
        </w:rPr>
        <w:t>Контроль   исполнения   настоящего   постановления   возложить  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BE0EC7" w:rsidRDefault="005051C3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18C9" w:rsidRPr="00BE0EC7">
        <w:rPr>
          <w:rFonts w:ascii="Times New Roman" w:hAnsi="Times New Roman" w:cs="Times New Roman"/>
          <w:sz w:val="28"/>
          <w:szCs w:val="28"/>
        </w:rPr>
        <w:t>.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01.01.202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5839" w:rsidRPr="00BE0EC7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5839" w:rsidRPr="00FE5839" w:rsidRDefault="005051C3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сп. </w:t>
      </w:r>
      <w:r>
        <w:rPr>
          <w:rFonts w:ascii="Times New Roman" w:eastAsia="Times New Roman" w:hAnsi="Times New Roman" w:cs="Times New Roman"/>
          <w:lang w:eastAsia="ru-RU"/>
        </w:rPr>
        <w:t xml:space="preserve">Е.В.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Прокопьева</w:t>
      </w:r>
      <w:r w:rsidR="00372B7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B78">
        <w:rPr>
          <w:rFonts w:ascii="Times New Roman" w:eastAsia="Times New Roman" w:hAnsi="Times New Roman" w:cs="Times New Roman"/>
          <w:lang w:eastAsia="ru-RU"/>
        </w:rPr>
        <w:t>тел.</w:t>
      </w:r>
      <w:proofErr w:type="gramEnd"/>
      <w:r w:rsidR="00372B78">
        <w:rPr>
          <w:rFonts w:ascii="Times New Roman" w:eastAsia="Times New Roman" w:hAnsi="Times New Roman" w:cs="Times New Roman"/>
          <w:lang w:eastAsia="ru-RU"/>
        </w:rPr>
        <w:t>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C116A">
        <w:rPr>
          <w:rFonts w:ascii="Times New Roman" w:hAnsi="Times New Roman" w:cs="Times New Roman"/>
          <w:sz w:val="28"/>
          <w:szCs w:val="28"/>
        </w:rPr>
        <w:t>от____________№__________</w:t>
      </w:r>
    </w:p>
    <w:p w:rsidR="00301284" w:rsidRPr="009C116A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8C9" w:rsidRPr="009C116A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</w:t>
      </w:r>
      <w:r w:rsidR="00263E6D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FE5839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ценностям, в сфере благоустройства на территории городского округа муниципального образования «город Саянск» на 202</w:t>
      </w:r>
      <w:r w:rsidR="0050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FE5839" w:rsidRPr="009C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63E6D" w:rsidRPr="009C116A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Аналитическая часть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3C102B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2022 </w:t>
      </w:r>
      <w:proofErr w:type="gramStart"/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Федеральным 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 от 31</w:t>
      </w:r>
      <w:r w:rsidR="00DB38D3" w:rsidRPr="009C116A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9C116A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</w:t>
      </w:r>
      <w:r w:rsidR="005051C3">
        <w:rPr>
          <w:rFonts w:ascii="Times New Roman" w:hAnsi="Times New Roman" w:cs="Times New Roman"/>
          <w:sz w:val="28"/>
          <w:szCs w:val="28"/>
          <w:lang w:eastAsia="ru-RU"/>
        </w:rPr>
        <w:t>онтроле в Российской Федерации».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Программа</w:t>
      </w:r>
      <w:r w:rsidR="00263E6D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FE5839" w:rsidRPr="009C116A" w:rsidRDefault="00FE5839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контроль за соблюдением Правил благоустройства территории муниципального образования «город Саянск»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263E6D" w:rsidRPr="009C116A" w:rsidRDefault="00263E6D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Программа профилактики реализуется в 202</w:t>
      </w:r>
      <w:r w:rsidR="00505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содержит описание текущего состояния контролируемой сферы и показатели оценки реализации Программы профилактики.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и оценка состояния подконтрольной сферы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Одним из направлений деятельности органов местного самоуправления является контроль за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Данные полномочия реализуются органами местного самоуправления 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посредством исполнения муниципальной функции по осуществлению муниципального контроля за соблюдением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 благоустройства.</w:t>
      </w:r>
    </w:p>
    <w:p w:rsidR="00BE18C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Саянск» (далее - город Саянск).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физические лица.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рамках осуществления мероприятий по муниципальному контролю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05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проведена следующая работа.</w:t>
      </w:r>
    </w:p>
    <w:p w:rsidR="005051C3" w:rsidRPr="005051C3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(надзора), муниципального контроля» проверки соблюдения земельного законодательства в 2022 году не проводились.</w:t>
      </w:r>
    </w:p>
    <w:p w:rsidR="005549A1" w:rsidRPr="009C116A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05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профилактики нарушений обязательных требований были </w:t>
      </w:r>
      <w:r w:rsidR="005549A1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следующие мероприятия:</w:t>
      </w:r>
    </w:p>
    <w:p w:rsidR="005549A1" w:rsidRPr="009C116A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Pr="009C116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размещены </w:t>
      </w:r>
      <w:r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нормативно правовых актов или их отдельных частей, содержащих обязательные требования, оценка соблюдения которых является </w:t>
      </w:r>
      <w:proofErr w:type="gramStart"/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предметом  муниципального</w:t>
      </w:r>
      <w:proofErr w:type="gramEnd"/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контроля, а также текстов соответствующих нормативных правовых актов;</w:t>
      </w:r>
    </w:p>
    <w:p w:rsidR="005051C3" w:rsidRPr="005051C3" w:rsidRDefault="005051C3" w:rsidP="00505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F281C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2F281C"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="002F281C" w:rsidRPr="009C116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размещены</w:t>
      </w:r>
      <w:r w:rsidR="002F281C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утверждённый проверочный лист;</w:t>
      </w:r>
    </w:p>
    <w:p w:rsidR="005051C3" w:rsidRPr="005051C3" w:rsidRDefault="002F281C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Pr="009C116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размещены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51C3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5051C3" w:rsidRPr="005051C3" w:rsidRDefault="005051C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F281C" w:rsidRPr="009C11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="002F281C" w:rsidRPr="009C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городского округа муниципального образования «город Саянск» </w:t>
      </w:r>
      <w:r w:rsidR="002F281C" w:rsidRPr="009C116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размещены</w:t>
      </w:r>
      <w:r w:rsidR="002F281C"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F281C" w:rsidRP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программы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2F281C" w:rsidRP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5051C3" w:rsidRPr="005051C3" w:rsidRDefault="005051C3" w:rsidP="002F2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проводится информирование 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юридических лиц, индивидуальных предпринимателей, 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</w:t>
      </w:r>
      <w:r w:rsidR="002F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вопросам соблюдения обязательных требований по средствам почтовой связи</w:t>
      </w:r>
      <w:r w:rsidR="002D01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электронной почты</w:t>
      </w:r>
      <w:r w:rsidRPr="00505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и задачи программы</w:t>
      </w:r>
      <w:r w:rsidR="00E03008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лиц,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на достижение следующих основных целей: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рисков причинения вреда объектам контроля;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подконтрольными субъектами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9C116A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Проведение профилактических мероприятий позволит решить следующие задачи: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обязательных требований, пут</w:t>
      </w:r>
      <w:r w:rsidR="00BE18C9"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активизации профилактической деятельности;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9C116A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9C116A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9C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План мероприятий по профилактике нарушений</w:t>
      </w:r>
    </w:p>
    <w:p w:rsidR="00FE5839" w:rsidRPr="009C116A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Default="00FE5839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 мероприятий по профилактике нарушений на 202</w:t>
      </w:r>
      <w:r w:rsidR="002F2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0"/>
        <w:gridCol w:w="3014"/>
        <w:gridCol w:w="1959"/>
        <w:gridCol w:w="1507"/>
      </w:tblGrid>
      <w:tr w:rsidR="002D016C" w:rsidRPr="002D016C" w:rsidTr="00DB22C7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Способы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2D016C" w:rsidRPr="002D016C" w:rsidTr="00DB22C7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Информирование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размещения информации на официальном сайте администрации городского округа, в газете «Саянские зори», направление информационных сообщений (уведомлений)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юридическим лицам, индивидуальным предпринимателям, гражданам</w:t>
            </w: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средством</w:t>
            </w:r>
            <w:proofErr w:type="gramEnd"/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почтовой связи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электронной почты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 Комитета</w:t>
            </w:r>
          </w:p>
        </w:tc>
      </w:tr>
      <w:tr w:rsidR="002D016C" w:rsidRPr="002D016C" w:rsidTr="00DB22C7">
        <w:tc>
          <w:tcPr>
            <w:tcW w:w="2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Консультирование по вопросам: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компетенция органа, осуществляющего муниципальный земельный контроль;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обязательные требования, оценка соблюдения которых осуществляется в рамках муниципального земельного контроля;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порядок проведения контрольных (надзорных) мероприятий;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D016C">
              <w:rPr>
                <w:rFonts w:ascii="Arial" w:eastAsia="Times New Roman" w:hAnsi="Arial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2D016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ответственность за нарушение земельного законодательства</w:t>
            </w:r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-порядок обжалования решений, действий (бездействий) </w:t>
            </w:r>
            <w:proofErr w:type="gramStart"/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</w:t>
            </w:r>
            <w:proofErr w:type="gramEnd"/>
            <w:r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осуществляющих                                                                                                                                                           муниципальный земельный контроль.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DA6560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устной форме </w:t>
            </w:r>
            <w:r w:rsidR="002D016C" w:rsidRPr="002D0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 письменной форме</w:t>
            </w:r>
          </w:p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мере обращения подконтрольных субъектов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6C" w:rsidRPr="002D016C" w:rsidRDefault="002D016C" w:rsidP="002D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уполномоченные должностные лица Комитета</w:t>
            </w:r>
          </w:p>
        </w:tc>
      </w:tr>
    </w:tbl>
    <w:p w:rsidR="002D016C" w:rsidRPr="00FE5839" w:rsidRDefault="002D016C" w:rsidP="002F2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Оценка эффективности программы</w:t>
      </w:r>
      <w:r w:rsidR="0069632F" w:rsidRPr="00213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839" w:rsidRPr="002139AF" w:rsidRDefault="0069632F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реализации Программы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по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тным показателям, указанным в пункте </w:t>
      </w:r>
      <w:r w:rsidR="00185B07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 показатели отражаются в Программе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632F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плановый период по итогам календарного года.</w:t>
      </w:r>
    </w:p>
    <w:p w:rsidR="00FE5839" w:rsidRPr="002139AF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тный год, выполнены в полном объ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ме. Если реализация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отвечает вышеуказанному критерию, уровень эффективности е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признается неудовлетворительным.</w:t>
      </w:r>
    </w:p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B07" w:rsidRPr="002139AF" w:rsidRDefault="00185B07" w:rsidP="00185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Отчётные показатели оценки эффективности Программы профилактики 202</w:t>
      </w:r>
      <w:r w:rsid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85B07" w:rsidRPr="002139AF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812"/>
        <w:gridCol w:w="1841"/>
      </w:tblGrid>
      <w:tr w:rsidR="00185B07" w:rsidRPr="002139AF" w:rsidTr="00185B07">
        <w:trPr>
          <w:trHeight w:val="5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185B07" w:rsidRPr="002139AF" w:rsidTr="00185B07">
        <w:trPr>
          <w:trHeight w:val="921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185B07">
        <w:trPr>
          <w:trHeight w:val="324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85B07" w:rsidRPr="002139AF" w:rsidTr="00185B07">
        <w:trPr>
          <w:trHeight w:val="14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2139AF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 раз</w:t>
            </w:r>
          </w:p>
        </w:tc>
      </w:tr>
    </w:tbl>
    <w:p w:rsidR="00185B07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839" w:rsidRPr="002139AF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01284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оказатели оценки эффективности Программы</w:t>
      </w:r>
      <w:r w:rsidR="00E03008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плановый период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E5839"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69632F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87"/>
        <w:gridCol w:w="1517"/>
      </w:tblGrid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показателя в 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69632F" w:rsidRPr="002139A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9632F" w:rsidRPr="002139A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417" w:type="dxa"/>
            <w:shd w:val="clear" w:color="auto" w:fill="auto"/>
          </w:tcPr>
          <w:p w:rsidR="0069632F" w:rsidRPr="002139AF" w:rsidRDefault="00EB7491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2 раза.</w:t>
            </w:r>
          </w:p>
        </w:tc>
      </w:tr>
    </w:tbl>
    <w:p w:rsidR="00FE5839" w:rsidRPr="002139AF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5A9" w:rsidRPr="002139AF" w:rsidRDefault="007D55A9" w:rsidP="00301284">
      <w:pPr>
        <w:jc w:val="both"/>
        <w:rPr>
          <w:sz w:val="28"/>
          <w:szCs w:val="28"/>
        </w:rPr>
      </w:pPr>
    </w:p>
    <w:p w:rsidR="0069632F" w:rsidRPr="002139A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9632F" w:rsidRPr="002139A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39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О.В. Боровский</w:t>
      </w: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301284" w:rsidRPr="002139AF" w:rsidRDefault="00301284" w:rsidP="00301284">
      <w:pPr>
        <w:jc w:val="both"/>
        <w:rPr>
          <w:sz w:val="28"/>
          <w:szCs w:val="28"/>
        </w:rPr>
      </w:pPr>
    </w:p>
    <w:p w:rsidR="009C116A" w:rsidRDefault="009C116A" w:rsidP="00301284">
      <w:pPr>
        <w:jc w:val="both"/>
      </w:pPr>
    </w:p>
    <w:p w:rsidR="009C116A" w:rsidRDefault="009C116A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2139AF" w:rsidRDefault="002139AF" w:rsidP="00301284">
      <w:pPr>
        <w:jc w:val="both"/>
      </w:pPr>
    </w:p>
    <w:p w:rsidR="00301284" w:rsidRDefault="00301284" w:rsidP="00301284">
      <w:pPr>
        <w:jc w:val="both"/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47"/>
        <w:gridCol w:w="346"/>
        <w:gridCol w:w="1906"/>
        <w:gridCol w:w="6"/>
        <w:gridCol w:w="462"/>
        <w:gridCol w:w="1963"/>
        <w:gridCol w:w="101"/>
        <w:gridCol w:w="20"/>
        <w:gridCol w:w="1955"/>
        <w:gridCol w:w="449"/>
      </w:tblGrid>
      <w:tr w:rsidR="004D1419" w:rsidRPr="004D1419" w:rsidTr="002139AF">
        <w:trPr>
          <w:trHeight w:val="1227"/>
        </w:trPr>
        <w:tc>
          <w:tcPr>
            <w:tcW w:w="4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мэра городского округа по вопросам жизнеобеспечения города - председателя Комитета по </w:t>
            </w:r>
            <w:proofErr w:type="spellStart"/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>жилищно</w:t>
            </w:r>
            <w:proofErr w:type="spellEnd"/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 xml:space="preserve"> - коммунальному хозяйству, транспорту </w:t>
            </w:r>
            <w:proofErr w:type="gramStart"/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>и  связи</w:t>
            </w:r>
            <w:proofErr w:type="gramEnd"/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округа    муниципального образования «город Саянск»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>М.Ф. Данилова</w:t>
            </w:r>
          </w:p>
        </w:tc>
      </w:tr>
      <w:tr w:rsidR="004D1419" w:rsidRPr="004D1419" w:rsidTr="002139AF">
        <w:trPr>
          <w:trHeight w:val="20"/>
        </w:trPr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2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1419" w:rsidRPr="004D1419" w:rsidTr="002139AF">
        <w:trPr>
          <w:trHeight w:val="20"/>
        </w:trPr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дата</w:t>
            </w:r>
          </w:p>
        </w:tc>
        <w:tc>
          <w:tcPr>
            <w:tcW w:w="6862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4D1419" w:rsidRPr="004D1419" w:rsidTr="002139AF">
        <w:trPr>
          <w:trHeight w:val="20"/>
        </w:trPr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1419" w:rsidRPr="004D1419" w:rsidTr="002139AF">
        <w:trPr>
          <w:trHeight w:val="283"/>
        </w:trPr>
        <w:tc>
          <w:tcPr>
            <w:tcW w:w="48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М.В. Павлова</w:t>
            </w:r>
          </w:p>
        </w:tc>
      </w:tr>
      <w:tr w:rsidR="004D1419" w:rsidRPr="004D1419" w:rsidTr="002139AF">
        <w:trPr>
          <w:trHeight w:val="20"/>
        </w:trPr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2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1419" w:rsidRPr="004D1419" w:rsidTr="002139AF">
        <w:trPr>
          <w:trHeight w:val="20"/>
        </w:trPr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дата</w:t>
            </w:r>
          </w:p>
        </w:tc>
        <w:tc>
          <w:tcPr>
            <w:tcW w:w="6862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4D1419" w:rsidRPr="004D1419" w:rsidTr="002139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399" w:type="dxa"/>
            <w:gridSpan w:val="3"/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Председатель – гл.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2" w:type="dxa"/>
            <w:gridSpan w:val="4"/>
            <w:tcBorders>
              <w:bottom w:val="single" w:sz="4" w:space="0" w:color="auto"/>
            </w:tcBorders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24" w:type="dxa"/>
            <w:gridSpan w:val="3"/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Ю.В. Колькина</w:t>
            </w:r>
          </w:p>
        </w:tc>
      </w:tr>
      <w:tr w:rsidR="004D1419" w:rsidRPr="004D1419" w:rsidTr="002139AF">
        <w:trPr>
          <w:gridAfter w:val="1"/>
          <w:wAfter w:w="449" w:type="dxa"/>
          <w:trHeight w:val="20"/>
        </w:trPr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419" w:rsidRPr="004D1419" w:rsidTr="002139AF">
        <w:trPr>
          <w:gridAfter w:val="1"/>
          <w:wAfter w:w="449" w:type="dxa"/>
          <w:trHeight w:val="20"/>
        </w:trPr>
        <w:tc>
          <w:tcPr>
            <w:tcW w:w="21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759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139AF" w:rsidRPr="004D1419" w:rsidTr="002139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05" w:type="dxa"/>
            <w:gridSpan w:val="4"/>
          </w:tcPr>
          <w:p w:rsidR="002139AF" w:rsidRPr="004D1419" w:rsidRDefault="002139AF" w:rsidP="00DB2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39AF" w:rsidRPr="004D1419" w:rsidRDefault="002139AF" w:rsidP="00DB2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председателя </w:t>
            </w:r>
            <w:r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46" w:type="dxa"/>
            <w:gridSpan w:val="4"/>
            <w:vAlign w:val="bottom"/>
          </w:tcPr>
          <w:p w:rsidR="002139AF" w:rsidRPr="004D1419" w:rsidRDefault="002139AF" w:rsidP="00D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</w:p>
        </w:tc>
        <w:tc>
          <w:tcPr>
            <w:tcW w:w="2404" w:type="dxa"/>
            <w:gridSpan w:val="2"/>
            <w:vAlign w:val="bottom"/>
          </w:tcPr>
          <w:p w:rsidR="002139AF" w:rsidRPr="004D1419" w:rsidRDefault="002139AF" w:rsidP="00DB2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Малинова</w:t>
            </w:r>
            <w:proofErr w:type="spellEnd"/>
          </w:p>
        </w:tc>
      </w:tr>
    </w:tbl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в дело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экз. - в комитет по архитектуре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в Саянские зори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4 экз.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 версия правового акта соответствует бумажному носителю.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12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32D" w:rsidRDefault="003B232D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</w:t>
      </w:r>
    </w:p>
    <w:p w:rsidR="004D1419" w:rsidRPr="004D1419" w:rsidRDefault="004D1419" w:rsidP="004D1419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04"/>
        <w:gridCol w:w="2546"/>
        <w:gridCol w:w="2405"/>
      </w:tblGrid>
      <w:tr w:rsidR="004D1419" w:rsidRPr="004D1419" w:rsidTr="00EB2B40">
        <w:trPr>
          <w:trHeight w:val="828"/>
        </w:trPr>
        <w:tc>
          <w:tcPr>
            <w:tcW w:w="4422" w:type="dxa"/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1419" w:rsidRPr="004D1419" w:rsidRDefault="002139AF" w:rsidP="00213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в сфере земельных отношений и градостроительства </w:t>
            </w:r>
            <w:r w:rsidR="004D1419"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</w:p>
        </w:tc>
        <w:tc>
          <w:tcPr>
            <w:tcW w:w="2414" w:type="dxa"/>
            <w:vAlign w:val="bottom"/>
          </w:tcPr>
          <w:p w:rsidR="004D1419" w:rsidRPr="004D1419" w:rsidRDefault="002139AF" w:rsidP="00213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Прокопьева </w:t>
            </w:r>
          </w:p>
        </w:tc>
      </w:tr>
    </w:tbl>
    <w:p w:rsidR="004D1419" w:rsidRPr="004D1419" w:rsidRDefault="004D1419" w:rsidP="004D1419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</w:p>
    <w:sectPr w:rsidR="004D1419" w:rsidRPr="004D1419" w:rsidSect="002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ED"/>
    <w:rsid w:val="00185B07"/>
    <w:rsid w:val="001F0D8B"/>
    <w:rsid w:val="002139AF"/>
    <w:rsid w:val="00226494"/>
    <w:rsid w:val="00263E6D"/>
    <w:rsid w:val="002D016C"/>
    <w:rsid w:val="002F281C"/>
    <w:rsid w:val="00301284"/>
    <w:rsid w:val="003214E5"/>
    <w:rsid w:val="00372B78"/>
    <w:rsid w:val="003B232D"/>
    <w:rsid w:val="003C102B"/>
    <w:rsid w:val="0045365C"/>
    <w:rsid w:val="00463CFA"/>
    <w:rsid w:val="004D1419"/>
    <w:rsid w:val="005051C3"/>
    <w:rsid w:val="005549A1"/>
    <w:rsid w:val="0057214F"/>
    <w:rsid w:val="00695F79"/>
    <w:rsid w:val="0069632F"/>
    <w:rsid w:val="006C7239"/>
    <w:rsid w:val="0073431A"/>
    <w:rsid w:val="007C3AED"/>
    <w:rsid w:val="007D55A9"/>
    <w:rsid w:val="007E26D8"/>
    <w:rsid w:val="008C39F7"/>
    <w:rsid w:val="008E727C"/>
    <w:rsid w:val="00990AD4"/>
    <w:rsid w:val="009C116A"/>
    <w:rsid w:val="009C5976"/>
    <w:rsid w:val="009D3C11"/>
    <w:rsid w:val="00BE0EC7"/>
    <w:rsid w:val="00BE18C9"/>
    <w:rsid w:val="00C46864"/>
    <w:rsid w:val="00C6487A"/>
    <w:rsid w:val="00C915FF"/>
    <w:rsid w:val="00CA6455"/>
    <w:rsid w:val="00D9415B"/>
    <w:rsid w:val="00DA6560"/>
    <w:rsid w:val="00DB38D3"/>
    <w:rsid w:val="00E03008"/>
    <w:rsid w:val="00E25C61"/>
    <w:rsid w:val="00E830CE"/>
    <w:rsid w:val="00EB7491"/>
    <w:rsid w:val="00FE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4ACF0-1936-40BB-9210-B8CF56D5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49A1"/>
  </w:style>
  <w:style w:type="paragraph" w:styleId="a7">
    <w:name w:val="Balloon Text"/>
    <w:basedOn w:val="a"/>
    <w:link w:val="a8"/>
    <w:uiPriority w:val="99"/>
    <w:semiHidden/>
    <w:unhideWhenUsed/>
    <w:rsid w:val="008C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B807-10FF-44A1-BC38-DA0A71C9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2022-09-28T06:19:00Z</cp:lastPrinted>
  <dcterms:created xsi:type="dcterms:W3CDTF">2022-09-30T08:16:00Z</dcterms:created>
  <dcterms:modified xsi:type="dcterms:W3CDTF">2022-09-30T08:16:00Z</dcterms:modified>
</cp:coreProperties>
</file>