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257558" w:rsidP="007D3AFB">
      <w:pPr>
        <w:tabs>
          <w:tab w:val="left" w:pos="534"/>
          <w:tab w:val="left" w:pos="2069"/>
          <w:tab w:val="left" w:pos="2518"/>
        </w:tabs>
        <w:ind w:right="-185"/>
      </w:pPr>
      <w:r>
        <w:rPr>
          <w:rFonts w:asciiTheme="minorHAnsi" w:hAnsiTheme="minorHAnsi"/>
        </w:rPr>
        <w:t xml:space="preserve">                                       </w:t>
      </w:r>
      <w:r w:rsidR="007D3AFB">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257558">
        <w:rPr>
          <w:rFonts w:ascii="Times New Roman" w:hAnsi="Times New Roman"/>
          <w:sz w:val="28"/>
          <w:szCs w:val="28"/>
        </w:rPr>
        <w:t xml:space="preserve"> </w:t>
      </w:r>
      <w:r w:rsidR="00BE2D59" w:rsidRPr="00BE2D59">
        <w:rPr>
          <w:rFonts w:ascii="Times New Roman" w:hAnsi="Times New Roman"/>
          <w:sz w:val="28"/>
          <w:szCs w:val="28"/>
        </w:rPr>
        <w:t>на 2020-2025 годы»</w:t>
      </w:r>
      <w:r w:rsidR="00257558">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r w:rsidRPr="000A10F2">
        <w:rPr>
          <w:rFonts w:ascii="Times New Roman" w:hAnsi="Times New Roman"/>
          <w:bCs/>
          <w:sz w:val="28"/>
          <w:szCs w:val="28"/>
        </w:rPr>
        <w:t>П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w:t>
      </w:r>
      <w:r w:rsidR="00F71E4F">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F71E4F">
        <w:rPr>
          <w:rFonts w:ascii="Times New Roman" w:hAnsi="Times New Roman"/>
          <w:sz w:val="28"/>
          <w:szCs w:val="28"/>
        </w:rPr>
        <w:t xml:space="preserve">                  </w:t>
      </w:r>
      <w:r w:rsidR="00F85678">
        <w:rPr>
          <w:rFonts w:ascii="Times New Roman" w:hAnsi="Times New Roman"/>
          <w:sz w:val="28"/>
          <w:szCs w:val="28"/>
        </w:rPr>
        <w:t>№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 № 110-37-890-</w:t>
      </w:r>
      <w:bookmarkStart w:id="0" w:name="_GoBack"/>
      <w:bookmarkEnd w:id="0"/>
      <w:r w:rsidR="002A2761">
        <w:rPr>
          <w:rFonts w:ascii="Times New Roman" w:hAnsi="Times New Roman"/>
          <w:sz w:val="28"/>
          <w:szCs w:val="28"/>
        </w:rPr>
        <w:t>21</w:t>
      </w:r>
      <w:r w:rsidR="00823236">
        <w:rPr>
          <w:rFonts w:ascii="Times New Roman" w:hAnsi="Times New Roman"/>
          <w:color w:val="000000"/>
          <w:spacing w:val="-2"/>
          <w:sz w:val="28"/>
          <w:szCs w:val="28"/>
        </w:rPr>
        <w:t>от 30.09.2021 № 110-37-1076-21</w:t>
      </w:r>
      <w:r w:rsidR="00F71E4F">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Pr>
          <w:rFonts w:ascii="Times New Roman" w:hAnsi="Times New Roman"/>
          <w:color w:val="000000"/>
          <w:spacing w:val="-2"/>
          <w:sz w:val="28"/>
          <w:szCs w:val="28"/>
        </w:rPr>
        <w:t>),</w:t>
      </w:r>
      <w:r w:rsidR="005D43C0">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w:t>
      </w:r>
      <w:r w:rsidR="00F85678">
        <w:rPr>
          <w:rFonts w:ascii="Times New Roman" w:hAnsi="Times New Roman"/>
          <w:color w:val="000000"/>
          <w:sz w:val="28"/>
          <w:szCs w:val="28"/>
        </w:rPr>
        <w:lastRenderedPageBreak/>
        <w:t>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52 (4119) (вкладыш официальной информации стр.3),</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выпуск от 10.06.2021 № 22 (4141) (вкладыш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005D43C0">
        <w:rPr>
          <w:rFonts w:ascii="Times New Roman" w:hAnsi="Times New Roman"/>
          <w:color w:val="000000"/>
          <w:sz w:val="28"/>
          <w:szCs w:val="28"/>
        </w:rPr>
        <w:t>выпуск от 14.10.2021 № 40 (4159) (вкладыш официальной информации стр.1-2)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Pr="004F00AD">
        <w:rPr>
          <w:rFonts w:ascii="Times New Roman" w:hAnsi="Times New Roman"/>
          <w:color w:val="000000"/>
          <w:sz w:val="28"/>
          <w:szCs w:val="28"/>
        </w:rPr>
        <w:t>следующие изменения:</w:t>
      </w:r>
    </w:p>
    <w:p w:rsidR="00790780" w:rsidRPr="00680F8A" w:rsidRDefault="007D3AFB" w:rsidP="00790780">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2A2761">
        <w:rPr>
          <w:rFonts w:ascii="Times New Roman" w:hAnsi="Times New Roman"/>
          <w:color w:val="000000"/>
          <w:sz w:val="28"/>
          <w:szCs w:val="28"/>
        </w:rPr>
        <w:t xml:space="preserve">. </w:t>
      </w:r>
      <w:r w:rsidR="00790780">
        <w:rPr>
          <w:rFonts w:ascii="Times New Roman" w:hAnsi="Times New Roman"/>
          <w:bCs/>
          <w:color w:val="000000"/>
          <w:spacing w:val="-1"/>
          <w:sz w:val="28"/>
          <w:szCs w:val="28"/>
        </w:rPr>
        <w:t>Пункт 3 г</w:t>
      </w:r>
      <w:r w:rsidR="00790780">
        <w:rPr>
          <w:rFonts w:ascii="Times New Roman" w:hAnsi="Times New Roman"/>
          <w:color w:val="000000"/>
          <w:sz w:val="28"/>
          <w:szCs w:val="28"/>
        </w:rPr>
        <w:t>лавы</w:t>
      </w:r>
      <w:r w:rsidR="00790780" w:rsidRPr="00C95648">
        <w:rPr>
          <w:color w:val="000000"/>
          <w:sz w:val="28"/>
          <w:szCs w:val="28"/>
        </w:rPr>
        <w:t xml:space="preserve"> 1</w:t>
      </w:r>
      <w:r w:rsidR="00790780">
        <w:rPr>
          <w:color w:val="000000"/>
          <w:sz w:val="28"/>
          <w:szCs w:val="28"/>
        </w:rPr>
        <w:t>.</w:t>
      </w:r>
      <w:r w:rsidR="00790780" w:rsidRPr="00C95648">
        <w:rPr>
          <w:color w:val="000000"/>
          <w:sz w:val="28"/>
          <w:szCs w:val="28"/>
        </w:rPr>
        <w:t xml:space="preserve"> «Паспорт муниципальной</w:t>
      </w:r>
      <w:r w:rsidR="00790780">
        <w:rPr>
          <w:color w:val="000000"/>
          <w:sz w:val="28"/>
          <w:szCs w:val="28"/>
        </w:rPr>
        <w:t xml:space="preserve"> программы</w:t>
      </w:r>
      <w:r w:rsidR="00790780" w:rsidRPr="006A2A3C">
        <w:rPr>
          <w:color w:val="000000"/>
          <w:sz w:val="28"/>
          <w:szCs w:val="28"/>
        </w:rPr>
        <w:t>»</w:t>
      </w:r>
      <w:r w:rsidR="00790780">
        <w:rPr>
          <w:color w:val="000000"/>
          <w:sz w:val="28"/>
          <w:szCs w:val="28"/>
        </w:rPr>
        <w:t xml:space="preserve"> изложить в следующей </w:t>
      </w:r>
      <w:r w:rsidR="00790780"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2297"/>
        <w:gridCol w:w="7142"/>
      </w:tblGrid>
      <w:tr w:rsidR="00790780" w:rsidRPr="00DA2ADD" w:rsidTr="00FE3A83">
        <w:tc>
          <w:tcPr>
            <w:tcW w:w="279" w:type="pct"/>
          </w:tcPr>
          <w:p w:rsidR="00790780" w:rsidRPr="00CF66CF" w:rsidRDefault="00790780" w:rsidP="00FE3A83">
            <w:pPr>
              <w:pStyle w:val="ConsPlusCell"/>
              <w:widowControl/>
              <w:jc w:val="center"/>
              <w:rPr>
                <w:rFonts w:ascii="Times New Roman" w:hAnsi="Times New Roman" w:cs="Times New Roman"/>
                <w:color w:val="000000" w:themeColor="text1"/>
                <w:sz w:val="28"/>
                <w:szCs w:val="28"/>
              </w:rPr>
            </w:pPr>
            <w:r w:rsidRPr="00CF66CF">
              <w:rPr>
                <w:rFonts w:ascii="Times New Roman" w:hAnsi="Times New Roman" w:cs="Times New Roman"/>
                <w:color w:val="000000" w:themeColor="text1"/>
                <w:sz w:val="28"/>
                <w:szCs w:val="28"/>
              </w:rPr>
              <w:t>3.</w:t>
            </w:r>
          </w:p>
        </w:tc>
        <w:tc>
          <w:tcPr>
            <w:tcW w:w="1149" w:type="pct"/>
          </w:tcPr>
          <w:p w:rsidR="00790780" w:rsidRPr="00CF66CF" w:rsidRDefault="00790780" w:rsidP="00FE3A83">
            <w:pPr>
              <w:pStyle w:val="ConsPlusCell"/>
              <w:widowControl/>
              <w:rPr>
                <w:rFonts w:ascii="Times New Roman" w:hAnsi="Times New Roman" w:cs="Times New Roman"/>
                <w:color w:val="000000" w:themeColor="text1"/>
                <w:sz w:val="28"/>
                <w:szCs w:val="28"/>
              </w:rPr>
            </w:pPr>
            <w:r w:rsidRPr="00CF66CF">
              <w:rPr>
                <w:rFonts w:ascii="Times New Roman" w:hAnsi="Times New Roman" w:cs="Times New Roman"/>
                <w:color w:val="000000" w:themeColor="text1"/>
                <w:sz w:val="28"/>
                <w:szCs w:val="28"/>
              </w:rPr>
              <w:t>Соисполнители муниципальной программы</w:t>
            </w:r>
          </w:p>
        </w:tc>
        <w:tc>
          <w:tcPr>
            <w:tcW w:w="3572" w:type="pct"/>
          </w:tcPr>
          <w:p w:rsidR="00790780" w:rsidRPr="00CF66CF" w:rsidRDefault="00790780" w:rsidP="00FE3A83">
            <w:pPr>
              <w:pStyle w:val="ConsPlusCell"/>
              <w:jc w:val="both"/>
              <w:rPr>
                <w:rFonts w:ascii="Times New Roman" w:hAnsi="Times New Roman" w:cs="Times New Roman"/>
                <w:color w:val="000000" w:themeColor="text1"/>
                <w:sz w:val="28"/>
                <w:szCs w:val="28"/>
              </w:rPr>
            </w:pPr>
            <w:r w:rsidRPr="00CF66CF">
              <w:rPr>
                <w:rFonts w:ascii="Times New Roman" w:hAnsi="Times New Roman" w:cs="Times New Roman"/>
                <w:color w:val="000000" w:themeColor="text1"/>
                <w:sz w:val="28"/>
                <w:szCs w:val="28"/>
              </w:rPr>
              <w:t>-  Администрация городского округа муниципального образования «город Саянск» (далее - а</w:t>
            </w:r>
            <w:r w:rsidRPr="00CF66CF">
              <w:rPr>
                <w:rFonts w:ascii="Times New Roman" w:hAnsi="Times New Roman" w:cs="Times New Roman"/>
                <w:sz w:val="28"/>
                <w:szCs w:val="28"/>
              </w:rPr>
              <w:t>дминистрация городского округа)</w:t>
            </w:r>
            <w:r w:rsidRPr="00CF66CF">
              <w:rPr>
                <w:rFonts w:ascii="Times New Roman" w:hAnsi="Times New Roman" w:cs="Times New Roman"/>
                <w:color w:val="000000" w:themeColor="text1"/>
                <w:sz w:val="28"/>
                <w:szCs w:val="28"/>
              </w:rPr>
              <w:t>;</w:t>
            </w:r>
          </w:p>
          <w:p w:rsidR="00790780" w:rsidRPr="00CF66CF" w:rsidRDefault="00790780" w:rsidP="000309C3">
            <w:pPr>
              <w:pStyle w:val="ConsPlusNormal"/>
              <w:ind w:firstLine="0"/>
              <w:jc w:val="both"/>
              <w:rPr>
                <w:color w:val="000000" w:themeColor="text1"/>
                <w:sz w:val="28"/>
                <w:szCs w:val="28"/>
              </w:rPr>
            </w:pPr>
            <w:r w:rsidRPr="00CF66CF">
              <w:rPr>
                <w:rFonts w:ascii="Times New Roman" w:hAnsi="Times New Roman" w:cs="Times New Roman"/>
                <w:sz w:val="28"/>
                <w:szCs w:val="28"/>
              </w:rPr>
              <w:t>- Муниципальное учреждение «Служба подготовки и обеспечения градостроительной деятельности администрации муниципального образования «город</w:t>
            </w:r>
            <w:r w:rsidR="000309C3" w:rsidRPr="00CF66CF">
              <w:rPr>
                <w:rFonts w:ascii="Times New Roman" w:hAnsi="Times New Roman" w:cs="Times New Roman"/>
                <w:sz w:val="28"/>
                <w:szCs w:val="28"/>
              </w:rPr>
              <w:t xml:space="preserve"> Саянск» (далее – МУ «СПиОГД»).</w:t>
            </w:r>
          </w:p>
        </w:tc>
      </w:tr>
    </w:tbl>
    <w:p w:rsidR="000309C3" w:rsidRPr="00680F8A" w:rsidRDefault="000309C3" w:rsidP="000309C3">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1.2. </w:t>
      </w:r>
      <w:r>
        <w:rPr>
          <w:rFonts w:ascii="Times New Roman" w:hAnsi="Times New Roman"/>
          <w:bCs/>
          <w:color w:val="000000"/>
          <w:spacing w:val="-1"/>
          <w:sz w:val="28"/>
          <w:szCs w:val="28"/>
        </w:rPr>
        <w:t>Пункт 4 г</w:t>
      </w:r>
      <w:r>
        <w:rPr>
          <w:rFonts w:ascii="Times New Roman" w:hAnsi="Times New Roman"/>
          <w:color w:val="000000"/>
          <w:sz w:val="28"/>
          <w:szCs w:val="28"/>
        </w:rPr>
        <w:t>лавы</w:t>
      </w:r>
      <w:r w:rsidRPr="00C95648">
        <w:rPr>
          <w:color w:val="000000"/>
          <w:sz w:val="28"/>
          <w:szCs w:val="28"/>
        </w:rPr>
        <w:t xml:space="preserve">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2297"/>
        <w:gridCol w:w="7142"/>
      </w:tblGrid>
      <w:tr w:rsidR="000309C3" w:rsidRPr="00DA2ADD" w:rsidTr="00FE3A83">
        <w:tc>
          <w:tcPr>
            <w:tcW w:w="279" w:type="pct"/>
          </w:tcPr>
          <w:p w:rsidR="000309C3" w:rsidRPr="00CF66CF" w:rsidRDefault="000309C3" w:rsidP="00FE3A83">
            <w:pPr>
              <w:pStyle w:val="ConsPlusCell"/>
              <w:widowControl/>
              <w:jc w:val="center"/>
              <w:rPr>
                <w:rFonts w:ascii="Times New Roman" w:hAnsi="Times New Roman" w:cs="Times New Roman"/>
                <w:color w:val="000000" w:themeColor="text1"/>
                <w:sz w:val="28"/>
                <w:szCs w:val="28"/>
              </w:rPr>
            </w:pPr>
            <w:r w:rsidRPr="00CF66CF">
              <w:rPr>
                <w:rFonts w:ascii="Times New Roman" w:hAnsi="Times New Roman" w:cs="Times New Roman"/>
                <w:color w:val="000000" w:themeColor="text1"/>
                <w:sz w:val="28"/>
                <w:szCs w:val="28"/>
              </w:rPr>
              <w:t>4.</w:t>
            </w:r>
          </w:p>
        </w:tc>
        <w:tc>
          <w:tcPr>
            <w:tcW w:w="1149" w:type="pct"/>
          </w:tcPr>
          <w:p w:rsidR="000309C3" w:rsidRPr="00CF66CF" w:rsidRDefault="000309C3" w:rsidP="00FE3A83">
            <w:pPr>
              <w:pStyle w:val="ConsPlusCell"/>
              <w:widowControl/>
              <w:rPr>
                <w:rFonts w:ascii="Times New Roman" w:hAnsi="Times New Roman" w:cs="Times New Roman"/>
                <w:color w:val="000000" w:themeColor="text1"/>
                <w:sz w:val="28"/>
                <w:szCs w:val="28"/>
              </w:rPr>
            </w:pPr>
            <w:r w:rsidRPr="00CF66CF">
              <w:rPr>
                <w:rFonts w:ascii="Times New Roman" w:hAnsi="Times New Roman"/>
                <w:sz w:val="28"/>
                <w:szCs w:val="28"/>
              </w:rPr>
              <w:t>Участники муниципальной программы</w:t>
            </w:r>
          </w:p>
        </w:tc>
        <w:tc>
          <w:tcPr>
            <w:tcW w:w="3572" w:type="pct"/>
          </w:tcPr>
          <w:p w:rsidR="000309C3" w:rsidRPr="00CF66CF" w:rsidRDefault="000309C3" w:rsidP="00FE3A83">
            <w:pPr>
              <w:pStyle w:val="ConsPlusNormal"/>
              <w:ind w:firstLine="0"/>
              <w:jc w:val="both"/>
              <w:rPr>
                <w:rFonts w:ascii="Times New Roman" w:hAnsi="Times New Roman" w:cs="Times New Roman"/>
                <w:color w:val="000000" w:themeColor="text1"/>
                <w:sz w:val="28"/>
                <w:szCs w:val="28"/>
              </w:rPr>
            </w:pPr>
            <w:r w:rsidRPr="00CF66CF">
              <w:rPr>
                <w:rFonts w:ascii="Times New Roman" w:hAnsi="Times New Roman" w:cs="Times New Roman"/>
                <w:color w:val="000000" w:themeColor="text1"/>
                <w:sz w:val="28"/>
                <w:szCs w:val="28"/>
              </w:rPr>
              <w:t>отсутствуют</w:t>
            </w:r>
          </w:p>
        </w:tc>
      </w:tr>
    </w:tbl>
    <w:p w:rsidR="00405965" w:rsidRDefault="000309C3" w:rsidP="006F34A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1.3 </w:t>
      </w:r>
      <w:r w:rsidR="00405965">
        <w:rPr>
          <w:rFonts w:ascii="Times New Roman" w:hAnsi="Times New Roman"/>
          <w:color w:val="000000"/>
          <w:sz w:val="28"/>
          <w:szCs w:val="28"/>
        </w:rPr>
        <w:t>Пункт 9 р</w:t>
      </w:r>
      <w:r w:rsidR="007D3AFB" w:rsidRPr="00C95648">
        <w:rPr>
          <w:color w:val="000000"/>
          <w:sz w:val="28"/>
          <w:szCs w:val="28"/>
        </w:rPr>
        <w:t>аздела 1</w:t>
      </w:r>
      <w:r w:rsidR="007D3AFB">
        <w:rPr>
          <w:color w:val="000000"/>
          <w:sz w:val="28"/>
          <w:szCs w:val="28"/>
        </w:rPr>
        <w:t>.</w:t>
      </w:r>
      <w:r w:rsidR="007D3AFB" w:rsidRPr="00C95648">
        <w:rPr>
          <w:color w:val="000000"/>
          <w:sz w:val="28"/>
          <w:szCs w:val="28"/>
        </w:rPr>
        <w:t xml:space="preserve"> «Паспорт муниципальной</w:t>
      </w:r>
      <w:r w:rsidR="007D3AFB">
        <w:rPr>
          <w:color w:val="000000"/>
          <w:sz w:val="28"/>
          <w:szCs w:val="28"/>
        </w:rPr>
        <w:t xml:space="preserve"> программы</w:t>
      </w:r>
      <w:r w:rsidR="007D3AFB" w:rsidRPr="006A2A3C">
        <w:rPr>
          <w:color w:val="000000"/>
          <w:sz w:val="28"/>
          <w:szCs w:val="28"/>
        </w:rPr>
        <w:t>»</w:t>
      </w:r>
      <w:r w:rsidR="007D3AFB">
        <w:rPr>
          <w:color w:val="000000"/>
          <w:sz w:val="28"/>
          <w:szCs w:val="28"/>
        </w:rPr>
        <w:t xml:space="preserve"> изложить в следующей </w:t>
      </w:r>
      <w:r w:rsidR="007D3AFB"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
        <w:gridCol w:w="2359"/>
        <w:gridCol w:w="7140"/>
      </w:tblGrid>
      <w:tr w:rsidR="00405965" w:rsidRPr="006A2A3C" w:rsidTr="00405965">
        <w:tc>
          <w:tcPr>
            <w:tcW w:w="212" w:type="pct"/>
          </w:tcPr>
          <w:p w:rsidR="00405965" w:rsidRPr="006454F9" w:rsidRDefault="00405965" w:rsidP="00405965">
            <w:pPr>
              <w:pStyle w:val="ConsPlusCell"/>
              <w:widowControl/>
              <w:rPr>
                <w:rFonts w:ascii="Times New Roman" w:hAnsi="Times New Roman" w:cs="Times New Roman"/>
                <w:color w:val="000000"/>
                <w:sz w:val="28"/>
                <w:szCs w:val="28"/>
              </w:rPr>
            </w:pPr>
            <w:r w:rsidRPr="006454F9">
              <w:rPr>
                <w:rFonts w:ascii="Times New Roman" w:hAnsi="Times New Roman" w:cs="Times New Roman"/>
                <w:color w:val="000000"/>
                <w:sz w:val="28"/>
                <w:szCs w:val="28"/>
              </w:rPr>
              <w:t>9.</w:t>
            </w:r>
          </w:p>
        </w:tc>
        <w:tc>
          <w:tcPr>
            <w:tcW w:w="1190" w:type="pct"/>
          </w:tcPr>
          <w:p w:rsidR="00405965" w:rsidRPr="006454F9" w:rsidRDefault="00405965" w:rsidP="00405965">
            <w:pPr>
              <w:pStyle w:val="ConsPlusCell"/>
              <w:widowControl/>
              <w:rPr>
                <w:rFonts w:ascii="Times New Roman" w:hAnsi="Times New Roman" w:cs="Times New Roman"/>
                <w:color w:val="000000"/>
                <w:sz w:val="28"/>
                <w:szCs w:val="28"/>
              </w:rPr>
            </w:pPr>
            <w:r w:rsidRPr="006454F9">
              <w:rPr>
                <w:rFonts w:ascii="Times New Roman" w:hAnsi="Times New Roman" w:cs="Times New Roman"/>
                <w:color w:val="000000"/>
                <w:sz w:val="28"/>
                <w:szCs w:val="28"/>
              </w:rPr>
              <w:t>Объем и источники финансирования муниципальной программы</w:t>
            </w:r>
          </w:p>
        </w:tc>
        <w:tc>
          <w:tcPr>
            <w:tcW w:w="3598" w:type="pct"/>
          </w:tcPr>
          <w:p w:rsidR="00405965" w:rsidRPr="006454F9" w:rsidRDefault="00405965" w:rsidP="00405965">
            <w:pPr>
              <w:pStyle w:val="ConsPlusNormal"/>
              <w:ind w:firstLine="0"/>
              <w:jc w:val="both"/>
              <w:rPr>
                <w:rFonts w:ascii="Times New Roman" w:hAnsi="Times New Roman" w:cs="Times New Roman"/>
                <w:sz w:val="28"/>
                <w:szCs w:val="28"/>
              </w:rPr>
            </w:pPr>
            <w:r w:rsidRPr="006454F9">
              <w:rPr>
                <w:rFonts w:ascii="Times New Roman" w:hAnsi="Times New Roman"/>
                <w:sz w:val="28"/>
                <w:szCs w:val="28"/>
              </w:rPr>
              <w:t>1. Объем финансирования муниципальной программы составляет</w:t>
            </w:r>
            <w:r w:rsidR="0000749F">
              <w:rPr>
                <w:rFonts w:ascii="Times New Roman" w:hAnsi="Times New Roman"/>
                <w:sz w:val="28"/>
                <w:szCs w:val="28"/>
              </w:rPr>
              <w:t xml:space="preserve"> </w:t>
            </w:r>
            <w:r w:rsidR="009E002D" w:rsidRPr="006454F9">
              <w:rPr>
                <w:rFonts w:ascii="Times New Roman" w:hAnsi="Times New Roman" w:cs="Times New Roman"/>
                <w:sz w:val="28"/>
                <w:szCs w:val="28"/>
              </w:rPr>
              <w:t>1</w:t>
            </w:r>
            <w:r w:rsidR="0000749F">
              <w:rPr>
                <w:rFonts w:ascii="Times New Roman" w:hAnsi="Times New Roman" w:cs="Times New Roman"/>
                <w:sz w:val="28"/>
                <w:szCs w:val="28"/>
              </w:rPr>
              <w:t> </w:t>
            </w:r>
            <w:r w:rsidR="009E002D" w:rsidRPr="006454F9">
              <w:rPr>
                <w:rFonts w:ascii="Times New Roman" w:hAnsi="Times New Roman" w:cs="Times New Roman"/>
                <w:sz w:val="28"/>
                <w:szCs w:val="28"/>
              </w:rPr>
              <w:t>8</w:t>
            </w:r>
            <w:r w:rsidR="0000749F">
              <w:rPr>
                <w:rFonts w:ascii="Times New Roman" w:hAnsi="Times New Roman" w:cs="Times New Roman"/>
                <w:sz w:val="28"/>
                <w:szCs w:val="28"/>
              </w:rPr>
              <w:t>36 416,9</w:t>
            </w:r>
            <w:r w:rsidR="009E002D" w:rsidRPr="006454F9">
              <w:rPr>
                <w:rFonts w:ascii="Times New Roman" w:hAnsi="Times New Roman" w:cs="Times New Roman"/>
                <w:sz w:val="28"/>
                <w:szCs w:val="28"/>
              </w:rPr>
              <w:t xml:space="preserve"> </w:t>
            </w:r>
            <w:r w:rsidRPr="006454F9">
              <w:rPr>
                <w:rFonts w:ascii="Times New Roman" w:hAnsi="Times New Roman" w:cs="Times New Roman"/>
                <w:sz w:val="28"/>
                <w:szCs w:val="28"/>
              </w:rPr>
              <w:t>тыс.рублей, в том числе по годам:</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45</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214,0 тыс.рублей;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78</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651,0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2022 год – </w:t>
            </w:r>
            <w:r w:rsidR="0000749F">
              <w:rPr>
                <w:rFonts w:ascii="Times New Roman" w:hAnsi="Times New Roman" w:cs="Times New Roman"/>
                <w:sz w:val="28"/>
                <w:szCs w:val="28"/>
              </w:rPr>
              <w:t>125 391,0</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9E002D" w:rsidRPr="006454F9">
              <w:rPr>
                <w:rFonts w:ascii="Times New Roman" w:hAnsi="Times New Roman" w:cs="Times New Roman"/>
                <w:sz w:val="28"/>
                <w:szCs w:val="28"/>
              </w:rPr>
              <w:t>542</w:t>
            </w:r>
            <w:r w:rsidR="0000749F">
              <w:rPr>
                <w:rFonts w:ascii="Times New Roman" w:hAnsi="Times New Roman" w:cs="Times New Roman"/>
                <w:sz w:val="28"/>
                <w:szCs w:val="28"/>
              </w:rPr>
              <w:t xml:space="preserve"> </w:t>
            </w:r>
            <w:r w:rsidR="009E002D" w:rsidRPr="006454F9">
              <w:rPr>
                <w:rFonts w:ascii="Times New Roman" w:hAnsi="Times New Roman" w:cs="Times New Roman"/>
                <w:sz w:val="28"/>
                <w:szCs w:val="28"/>
              </w:rPr>
              <w:t>166,0</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9E002D" w:rsidRPr="006454F9">
              <w:rPr>
                <w:rFonts w:ascii="Times New Roman" w:hAnsi="Times New Roman" w:cs="Times New Roman"/>
                <w:sz w:val="28"/>
                <w:szCs w:val="28"/>
              </w:rPr>
              <w:t>917</w:t>
            </w:r>
            <w:r w:rsidR="0000749F">
              <w:rPr>
                <w:rFonts w:ascii="Times New Roman" w:hAnsi="Times New Roman" w:cs="Times New Roman"/>
                <w:sz w:val="28"/>
                <w:szCs w:val="28"/>
              </w:rPr>
              <w:t xml:space="preserve"> </w:t>
            </w:r>
            <w:r w:rsidR="009E002D" w:rsidRPr="006454F9">
              <w:rPr>
                <w:rFonts w:ascii="Times New Roman" w:hAnsi="Times New Roman" w:cs="Times New Roman"/>
                <w:sz w:val="28"/>
                <w:szCs w:val="28"/>
              </w:rPr>
              <w:t>024,9</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2025 год – 127</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370,0 тыс. рублей.</w:t>
            </w:r>
          </w:p>
          <w:p w:rsidR="00405965" w:rsidRPr="006454F9" w:rsidRDefault="00405965" w:rsidP="00405965">
            <w:pPr>
              <w:pStyle w:val="ConsPlusNormal"/>
              <w:ind w:firstLine="0"/>
              <w:jc w:val="both"/>
              <w:rPr>
                <w:rFonts w:ascii="Times New Roman" w:hAnsi="Times New Roman"/>
                <w:sz w:val="28"/>
                <w:szCs w:val="28"/>
              </w:rPr>
            </w:pPr>
            <w:r w:rsidRPr="006454F9">
              <w:rPr>
                <w:rFonts w:ascii="Times New Roman" w:hAnsi="Times New Roman" w:cs="Times New Roman"/>
                <w:sz w:val="28"/>
                <w:szCs w:val="28"/>
              </w:rPr>
              <w:t xml:space="preserve">2. </w:t>
            </w:r>
            <w:r w:rsidRPr="006454F9">
              <w:rPr>
                <w:rFonts w:ascii="Times New Roman" w:hAnsi="Times New Roman"/>
                <w:sz w:val="28"/>
                <w:szCs w:val="28"/>
              </w:rPr>
              <w:t>По источникам финансирования:</w:t>
            </w:r>
          </w:p>
          <w:p w:rsidR="00405965" w:rsidRPr="006454F9" w:rsidRDefault="00405965" w:rsidP="00405965">
            <w:pPr>
              <w:pStyle w:val="ConsPlusCell"/>
              <w:jc w:val="both"/>
              <w:rPr>
                <w:rFonts w:ascii="Times New Roman" w:hAnsi="Times New Roman" w:cs="Times New Roman"/>
                <w:sz w:val="28"/>
                <w:szCs w:val="28"/>
              </w:rPr>
            </w:pPr>
            <w:r w:rsidRPr="006454F9">
              <w:rPr>
                <w:rFonts w:ascii="Times New Roman" w:hAnsi="Times New Roman" w:cs="Times New Roman"/>
                <w:sz w:val="28"/>
                <w:szCs w:val="28"/>
              </w:rPr>
              <w:t xml:space="preserve">- за счет средств местного бюджета составляет </w:t>
            </w:r>
            <w:r w:rsidR="009E002D" w:rsidRPr="006454F9">
              <w:rPr>
                <w:rFonts w:ascii="Times New Roman" w:hAnsi="Times New Roman" w:cs="Times New Roman"/>
                <w:sz w:val="28"/>
                <w:szCs w:val="28"/>
              </w:rPr>
              <w:t>2</w:t>
            </w:r>
            <w:r w:rsidR="0000749F">
              <w:rPr>
                <w:rFonts w:ascii="Times New Roman" w:hAnsi="Times New Roman" w:cs="Times New Roman"/>
                <w:sz w:val="28"/>
                <w:szCs w:val="28"/>
              </w:rPr>
              <w:t>40 762</w:t>
            </w:r>
            <w:r w:rsidR="009E002D" w:rsidRPr="006454F9">
              <w:rPr>
                <w:rFonts w:ascii="Times New Roman" w:hAnsi="Times New Roman" w:cs="Times New Roman"/>
                <w:sz w:val="28"/>
                <w:szCs w:val="28"/>
              </w:rPr>
              <w:t>,</w:t>
            </w:r>
            <w:r w:rsidR="0000749F">
              <w:rPr>
                <w:rFonts w:ascii="Times New Roman" w:hAnsi="Times New Roman" w:cs="Times New Roman"/>
                <w:sz w:val="28"/>
                <w:szCs w:val="28"/>
              </w:rPr>
              <w:t>7</w:t>
            </w:r>
            <w:r w:rsidRPr="006454F9">
              <w:rPr>
                <w:rFonts w:ascii="Times New Roman" w:hAnsi="Times New Roman" w:cs="Times New Roman"/>
                <w:sz w:val="28"/>
                <w:szCs w:val="28"/>
              </w:rPr>
              <w:t xml:space="preserve"> тыс. рублей, в том числе:</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973,5 тыс.рублей;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8</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303,5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2022 год – 20</w:t>
            </w:r>
            <w:r w:rsidR="0000749F">
              <w:rPr>
                <w:rFonts w:ascii="Times New Roman" w:hAnsi="Times New Roman" w:cs="Times New Roman"/>
                <w:sz w:val="28"/>
                <w:szCs w:val="28"/>
              </w:rPr>
              <w:t> 632,8</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9E002D" w:rsidRPr="006454F9">
              <w:rPr>
                <w:rFonts w:ascii="Times New Roman" w:hAnsi="Times New Roman" w:cs="Times New Roman"/>
                <w:sz w:val="28"/>
                <w:szCs w:val="28"/>
              </w:rPr>
              <w:t>70</w:t>
            </w:r>
            <w:r w:rsidR="00CF66CF">
              <w:rPr>
                <w:rFonts w:ascii="Times New Roman" w:hAnsi="Times New Roman" w:cs="Times New Roman"/>
                <w:sz w:val="28"/>
                <w:szCs w:val="28"/>
              </w:rPr>
              <w:t xml:space="preserve"> </w:t>
            </w:r>
            <w:r w:rsidR="009E002D" w:rsidRPr="006454F9">
              <w:rPr>
                <w:rFonts w:ascii="Times New Roman" w:hAnsi="Times New Roman" w:cs="Times New Roman"/>
                <w:sz w:val="28"/>
                <w:szCs w:val="28"/>
              </w:rPr>
              <w:t>481,6</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9E002D" w:rsidRPr="006454F9">
              <w:rPr>
                <w:rFonts w:ascii="Times New Roman" w:hAnsi="Times New Roman" w:cs="Times New Roman"/>
                <w:sz w:val="28"/>
                <w:szCs w:val="28"/>
              </w:rPr>
              <w:t>119</w:t>
            </w:r>
            <w:r w:rsidR="00CF66CF">
              <w:rPr>
                <w:rFonts w:ascii="Times New Roman" w:hAnsi="Times New Roman" w:cs="Times New Roman"/>
                <w:sz w:val="28"/>
                <w:szCs w:val="28"/>
              </w:rPr>
              <w:t xml:space="preserve"> </w:t>
            </w:r>
            <w:r w:rsidR="009E002D" w:rsidRPr="006454F9">
              <w:rPr>
                <w:rFonts w:ascii="Times New Roman" w:hAnsi="Times New Roman" w:cs="Times New Roman"/>
                <w:sz w:val="28"/>
                <w:szCs w:val="28"/>
              </w:rPr>
              <w:t>213,2</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2025 год – 16</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558,1 тыс. рублей.</w:t>
            </w:r>
          </w:p>
          <w:p w:rsidR="00405965" w:rsidRPr="006454F9" w:rsidRDefault="00405965" w:rsidP="00CF66CF">
            <w:pPr>
              <w:pStyle w:val="ConsPlusCell"/>
              <w:jc w:val="both"/>
              <w:rPr>
                <w:rFonts w:ascii="Times New Roman" w:hAnsi="Times New Roman" w:cs="Times New Roman"/>
                <w:sz w:val="28"/>
                <w:szCs w:val="28"/>
              </w:rPr>
            </w:pPr>
            <w:r w:rsidRPr="006454F9">
              <w:rPr>
                <w:rFonts w:ascii="Times New Roman" w:hAnsi="Times New Roman" w:cs="Times New Roman"/>
                <w:sz w:val="28"/>
                <w:szCs w:val="28"/>
              </w:rPr>
              <w:t xml:space="preserve">- за счет областного бюджета, составляет </w:t>
            </w:r>
            <w:r w:rsidR="009E002D" w:rsidRPr="006454F9">
              <w:rPr>
                <w:rFonts w:ascii="Times New Roman" w:hAnsi="Times New Roman" w:cs="Times New Roman"/>
                <w:sz w:val="28"/>
                <w:szCs w:val="28"/>
              </w:rPr>
              <w:t>1</w:t>
            </w:r>
            <w:r w:rsidR="00CF66CF">
              <w:rPr>
                <w:rFonts w:ascii="Times New Roman" w:hAnsi="Times New Roman" w:cs="Times New Roman"/>
                <w:sz w:val="28"/>
                <w:szCs w:val="28"/>
              </w:rPr>
              <w:t> </w:t>
            </w:r>
            <w:r w:rsidR="009E002D" w:rsidRPr="006454F9">
              <w:rPr>
                <w:rFonts w:ascii="Times New Roman" w:hAnsi="Times New Roman" w:cs="Times New Roman"/>
                <w:sz w:val="28"/>
                <w:szCs w:val="28"/>
              </w:rPr>
              <w:t>5</w:t>
            </w:r>
            <w:r w:rsidR="00CF66CF">
              <w:rPr>
                <w:rFonts w:ascii="Times New Roman" w:hAnsi="Times New Roman" w:cs="Times New Roman"/>
                <w:sz w:val="28"/>
                <w:szCs w:val="28"/>
              </w:rPr>
              <w:t xml:space="preserve">95 654,2 </w:t>
            </w:r>
            <w:r w:rsidRPr="006454F9">
              <w:rPr>
                <w:rFonts w:ascii="Times New Roman" w:hAnsi="Times New Roman" w:cs="Times New Roman"/>
                <w:sz w:val="28"/>
                <w:szCs w:val="28"/>
              </w:rPr>
              <w:t>тыс.рублей, в том числе:</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40</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240,5 тыс.рублей;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70</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347,5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2022 год – </w:t>
            </w:r>
            <w:r w:rsidR="00CF66CF">
              <w:rPr>
                <w:rFonts w:ascii="Times New Roman" w:hAnsi="Times New Roman" w:cs="Times New Roman"/>
                <w:sz w:val="28"/>
                <w:szCs w:val="28"/>
              </w:rPr>
              <w:t>104 758,2</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9E002D" w:rsidRPr="006454F9">
              <w:rPr>
                <w:rFonts w:ascii="Times New Roman" w:hAnsi="Times New Roman" w:cs="Times New Roman"/>
                <w:sz w:val="28"/>
                <w:szCs w:val="28"/>
              </w:rPr>
              <w:t>471</w:t>
            </w:r>
            <w:r w:rsidR="00CF66CF">
              <w:rPr>
                <w:rFonts w:ascii="Times New Roman" w:hAnsi="Times New Roman" w:cs="Times New Roman"/>
                <w:sz w:val="28"/>
                <w:szCs w:val="28"/>
              </w:rPr>
              <w:t xml:space="preserve"> </w:t>
            </w:r>
            <w:r w:rsidR="009E002D" w:rsidRPr="006454F9">
              <w:rPr>
                <w:rFonts w:ascii="Times New Roman" w:hAnsi="Times New Roman" w:cs="Times New Roman"/>
                <w:sz w:val="28"/>
                <w:szCs w:val="28"/>
              </w:rPr>
              <w:t>684,4</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lastRenderedPageBreak/>
              <w:t xml:space="preserve">2024 год – </w:t>
            </w:r>
            <w:r w:rsidR="009E002D" w:rsidRPr="006454F9">
              <w:rPr>
                <w:rFonts w:ascii="Times New Roman" w:hAnsi="Times New Roman" w:cs="Times New Roman"/>
                <w:sz w:val="28"/>
                <w:szCs w:val="28"/>
              </w:rPr>
              <w:t>797</w:t>
            </w:r>
            <w:r w:rsidR="00CF66CF">
              <w:rPr>
                <w:rFonts w:ascii="Times New Roman" w:hAnsi="Times New Roman" w:cs="Times New Roman"/>
                <w:sz w:val="28"/>
                <w:szCs w:val="28"/>
              </w:rPr>
              <w:t xml:space="preserve"> </w:t>
            </w:r>
            <w:r w:rsidR="009E002D" w:rsidRPr="006454F9">
              <w:rPr>
                <w:rFonts w:ascii="Times New Roman" w:hAnsi="Times New Roman" w:cs="Times New Roman"/>
                <w:sz w:val="28"/>
                <w:szCs w:val="28"/>
              </w:rPr>
              <w:t>811,7</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color w:val="FF0000"/>
                <w:sz w:val="28"/>
                <w:szCs w:val="28"/>
              </w:rPr>
            </w:pPr>
            <w:r w:rsidRPr="006454F9">
              <w:rPr>
                <w:rFonts w:ascii="Times New Roman" w:hAnsi="Times New Roman" w:cs="Times New Roman"/>
                <w:sz w:val="28"/>
                <w:szCs w:val="28"/>
              </w:rPr>
              <w:t>2025 год – 110</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811,9 тыс. рублей.</w:t>
            </w:r>
          </w:p>
        </w:tc>
      </w:tr>
    </w:tbl>
    <w:p w:rsidR="009A279B" w:rsidRPr="00AB09AE" w:rsidRDefault="000309C3"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lastRenderedPageBreak/>
        <w:t>1.4</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90780">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790780">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644"/>
        <w:gridCol w:w="1300"/>
        <w:gridCol w:w="1248"/>
        <w:gridCol w:w="1106"/>
        <w:gridCol w:w="1106"/>
        <w:gridCol w:w="89"/>
        <w:gridCol w:w="1016"/>
        <w:gridCol w:w="108"/>
        <w:gridCol w:w="1000"/>
        <w:gridCol w:w="122"/>
        <w:gridCol w:w="1122"/>
      </w:tblGrid>
      <w:tr w:rsidR="009A279B" w:rsidRPr="00C42FA6" w:rsidTr="00A112E9">
        <w:trPr>
          <w:trHeight w:val="241"/>
        </w:trPr>
        <w:tc>
          <w:tcPr>
            <w:tcW w:w="833" w:type="pct"/>
            <w:vMerge w:val="restart"/>
          </w:tcPr>
          <w:p w:rsidR="009A279B" w:rsidRPr="006454F9" w:rsidRDefault="009A279B" w:rsidP="009A279B">
            <w:pPr>
              <w:pStyle w:val="ConsPlusNonformat"/>
              <w:jc w:val="center"/>
              <w:rPr>
                <w:rFonts w:ascii="Times New Roman" w:hAnsi="Times New Roman" w:cs="Times New Roman"/>
                <w:sz w:val="26"/>
                <w:szCs w:val="26"/>
              </w:rPr>
            </w:pPr>
          </w:p>
          <w:p w:rsidR="009A279B" w:rsidRPr="006454F9" w:rsidRDefault="009A279B" w:rsidP="009A279B">
            <w:pPr>
              <w:pStyle w:val="ConsPlusNonformat"/>
              <w:jc w:val="center"/>
              <w:rPr>
                <w:rFonts w:ascii="Times New Roman" w:hAnsi="Times New Roman" w:cs="Times New Roman"/>
                <w:sz w:val="26"/>
                <w:szCs w:val="26"/>
              </w:rPr>
            </w:pP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Источник финансирования</w:t>
            </w:r>
          </w:p>
        </w:tc>
        <w:tc>
          <w:tcPr>
            <w:tcW w:w="4167" w:type="pct"/>
            <w:gridSpan w:val="10"/>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Объем финансирования, тыс. руб.</w:t>
            </w:r>
          </w:p>
        </w:tc>
      </w:tr>
      <w:tr w:rsidR="009A279B" w:rsidRPr="00C42FA6" w:rsidTr="00A112E9">
        <w:tc>
          <w:tcPr>
            <w:tcW w:w="833" w:type="pct"/>
            <w:vMerge/>
            <w:tcBorders>
              <w:top w:val="nil"/>
            </w:tcBorders>
          </w:tcPr>
          <w:p w:rsidR="009A279B" w:rsidRPr="006454F9" w:rsidRDefault="009A279B" w:rsidP="009A279B">
            <w:pPr>
              <w:rPr>
                <w:sz w:val="26"/>
                <w:szCs w:val="26"/>
              </w:rPr>
            </w:pPr>
          </w:p>
        </w:tc>
        <w:tc>
          <w:tcPr>
            <w:tcW w:w="659" w:type="pct"/>
            <w:vMerge w:val="restar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За весь</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период</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реализации</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муниципальной</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программы</w:t>
            </w:r>
          </w:p>
        </w:tc>
        <w:tc>
          <w:tcPr>
            <w:tcW w:w="3508" w:type="pct"/>
            <w:gridSpan w:val="9"/>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В том числе по годам</w:t>
            </w:r>
          </w:p>
        </w:tc>
      </w:tr>
      <w:tr w:rsidR="009A279B" w:rsidRPr="00C42FA6" w:rsidTr="00A112E9">
        <w:tc>
          <w:tcPr>
            <w:tcW w:w="833" w:type="pct"/>
            <w:vMerge/>
            <w:tcBorders>
              <w:top w:val="nil"/>
            </w:tcBorders>
          </w:tcPr>
          <w:p w:rsidR="009A279B" w:rsidRPr="006454F9" w:rsidRDefault="009A279B" w:rsidP="009A279B">
            <w:pPr>
              <w:rPr>
                <w:sz w:val="26"/>
                <w:szCs w:val="26"/>
              </w:rPr>
            </w:pPr>
          </w:p>
        </w:tc>
        <w:tc>
          <w:tcPr>
            <w:tcW w:w="659" w:type="pct"/>
            <w:vMerge/>
            <w:tcBorders>
              <w:top w:val="nil"/>
            </w:tcBorders>
          </w:tcPr>
          <w:p w:rsidR="009A279B" w:rsidRPr="006454F9" w:rsidRDefault="009A279B" w:rsidP="009A279B">
            <w:pPr>
              <w:rPr>
                <w:sz w:val="26"/>
                <w:szCs w:val="26"/>
              </w:rPr>
            </w:pPr>
          </w:p>
        </w:tc>
        <w:tc>
          <w:tcPr>
            <w:tcW w:w="6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2020 год</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2021</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год</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2022 год</w:t>
            </w:r>
          </w:p>
        </w:tc>
        <w:tc>
          <w:tcPr>
            <w:tcW w:w="560" w:type="pct"/>
            <w:gridSpan w:val="2"/>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2023 год</w:t>
            </w:r>
          </w:p>
        </w:tc>
        <w:tc>
          <w:tcPr>
            <w:tcW w:w="562" w:type="pct"/>
            <w:gridSpan w:val="2"/>
            <w:tcBorders>
              <w:top w:val="nil"/>
              <w:righ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2024 год</w:t>
            </w:r>
          </w:p>
        </w:tc>
        <w:tc>
          <w:tcPr>
            <w:tcW w:w="631" w:type="pct"/>
            <w:gridSpan w:val="2"/>
            <w:tcBorders>
              <w:top w:val="nil"/>
              <w:lef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2025 год</w:t>
            </w:r>
          </w:p>
        </w:tc>
      </w:tr>
      <w:tr w:rsidR="009A279B" w:rsidRPr="00C42FA6" w:rsidTr="00A112E9">
        <w:trPr>
          <w:trHeight w:val="241"/>
        </w:trPr>
        <w:tc>
          <w:tcPr>
            <w:tcW w:w="8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1</w:t>
            </w:r>
          </w:p>
        </w:tc>
        <w:tc>
          <w:tcPr>
            <w:tcW w:w="659"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w:t>
            </w:r>
          </w:p>
        </w:tc>
        <w:tc>
          <w:tcPr>
            <w:tcW w:w="6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3</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4</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5</w:t>
            </w:r>
          </w:p>
        </w:tc>
        <w:tc>
          <w:tcPr>
            <w:tcW w:w="560" w:type="pct"/>
            <w:gridSpan w:val="2"/>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6</w:t>
            </w:r>
          </w:p>
        </w:tc>
        <w:tc>
          <w:tcPr>
            <w:tcW w:w="562" w:type="pct"/>
            <w:gridSpan w:val="2"/>
            <w:tcBorders>
              <w:top w:val="nil"/>
              <w:righ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7</w:t>
            </w:r>
          </w:p>
        </w:tc>
        <w:tc>
          <w:tcPr>
            <w:tcW w:w="631" w:type="pct"/>
            <w:gridSpan w:val="2"/>
            <w:tcBorders>
              <w:top w:val="nil"/>
              <w:lef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8</w:t>
            </w:r>
          </w:p>
        </w:tc>
      </w:tr>
      <w:tr w:rsidR="009A279B" w:rsidRPr="00C42FA6" w:rsidTr="00A112E9">
        <w:trPr>
          <w:trHeight w:val="241"/>
        </w:trPr>
        <w:tc>
          <w:tcPr>
            <w:tcW w:w="5000" w:type="pct"/>
            <w:gridSpan w:val="11"/>
            <w:tcBorders>
              <w:top w:val="nil"/>
            </w:tcBorders>
          </w:tcPr>
          <w:p w:rsidR="009A279B" w:rsidRPr="006454F9" w:rsidRDefault="009A279B" w:rsidP="000977FD">
            <w:pPr>
              <w:widowControl w:val="0"/>
              <w:autoSpaceDE w:val="0"/>
              <w:autoSpaceDN w:val="0"/>
              <w:adjustRightInd w:val="0"/>
              <w:jc w:val="center"/>
              <w:rPr>
                <w:rFonts w:ascii="Times New Roman" w:hAnsi="Times New Roman"/>
                <w:sz w:val="26"/>
                <w:szCs w:val="26"/>
              </w:rPr>
            </w:pPr>
            <w:r w:rsidRPr="006454F9">
              <w:rPr>
                <w:rFonts w:ascii="Times New Roman" w:hAnsi="Times New Roman"/>
                <w:sz w:val="26"/>
                <w:szCs w:val="26"/>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91207C" w:rsidRPr="00C42FA6" w:rsidTr="00A112E9">
        <w:trPr>
          <w:trHeight w:val="241"/>
        </w:trPr>
        <w:tc>
          <w:tcPr>
            <w:tcW w:w="833" w:type="pct"/>
            <w:tcBorders>
              <w:top w:val="nil"/>
            </w:tcBorders>
          </w:tcPr>
          <w:p w:rsidR="0091207C" w:rsidRPr="006454F9" w:rsidRDefault="0091207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Всего, в том числе:          </w:t>
            </w:r>
          </w:p>
        </w:tc>
        <w:tc>
          <w:tcPr>
            <w:tcW w:w="659" w:type="pct"/>
            <w:tcBorders>
              <w:top w:val="nil"/>
            </w:tcBorders>
            <w:vAlign w:val="center"/>
          </w:tcPr>
          <w:p w:rsidR="0091207C" w:rsidRPr="006454F9" w:rsidRDefault="0000749F" w:rsidP="00195168">
            <w:pPr>
              <w:jc w:val="center"/>
              <w:rPr>
                <w:rFonts w:ascii="Times New Roman" w:hAnsi="Times New Roman"/>
                <w:color w:val="000000"/>
                <w:sz w:val="26"/>
                <w:szCs w:val="26"/>
              </w:rPr>
            </w:pPr>
            <w:r>
              <w:rPr>
                <w:rFonts w:ascii="Times New Roman" w:hAnsi="Times New Roman"/>
                <w:color w:val="000000"/>
                <w:sz w:val="26"/>
                <w:szCs w:val="26"/>
              </w:rPr>
              <w:t>1836416,9</w:t>
            </w:r>
          </w:p>
        </w:tc>
        <w:tc>
          <w:tcPr>
            <w:tcW w:w="633"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45214,0</w:t>
            </w:r>
          </w:p>
        </w:tc>
        <w:tc>
          <w:tcPr>
            <w:tcW w:w="561"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78651,0</w:t>
            </w:r>
          </w:p>
        </w:tc>
        <w:tc>
          <w:tcPr>
            <w:tcW w:w="606" w:type="pct"/>
            <w:gridSpan w:val="2"/>
            <w:tcBorders>
              <w:top w:val="nil"/>
            </w:tcBorders>
            <w:vAlign w:val="center"/>
          </w:tcPr>
          <w:p w:rsidR="0091207C" w:rsidRPr="006454F9" w:rsidRDefault="0000749F" w:rsidP="00195168">
            <w:pPr>
              <w:jc w:val="center"/>
              <w:rPr>
                <w:rFonts w:ascii="Times New Roman" w:hAnsi="Times New Roman"/>
                <w:color w:val="000000"/>
                <w:sz w:val="26"/>
                <w:szCs w:val="26"/>
              </w:rPr>
            </w:pPr>
            <w:r>
              <w:rPr>
                <w:rFonts w:ascii="Times New Roman" w:hAnsi="Times New Roman"/>
                <w:color w:val="000000"/>
                <w:sz w:val="26"/>
                <w:szCs w:val="26"/>
              </w:rPr>
              <w:t>125391,0</w:t>
            </w:r>
          </w:p>
        </w:tc>
        <w:tc>
          <w:tcPr>
            <w:tcW w:w="570" w:type="pct"/>
            <w:gridSpan w:val="2"/>
            <w:tcBorders>
              <w:top w:val="nil"/>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542166,0</w:t>
            </w:r>
          </w:p>
        </w:tc>
        <w:tc>
          <w:tcPr>
            <w:tcW w:w="569" w:type="pct"/>
            <w:gridSpan w:val="2"/>
            <w:tcBorders>
              <w:top w:val="nil"/>
              <w:right w:val="single" w:sz="4" w:space="0" w:color="auto"/>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917024,9</w:t>
            </w:r>
          </w:p>
        </w:tc>
        <w:tc>
          <w:tcPr>
            <w:tcW w:w="569" w:type="pct"/>
            <w:tcBorders>
              <w:top w:val="nil"/>
              <w:left w:val="single" w:sz="4" w:space="0" w:color="auto"/>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127370,0</w:t>
            </w:r>
          </w:p>
        </w:tc>
      </w:tr>
      <w:tr w:rsidR="0091207C" w:rsidRPr="00C42FA6" w:rsidTr="00A112E9">
        <w:trPr>
          <w:trHeight w:val="241"/>
        </w:trPr>
        <w:tc>
          <w:tcPr>
            <w:tcW w:w="833" w:type="pct"/>
            <w:tcBorders>
              <w:top w:val="nil"/>
            </w:tcBorders>
          </w:tcPr>
          <w:p w:rsidR="0091207C" w:rsidRPr="006454F9" w:rsidRDefault="0091207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nil"/>
            </w:tcBorders>
            <w:vAlign w:val="center"/>
          </w:tcPr>
          <w:p w:rsidR="0091207C" w:rsidRPr="006454F9" w:rsidRDefault="0000749F" w:rsidP="00195168">
            <w:pPr>
              <w:jc w:val="center"/>
              <w:rPr>
                <w:rFonts w:ascii="Times New Roman" w:hAnsi="Times New Roman"/>
                <w:color w:val="000000"/>
                <w:sz w:val="26"/>
                <w:szCs w:val="26"/>
              </w:rPr>
            </w:pPr>
            <w:r>
              <w:rPr>
                <w:rFonts w:ascii="Times New Roman" w:hAnsi="Times New Roman"/>
                <w:color w:val="000000"/>
                <w:sz w:val="26"/>
                <w:szCs w:val="26"/>
              </w:rPr>
              <w:t>240762,7</w:t>
            </w:r>
          </w:p>
        </w:tc>
        <w:tc>
          <w:tcPr>
            <w:tcW w:w="633"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4973,5</w:t>
            </w:r>
          </w:p>
        </w:tc>
        <w:tc>
          <w:tcPr>
            <w:tcW w:w="561"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8303,5</w:t>
            </w:r>
          </w:p>
        </w:tc>
        <w:tc>
          <w:tcPr>
            <w:tcW w:w="606" w:type="pct"/>
            <w:gridSpan w:val="2"/>
            <w:tcBorders>
              <w:top w:val="nil"/>
            </w:tcBorders>
            <w:vAlign w:val="center"/>
          </w:tcPr>
          <w:p w:rsidR="0091207C" w:rsidRPr="006454F9" w:rsidRDefault="0000749F" w:rsidP="00195168">
            <w:pPr>
              <w:jc w:val="center"/>
              <w:rPr>
                <w:rFonts w:ascii="Times New Roman" w:hAnsi="Times New Roman"/>
                <w:color w:val="000000"/>
                <w:sz w:val="26"/>
                <w:szCs w:val="26"/>
              </w:rPr>
            </w:pPr>
            <w:r>
              <w:rPr>
                <w:rFonts w:ascii="Times New Roman" w:hAnsi="Times New Roman"/>
                <w:color w:val="000000"/>
                <w:sz w:val="26"/>
                <w:szCs w:val="26"/>
              </w:rPr>
              <w:t>20632,8</w:t>
            </w:r>
          </w:p>
        </w:tc>
        <w:tc>
          <w:tcPr>
            <w:tcW w:w="570" w:type="pct"/>
            <w:gridSpan w:val="2"/>
            <w:tcBorders>
              <w:top w:val="nil"/>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70481,6</w:t>
            </w:r>
          </w:p>
        </w:tc>
        <w:tc>
          <w:tcPr>
            <w:tcW w:w="569" w:type="pct"/>
            <w:gridSpan w:val="2"/>
            <w:tcBorders>
              <w:top w:val="nil"/>
              <w:right w:val="single" w:sz="4" w:space="0" w:color="auto"/>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119213,2</w:t>
            </w:r>
          </w:p>
        </w:tc>
        <w:tc>
          <w:tcPr>
            <w:tcW w:w="569" w:type="pct"/>
            <w:tcBorders>
              <w:top w:val="nil"/>
              <w:left w:val="single" w:sz="4" w:space="0" w:color="auto"/>
            </w:tcBorders>
            <w:vAlign w:val="center"/>
          </w:tcPr>
          <w:p w:rsidR="0091207C" w:rsidRPr="006454F9" w:rsidRDefault="0091207C" w:rsidP="00195168">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16558,1</w:t>
            </w:r>
          </w:p>
        </w:tc>
      </w:tr>
      <w:tr w:rsidR="0091207C" w:rsidRPr="00C42FA6" w:rsidTr="00A112E9">
        <w:trPr>
          <w:trHeight w:val="241"/>
        </w:trPr>
        <w:tc>
          <w:tcPr>
            <w:tcW w:w="833" w:type="pct"/>
            <w:tcBorders>
              <w:top w:val="nil"/>
            </w:tcBorders>
          </w:tcPr>
          <w:p w:rsidR="0091207C" w:rsidRPr="006454F9" w:rsidRDefault="0091207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nil"/>
            </w:tcBorders>
            <w:vAlign w:val="center"/>
          </w:tcPr>
          <w:p w:rsidR="0091207C" w:rsidRPr="006454F9" w:rsidRDefault="0000749F" w:rsidP="00195168">
            <w:pPr>
              <w:jc w:val="center"/>
              <w:rPr>
                <w:rFonts w:ascii="Times New Roman" w:hAnsi="Times New Roman"/>
                <w:color w:val="000000"/>
                <w:sz w:val="26"/>
                <w:szCs w:val="26"/>
              </w:rPr>
            </w:pPr>
            <w:r>
              <w:rPr>
                <w:rFonts w:ascii="Times New Roman" w:hAnsi="Times New Roman"/>
                <w:color w:val="000000"/>
                <w:sz w:val="26"/>
                <w:szCs w:val="26"/>
              </w:rPr>
              <w:t>1595654,2</w:t>
            </w:r>
          </w:p>
        </w:tc>
        <w:tc>
          <w:tcPr>
            <w:tcW w:w="633"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40240,5</w:t>
            </w:r>
          </w:p>
        </w:tc>
        <w:tc>
          <w:tcPr>
            <w:tcW w:w="561"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70347,5</w:t>
            </w:r>
          </w:p>
        </w:tc>
        <w:tc>
          <w:tcPr>
            <w:tcW w:w="606" w:type="pct"/>
            <w:gridSpan w:val="2"/>
            <w:tcBorders>
              <w:top w:val="nil"/>
            </w:tcBorders>
            <w:vAlign w:val="center"/>
          </w:tcPr>
          <w:p w:rsidR="0091207C" w:rsidRPr="006454F9" w:rsidRDefault="0000749F" w:rsidP="00195168">
            <w:pPr>
              <w:jc w:val="center"/>
              <w:rPr>
                <w:rFonts w:ascii="Times New Roman" w:hAnsi="Times New Roman"/>
                <w:color w:val="000000"/>
                <w:sz w:val="26"/>
                <w:szCs w:val="26"/>
              </w:rPr>
            </w:pPr>
            <w:r>
              <w:rPr>
                <w:rFonts w:ascii="Times New Roman" w:hAnsi="Times New Roman"/>
                <w:color w:val="000000"/>
                <w:sz w:val="26"/>
                <w:szCs w:val="26"/>
              </w:rPr>
              <w:t>104758,2</w:t>
            </w:r>
          </w:p>
        </w:tc>
        <w:tc>
          <w:tcPr>
            <w:tcW w:w="570" w:type="pct"/>
            <w:gridSpan w:val="2"/>
            <w:tcBorders>
              <w:top w:val="nil"/>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471684,4</w:t>
            </w:r>
          </w:p>
        </w:tc>
        <w:tc>
          <w:tcPr>
            <w:tcW w:w="569" w:type="pct"/>
            <w:gridSpan w:val="2"/>
            <w:tcBorders>
              <w:top w:val="nil"/>
              <w:right w:val="single" w:sz="4" w:space="0" w:color="auto"/>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797811,7</w:t>
            </w:r>
          </w:p>
        </w:tc>
        <w:tc>
          <w:tcPr>
            <w:tcW w:w="569" w:type="pct"/>
            <w:tcBorders>
              <w:top w:val="nil"/>
              <w:left w:val="single" w:sz="4" w:space="0" w:color="auto"/>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eastAsiaTheme="minorHAnsi" w:hAnsi="Times New Roman"/>
                <w:sz w:val="26"/>
                <w:szCs w:val="26"/>
                <w:lang w:eastAsia="en-US"/>
              </w:rPr>
              <w:t>110811,9</w:t>
            </w:r>
          </w:p>
        </w:tc>
      </w:tr>
      <w:tr w:rsidR="009A279B" w:rsidRPr="00C42FA6" w:rsidTr="00A112E9">
        <w:trPr>
          <w:trHeight w:val="241"/>
        </w:trPr>
        <w:tc>
          <w:tcPr>
            <w:tcW w:w="833" w:type="pct"/>
            <w:tcBorders>
              <w:top w:val="nil"/>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Комитет по архитектуре и градостроительству </w:t>
            </w:r>
          </w:p>
        </w:tc>
        <w:tc>
          <w:tcPr>
            <w:tcW w:w="659" w:type="pct"/>
            <w:tcBorders>
              <w:top w:val="nil"/>
            </w:tcBorders>
            <w:vAlign w:val="center"/>
          </w:tcPr>
          <w:p w:rsidR="009A279B" w:rsidRPr="006454F9" w:rsidRDefault="00F606FC" w:rsidP="0091207C">
            <w:pPr>
              <w:jc w:val="center"/>
              <w:rPr>
                <w:rFonts w:ascii="Times New Roman" w:hAnsi="Times New Roman"/>
                <w:color w:val="000000"/>
                <w:sz w:val="26"/>
                <w:szCs w:val="26"/>
              </w:rPr>
            </w:pPr>
            <w:r w:rsidRPr="006454F9">
              <w:rPr>
                <w:rFonts w:ascii="Times New Roman" w:hAnsi="Times New Roman"/>
                <w:color w:val="000000"/>
                <w:sz w:val="26"/>
                <w:szCs w:val="26"/>
              </w:rPr>
              <w:t>12</w:t>
            </w:r>
            <w:r w:rsidR="0091207C" w:rsidRPr="006454F9">
              <w:rPr>
                <w:rFonts w:ascii="Times New Roman" w:hAnsi="Times New Roman"/>
                <w:color w:val="000000"/>
                <w:sz w:val="26"/>
                <w:szCs w:val="26"/>
              </w:rPr>
              <w:t>3865</w:t>
            </w:r>
            <w:r w:rsidR="00A112E9" w:rsidRPr="006454F9">
              <w:rPr>
                <w:rFonts w:ascii="Times New Roman" w:hAnsi="Times New Roman"/>
                <w:color w:val="000000"/>
                <w:sz w:val="26"/>
                <w:szCs w:val="26"/>
              </w:rPr>
              <w:t>,0</w:t>
            </w:r>
          </w:p>
        </w:tc>
        <w:tc>
          <w:tcPr>
            <w:tcW w:w="633" w:type="pct"/>
            <w:tcBorders>
              <w:top w:val="nil"/>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45214,0</w:t>
            </w:r>
          </w:p>
        </w:tc>
        <w:tc>
          <w:tcPr>
            <w:tcW w:w="561" w:type="pct"/>
            <w:tcBorders>
              <w:top w:val="nil"/>
            </w:tcBorders>
            <w:vAlign w:val="center"/>
          </w:tcPr>
          <w:p w:rsidR="009A279B"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78651,0</w:t>
            </w:r>
          </w:p>
        </w:tc>
        <w:tc>
          <w:tcPr>
            <w:tcW w:w="606"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tcBorders>
            <w:vAlign w:val="center"/>
          </w:tcPr>
          <w:p w:rsidR="009A279B" w:rsidRPr="006454F9" w:rsidRDefault="00F606FC" w:rsidP="009A279B">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9A279B" w:rsidRPr="00C42FA6" w:rsidTr="00A112E9">
        <w:trPr>
          <w:trHeight w:val="241"/>
        </w:trPr>
        <w:tc>
          <w:tcPr>
            <w:tcW w:w="833" w:type="pct"/>
            <w:tcBorders>
              <w:top w:val="nil"/>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nil"/>
            </w:tcBorders>
            <w:vAlign w:val="center"/>
          </w:tcPr>
          <w:p w:rsidR="009A279B" w:rsidRPr="006454F9" w:rsidRDefault="00F606FC" w:rsidP="0091207C">
            <w:pPr>
              <w:jc w:val="center"/>
              <w:rPr>
                <w:rFonts w:ascii="Times New Roman" w:hAnsi="Times New Roman"/>
                <w:color w:val="000000"/>
                <w:sz w:val="26"/>
                <w:szCs w:val="26"/>
              </w:rPr>
            </w:pPr>
            <w:r w:rsidRPr="006454F9">
              <w:rPr>
                <w:rFonts w:ascii="Times New Roman" w:hAnsi="Times New Roman"/>
                <w:color w:val="000000"/>
                <w:sz w:val="26"/>
                <w:szCs w:val="26"/>
              </w:rPr>
              <w:t>1327</w:t>
            </w:r>
            <w:r w:rsidR="0091207C" w:rsidRPr="006454F9">
              <w:rPr>
                <w:rFonts w:ascii="Times New Roman" w:hAnsi="Times New Roman"/>
                <w:color w:val="000000"/>
                <w:sz w:val="26"/>
                <w:szCs w:val="26"/>
              </w:rPr>
              <w:t>7,0</w:t>
            </w:r>
          </w:p>
        </w:tc>
        <w:tc>
          <w:tcPr>
            <w:tcW w:w="633" w:type="pct"/>
            <w:tcBorders>
              <w:top w:val="nil"/>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4973,5</w:t>
            </w:r>
          </w:p>
        </w:tc>
        <w:tc>
          <w:tcPr>
            <w:tcW w:w="561" w:type="pct"/>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8303,</w:t>
            </w:r>
            <w:r w:rsidR="0091207C" w:rsidRPr="006454F9">
              <w:rPr>
                <w:rFonts w:ascii="Times New Roman" w:hAnsi="Times New Roman"/>
                <w:color w:val="000000"/>
                <w:sz w:val="26"/>
                <w:szCs w:val="26"/>
              </w:rPr>
              <w:t>5</w:t>
            </w:r>
          </w:p>
        </w:tc>
        <w:tc>
          <w:tcPr>
            <w:tcW w:w="606"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tcBorders>
            <w:vAlign w:val="center"/>
          </w:tcPr>
          <w:p w:rsidR="009A279B" w:rsidRPr="006454F9" w:rsidRDefault="00F606FC" w:rsidP="009A279B">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9A279B" w:rsidRPr="00C42FA6" w:rsidTr="00A112E9">
        <w:trPr>
          <w:trHeight w:val="660"/>
        </w:trPr>
        <w:tc>
          <w:tcPr>
            <w:tcW w:w="833" w:type="pct"/>
            <w:tcBorders>
              <w:top w:val="nil"/>
              <w:bottom w:val="single" w:sz="4" w:space="0" w:color="auto"/>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nil"/>
              <w:bottom w:val="single" w:sz="4" w:space="0" w:color="auto"/>
            </w:tcBorders>
            <w:vAlign w:val="center"/>
          </w:tcPr>
          <w:p w:rsidR="009A279B" w:rsidRPr="006454F9" w:rsidRDefault="00F606FC" w:rsidP="0091207C">
            <w:pPr>
              <w:jc w:val="center"/>
              <w:rPr>
                <w:rFonts w:ascii="Times New Roman" w:hAnsi="Times New Roman"/>
                <w:color w:val="000000"/>
                <w:sz w:val="26"/>
                <w:szCs w:val="26"/>
              </w:rPr>
            </w:pPr>
            <w:r w:rsidRPr="006454F9">
              <w:rPr>
                <w:rFonts w:ascii="Times New Roman" w:hAnsi="Times New Roman"/>
                <w:color w:val="000000"/>
                <w:sz w:val="26"/>
                <w:szCs w:val="26"/>
              </w:rPr>
              <w:t>1</w:t>
            </w:r>
            <w:r w:rsidR="0091207C" w:rsidRPr="006454F9">
              <w:rPr>
                <w:rFonts w:ascii="Times New Roman" w:hAnsi="Times New Roman"/>
                <w:color w:val="000000"/>
                <w:sz w:val="26"/>
                <w:szCs w:val="26"/>
              </w:rPr>
              <w:t>10588,0</w:t>
            </w:r>
          </w:p>
        </w:tc>
        <w:tc>
          <w:tcPr>
            <w:tcW w:w="633" w:type="pct"/>
            <w:tcBorders>
              <w:top w:val="nil"/>
              <w:bottom w:val="single" w:sz="4" w:space="0" w:color="auto"/>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40240,5</w:t>
            </w:r>
          </w:p>
        </w:tc>
        <w:tc>
          <w:tcPr>
            <w:tcW w:w="561" w:type="pct"/>
            <w:tcBorders>
              <w:top w:val="nil"/>
              <w:bottom w:val="single" w:sz="4" w:space="0" w:color="auto"/>
            </w:tcBorders>
            <w:vAlign w:val="center"/>
          </w:tcPr>
          <w:p w:rsidR="009A279B"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70347,5</w:t>
            </w:r>
          </w:p>
        </w:tc>
        <w:tc>
          <w:tcPr>
            <w:tcW w:w="606" w:type="pct"/>
            <w:gridSpan w:val="2"/>
            <w:tcBorders>
              <w:top w:val="nil"/>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bottom w:val="single" w:sz="4" w:space="0" w:color="auto"/>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eastAsiaTheme="minorHAnsi" w:hAnsi="Times New Roman"/>
                <w:sz w:val="26"/>
                <w:szCs w:val="26"/>
                <w:lang w:eastAsia="en-US"/>
              </w:rPr>
              <w:t>0,0</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МУ «СПиОГД»</w:t>
            </w:r>
          </w:p>
        </w:tc>
        <w:tc>
          <w:tcPr>
            <w:tcW w:w="659" w:type="pct"/>
            <w:tcBorders>
              <w:top w:val="single" w:sz="4" w:space="0" w:color="auto"/>
              <w:bottom w:val="single" w:sz="4" w:space="0" w:color="auto"/>
            </w:tcBorders>
            <w:vAlign w:val="center"/>
          </w:tcPr>
          <w:p w:rsidR="00F606FC" w:rsidRPr="006454F9" w:rsidRDefault="0000749F" w:rsidP="0091207C">
            <w:pPr>
              <w:jc w:val="center"/>
              <w:rPr>
                <w:rFonts w:ascii="Times New Roman" w:hAnsi="Times New Roman"/>
                <w:color w:val="000000"/>
                <w:sz w:val="26"/>
                <w:szCs w:val="26"/>
              </w:rPr>
            </w:pPr>
            <w:r>
              <w:rPr>
                <w:rFonts w:ascii="Times New Roman" w:hAnsi="Times New Roman"/>
                <w:color w:val="000000"/>
                <w:sz w:val="26"/>
                <w:szCs w:val="26"/>
              </w:rPr>
              <w:t>1704186,5</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00749F" w:rsidP="009A279B">
            <w:pPr>
              <w:jc w:val="center"/>
              <w:rPr>
                <w:rFonts w:ascii="Times New Roman" w:hAnsi="Times New Roman"/>
                <w:color w:val="000000"/>
                <w:sz w:val="26"/>
                <w:szCs w:val="26"/>
              </w:rPr>
            </w:pPr>
            <w:r>
              <w:rPr>
                <w:rFonts w:ascii="Times New Roman" w:hAnsi="Times New Roman"/>
                <w:color w:val="000000"/>
                <w:sz w:val="26"/>
                <w:szCs w:val="26"/>
              </w:rPr>
              <w:t>117025,6</w:t>
            </w:r>
          </w:p>
        </w:tc>
        <w:tc>
          <w:tcPr>
            <w:tcW w:w="570" w:type="pct"/>
            <w:gridSpan w:val="2"/>
            <w:tcBorders>
              <w:top w:val="single" w:sz="4" w:space="0" w:color="auto"/>
              <w:bottom w:val="single" w:sz="4" w:space="0" w:color="auto"/>
            </w:tcBorders>
            <w:vAlign w:val="center"/>
          </w:tcPr>
          <w:p w:rsidR="00F606FC" w:rsidRPr="006454F9" w:rsidRDefault="00FC47E8" w:rsidP="009E6FF9">
            <w:pPr>
              <w:jc w:val="center"/>
              <w:rPr>
                <w:rFonts w:ascii="Times New Roman" w:hAnsi="Times New Roman"/>
                <w:color w:val="000000"/>
                <w:sz w:val="26"/>
                <w:szCs w:val="26"/>
              </w:rPr>
            </w:pPr>
            <w:r w:rsidRPr="006454F9">
              <w:rPr>
                <w:rFonts w:ascii="Times New Roman" w:hAnsi="Times New Roman"/>
                <w:color w:val="000000"/>
                <w:sz w:val="26"/>
                <w:szCs w:val="26"/>
              </w:rPr>
              <w:t>542166,0</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C47E8" w:rsidP="009E6FF9">
            <w:pPr>
              <w:jc w:val="center"/>
              <w:rPr>
                <w:rFonts w:ascii="Times New Roman" w:hAnsi="Times New Roman"/>
                <w:color w:val="000000"/>
                <w:sz w:val="26"/>
                <w:szCs w:val="26"/>
              </w:rPr>
            </w:pPr>
            <w:r w:rsidRPr="006454F9">
              <w:rPr>
                <w:rFonts w:ascii="Times New Roman" w:hAnsi="Times New Roman"/>
                <w:color w:val="000000"/>
                <w:sz w:val="26"/>
                <w:szCs w:val="26"/>
              </w:rPr>
              <w:t>917024,9</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E6FF9">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127370,0</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220AFC">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single" w:sz="4" w:space="0" w:color="auto"/>
              <w:bottom w:val="single" w:sz="4" w:space="0" w:color="auto"/>
            </w:tcBorders>
            <w:vAlign w:val="center"/>
          </w:tcPr>
          <w:p w:rsidR="00F606FC" w:rsidRPr="006454F9" w:rsidRDefault="0000749F" w:rsidP="0091207C">
            <w:pPr>
              <w:jc w:val="center"/>
              <w:rPr>
                <w:rFonts w:ascii="Times New Roman" w:hAnsi="Times New Roman"/>
                <w:color w:val="000000"/>
                <w:sz w:val="26"/>
                <w:szCs w:val="26"/>
              </w:rPr>
            </w:pPr>
            <w:r>
              <w:rPr>
                <w:rFonts w:ascii="Times New Roman" w:hAnsi="Times New Roman"/>
                <w:color w:val="000000"/>
                <w:sz w:val="26"/>
                <w:szCs w:val="26"/>
              </w:rPr>
              <w:t>219120,3</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00749F" w:rsidP="009A279B">
            <w:pPr>
              <w:jc w:val="center"/>
              <w:rPr>
                <w:rFonts w:ascii="Times New Roman" w:hAnsi="Times New Roman"/>
                <w:color w:val="000000"/>
                <w:sz w:val="26"/>
                <w:szCs w:val="26"/>
              </w:rPr>
            </w:pPr>
            <w:r>
              <w:rPr>
                <w:rFonts w:ascii="Times New Roman" w:hAnsi="Times New Roman"/>
                <w:color w:val="000000"/>
                <w:sz w:val="26"/>
                <w:szCs w:val="26"/>
              </w:rPr>
              <w:t>12267,4</w:t>
            </w:r>
          </w:p>
        </w:tc>
        <w:tc>
          <w:tcPr>
            <w:tcW w:w="570" w:type="pct"/>
            <w:gridSpan w:val="2"/>
            <w:tcBorders>
              <w:top w:val="single" w:sz="4" w:space="0" w:color="auto"/>
              <w:bottom w:val="single" w:sz="4" w:space="0" w:color="auto"/>
            </w:tcBorders>
            <w:vAlign w:val="center"/>
          </w:tcPr>
          <w:p w:rsidR="00F606FC" w:rsidRPr="006454F9" w:rsidRDefault="00FC47E8" w:rsidP="009E6FF9">
            <w:pPr>
              <w:jc w:val="center"/>
              <w:rPr>
                <w:rFonts w:ascii="Times New Roman" w:hAnsi="Times New Roman"/>
                <w:color w:val="000000"/>
                <w:sz w:val="26"/>
                <w:szCs w:val="26"/>
              </w:rPr>
            </w:pPr>
            <w:r w:rsidRPr="006454F9">
              <w:rPr>
                <w:rFonts w:ascii="Times New Roman" w:hAnsi="Times New Roman"/>
                <w:color w:val="000000"/>
                <w:sz w:val="26"/>
                <w:szCs w:val="26"/>
              </w:rPr>
              <w:t>70481,6</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C47E8" w:rsidP="009E6FF9">
            <w:pPr>
              <w:jc w:val="center"/>
              <w:rPr>
                <w:rFonts w:ascii="Times New Roman" w:hAnsi="Times New Roman"/>
                <w:color w:val="000000"/>
                <w:sz w:val="26"/>
                <w:szCs w:val="26"/>
              </w:rPr>
            </w:pPr>
            <w:r w:rsidRPr="006454F9">
              <w:rPr>
                <w:rFonts w:ascii="Times New Roman" w:hAnsi="Times New Roman"/>
                <w:color w:val="000000"/>
                <w:sz w:val="26"/>
                <w:szCs w:val="26"/>
              </w:rPr>
              <w:t>119213,2</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E6FF9">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16558,1</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220AFC">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single" w:sz="4" w:space="0" w:color="auto"/>
              <w:bottom w:val="single" w:sz="4" w:space="0" w:color="auto"/>
            </w:tcBorders>
            <w:vAlign w:val="center"/>
          </w:tcPr>
          <w:p w:rsidR="00F606FC" w:rsidRPr="006454F9" w:rsidRDefault="0000749F" w:rsidP="0091207C">
            <w:pPr>
              <w:jc w:val="center"/>
              <w:rPr>
                <w:rFonts w:ascii="Times New Roman" w:hAnsi="Times New Roman"/>
                <w:color w:val="000000"/>
                <w:sz w:val="26"/>
                <w:szCs w:val="26"/>
              </w:rPr>
            </w:pPr>
            <w:r>
              <w:rPr>
                <w:rFonts w:ascii="Times New Roman" w:hAnsi="Times New Roman"/>
                <w:color w:val="000000"/>
                <w:sz w:val="26"/>
                <w:szCs w:val="26"/>
              </w:rPr>
              <w:t>1485066,2</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00749F" w:rsidP="009A279B">
            <w:pPr>
              <w:jc w:val="center"/>
              <w:rPr>
                <w:rFonts w:ascii="Times New Roman" w:hAnsi="Times New Roman"/>
                <w:color w:val="000000"/>
                <w:sz w:val="26"/>
                <w:szCs w:val="26"/>
              </w:rPr>
            </w:pPr>
            <w:r>
              <w:rPr>
                <w:rFonts w:ascii="Times New Roman" w:hAnsi="Times New Roman"/>
                <w:color w:val="000000"/>
                <w:sz w:val="26"/>
                <w:szCs w:val="26"/>
              </w:rPr>
              <w:t>104758,2</w:t>
            </w:r>
          </w:p>
        </w:tc>
        <w:tc>
          <w:tcPr>
            <w:tcW w:w="570" w:type="pct"/>
            <w:gridSpan w:val="2"/>
            <w:tcBorders>
              <w:top w:val="single" w:sz="4" w:space="0" w:color="auto"/>
              <w:bottom w:val="single" w:sz="4" w:space="0" w:color="auto"/>
            </w:tcBorders>
            <w:vAlign w:val="center"/>
          </w:tcPr>
          <w:p w:rsidR="00F606FC" w:rsidRPr="006454F9" w:rsidRDefault="00FC47E8" w:rsidP="009E6FF9">
            <w:pPr>
              <w:jc w:val="center"/>
              <w:rPr>
                <w:rFonts w:ascii="Times New Roman" w:hAnsi="Times New Roman"/>
                <w:color w:val="000000"/>
                <w:sz w:val="26"/>
                <w:szCs w:val="26"/>
              </w:rPr>
            </w:pPr>
            <w:r w:rsidRPr="006454F9">
              <w:rPr>
                <w:rFonts w:ascii="Times New Roman" w:hAnsi="Times New Roman"/>
                <w:color w:val="000000"/>
                <w:sz w:val="26"/>
                <w:szCs w:val="26"/>
              </w:rPr>
              <w:t>471684,4</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C47E8" w:rsidP="009E6FF9">
            <w:pPr>
              <w:jc w:val="center"/>
              <w:rPr>
                <w:rFonts w:ascii="Times New Roman" w:hAnsi="Times New Roman"/>
                <w:color w:val="000000"/>
                <w:sz w:val="26"/>
                <w:szCs w:val="26"/>
              </w:rPr>
            </w:pPr>
            <w:r w:rsidRPr="006454F9">
              <w:rPr>
                <w:rFonts w:ascii="Times New Roman" w:hAnsi="Times New Roman"/>
                <w:color w:val="000000"/>
                <w:sz w:val="26"/>
                <w:szCs w:val="26"/>
              </w:rPr>
              <w:t>797811,7</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E6FF9">
            <w:pPr>
              <w:jc w:val="center"/>
              <w:rPr>
                <w:rFonts w:ascii="Times New Roman" w:hAnsi="Times New Roman"/>
                <w:color w:val="000000"/>
                <w:sz w:val="26"/>
                <w:szCs w:val="26"/>
              </w:rPr>
            </w:pPr>
            <w:r w:rsidRPr="006454F9">
              <w:rPr>
                <w:rFonts w:ascii="Times New Roman" w:eastAsiaTheme="minorHAnsi" w:hAnsi="Times New Roman"/>
                <w:sz w:val="26"/>
                <w:szCs w:val="26"/>
                <w:lang w:eastAsia="en-US"/>
              </w:rPr>
              <w:t>110811,9</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Администрация городского округа</w:t>
            </w:r>
          </w:p>
        </w:tc>
        <w:tc>
          <w:tcPr>
            <w:tcW w:w="659"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570" w:type="pct"/>
            <w:gridSpan w:val="2"/>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F606FC" w:rsidRPr="00C42FA6" w:rsidTr="00A112E9">
        <w:trPr>
          <w:trHeight w:val="648"/>
        </w:trPr>
        <w:tc>
          <w:tcPr>
            <w:tcW w:w="833"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570" w:type="pct"/>
            <w:gridSpan w:val="2"/>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F606FC" w:rsidRPr="00C42FA6" w:rsidTr="00A112E9">
        <w:trPr>
          <w:trHeight w:val="36"/>
        </w:trPr>
        <w:tc>
          <w:tcPr>
            <w:tcW w:w="833" w:type="pct"/>
            <w:tcBorders>
              <w:top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lastRenderedPageBreak/>
              <w:t xml:space="preserve">областной бюджет    </w:t>
            </w:r>
          </w:p>
        </w:tc>
        <w:tc>
          <w:tcPr>
            <w:tcW w:w="659"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33"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bl>
    <w:p w:rsidR="000309C3" w:rsidRDefault="007D3AFB" w:rsidP="000309C3">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pacing w:val="-2"/>
          <w:sz w:val="28"/>
          <w:szCs w:val="28"/>
        </w:rPr>
        <w:t>1.</w:t>
      </w:r>
      <w:r w:rsidR="000309C3">
        <w:rPr>
          <w:rFonts w:ascii="Times New Roman" w:hAnsi="Times New Roman"/>
          <w:color w:val="000000"/>
          <w:spacing w:val="-2"/>
          <w:sz w:val="28"/>
          <w:szCs w:val="28"/>
        </w:rPr>
        <w:t>5</w:t>
      </w:r>
      <w:r>
        <w:rPr>
          <w:rFonts w:ascii="Times New Roman" w:hAnsi="Times New Roman"/>
          <w:color w:val="000000"/>
          <w:spacing w:val="-2"/>
          <w:sz w:val="28"/>
          <w:szCs w:val="28"/>
        </w:rPr>
        <w:t xml:space="preserve">. </w:t>
      </w:r>
      <w:r w:rsidR="000309C3">
        <w:rPr>
          <w:color w:val="000000"/>
          <w:sz w:val="28"/>
          <w:szCs w:val="28"/>
        </w:rPr>
        <w:t xml:space="preserve">Таблицу </w:t>
      </w:r>
      <w:r w:rsidR="000309C3" w:rsidRPr="000309C3">
        <w:rPr>
          <w:rFonts w:ascii="Times New Roman" w:hAnsi="Times New Roman"/>
          <w:color w:val="000000"/>
          <w:sz w:val="28"/>
          <w:szCs w:val="28"/>
        </w:rPr>
        <w:t>раздела 5</w:t>
      </w:r>
      <w:r w:rsidR="000309C3" w:rsidRPr="006A2A3C">
        <w:rPr>
          <w:color w:val="000000"/>
          <w:sz w:val="28"/>
          <w:szCs w:val="28"/>
        </w:rPr>
        <w:t xml:space="preserve"> </w:t>
      </w:r>
      <w:r w:rsidR="000309C3" w:rsidRPr="000309C3">
        <w:rPr>
          <w:rFonts w:ascii="Times New Roman" w:hAnsi="Times New Roman"/>
          <w:color w:val="000000"/>
          <w:sz w:val="28"/>
          <w:szCs w:val="28"/>
        </w:rPr>
        <w:t>«Ожидаемые результаты реализации муниципальной программы»</w:t>
      </w:r>
      <w:r w:rsidR="000309C3" w:rsidRPr="006A2A3C">
        <w:rPr>
          <w:color w:val="000000"/>
          <w:sz w:val="28"/>
          <w:szCs w:val="28"/>
        </w:rPr>
        <w:t xml:space="preserve"> изложить</w:t>
      </w:r>
      <w:r w:rsidR="000309C3">
        <w:rPr>
          <w:rFonts w:asciiTheme="minorHAnsi" w:hAnsiTheme="minorHAnsi"/>
          <w:color w:val="000000"/>
          <w:sz w:val="28"/>
          <w:szCs w:val="28"/>
        </w:rPr>
        <w:t xml:space="preserve"> </w:t>
      </w:r>
      <w:r w:rsidR="000309C3" w:rsidRPr="00AB09AE">
        <w:rPr>
          <w:rFonts w:ascii="Times New Roman" w:hAnsi="Times New Roman"/>
          <w:color w:val="000000"/>
          <w:sz w:val="28"/>
          <w:szCs w:val="28"/>
        </w:rPr>
        <w:t>в следующей редакции:</w:t>
      </w:r>
    </w:p>
    <w:p w:rsidR="000309C3" w:rsidRDefault="00CF66CF" w:rsidP="000309C3">
      <w:pPr>
        <w:jc w:val="center"/>
        <w:rPr>
          <w:rFonts w:ascii="Times New Roman" w:hAnsi="Times New Roman"/>
          <w:sz w:val="28"/>
          <w:szCs w:val="28"/>
        </w:rPr>
      </w:pPr>
      <w:r>
        <w:rPr>
          <w:rFonts w:ascii="Times New Roman" w:hAnsi="Times New Roman"/>
          <w:sz w:val="28"/>
          <w:szCs w:val="28"/>
        </w:rPr>
        <w:t>«</w:t>
      </w:r>
      <w:r w:rsidR="000309C3" w:rsidRPr="00C02EC7">
        <w:rPr>
          <w:rFonts w:ascii="Times New Roman" w:hAnsi="Times New Roman"/>
          <w:sz w:val="28"/>
          <w:szCs w:val="28"/>
        </w:rPr>
        <w:t>Показатели результативности муниципальной программы</w:t>
      </w:r>
    </w:p>
    <w:tbl>
      <w:tblPr>
        <w:tblW w:w="10490" w:type="dxa"/>
        <w:tblInd w:w="-505" w:type="dxa"/>
        <w:tblLayout w:type="fixed"/>
        <w:tblCellMar>
          <w:top w:w="102" w:type="dxa"/>
          <w:left w:w="62" w:type="dxa"/>
          <w:bottom w:w="102" w:type="dxa"/>
          <w:right w:w="62" w:type="dxa"/>
        </w:tblCellMar>
        <w:tblLook w:val="0000"/>
      </w:tblPr>
      <w:tblGrid>
        <w:gridCol w:w="3402"/>
        <w:gridCol w:w="709"/>
        <w:gridCol w:w="1276"/>
        <w:gridCol w:w="850"/>
        <w:gridCol w:w="851"/>
        <w:gridCol w:w="850"/>
        <w:gridCol w:w="851"/>
        <w:gridCol w:w="850"/>
        <w:gridCol w:w="851"/>
      </w:tblGrid>
      <w:tr w:rsidR="000309C3" w:rsidRPr="00BF1E61" w:rsidTr="00FE3A83">
        <w:tc>
          <w:tcPr>
            <w:tcW w:w="3402" w:type="dxa"/>
            <w:vMerge w:val="restart"/>
            <w:tcBorders>
              <w:top w:val="single" w:sz="4" w:space="0" w:color="auto"/>
              <w:left w:val="single" w:sz="4" w:space="0" w:color="auto"/>
              <w:bottom w:val="single" w:sz="4" w:space="0" w:color="auto"/>
              <w:right w:val="single" w:sz="4" w:space="0" w:color="auto"/>
            </w:tcBorders>
            <w:vAlign w:val="center"/>
          </w:tcPr>
          <w:p w:rsidR="000309C3" w:rsidRPr="00DB60CC" w:rsidRDefault="000309C3" w:rsidP="00FE3A83">
            <w:pPr>
              <w:autoSpaceDE w:val="0"/>
              <w:autoSpaceDN w:val="0"/>
              <w:adjustRightInd w:val="0"/>
              <w:jc w:val="center"/>
              <w:rPr>
                <w:rFonts w:eastAsia="Calibri"/>
                <w:sz w:val="26"/>
                <w:szCs w:val="26"/>
              </w:rPr>
            </w:pPr>
            <w:r w:rsidRPr="00DB60CC">
              <w:rPr>
                <w:rFonts w:eastAsia="Calibri"/>
                <w:sz w:val="26"/>
                <w:szCs w:val="26"/>
              </w:rPr>
              <w:t>Наименование показателя результативности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309C3" w:rsidRPr="00DB60CC" w:rsidRDefault="000309C3" w:rsidP="00FE3A83">
            <w:pPr>
              <w:autoSpaceDE w:val="0"/>
              <w:autoSpaceDN w:val="0"/>
              <w:adjustRightInd w:val="0"/>
              <w:jc w:val="center"/>
              <w:rPr>
                <w:rFonts w:asciiTheme="minorHAnsi" w:eastAsia="Calibri" w:hAnsiTheme="minorHAnsi"/>
                <w:sz w:val="26"/>
                <w:szCs w:val="26"/>
              </w:rPr>
            </w:pPr>
            <w:r w:rsidRPr="00DB60CC">
              <w:rPr>
                <w:rFonts w:eastAsia="Calibri"/>
                <w:sz w:val="26"/>
                <w:szCs w:val="26"/>
              </w:rPr>
              <w:t>Ед. изм</w:t>
            </w:r>
            <w:r w:rsidRPr="00DB60CC">
              <w:rPr>
                <w:rFonts w:asciiTheme="minorHAnsi" w:eastAsia="Calibri" w:hAnsiTheme="minorHAnsi"/>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eastAsia="Calibri"/>
                <w:sz w:val="26"/>
                <w:szCs w:val="26"/>
              </w:rPr>
            </w:pPr>
            <w:r w:rsidRPr="00DB60CC">
              <w:rPr>
                <w:rFonts w:eastAsia="Calibri"/>
                <w:sz w:val="26"/>
                <w:szCs w:val="26"/>
              </w:rPr>
              <w:t>Базовое значение показателя результативности</w:t>
            </w:r>
          </w:p>
        </w:tc>
        <w:tc>
          <w:tcPr>
            <w:tcW w:w="5103" w:type="dxa"/>
            <w:gridSpan w:val="6"/>
            <w:tcBorders>
              <w:top w:val="single" w:sz="4" w:space="0" w:color="auto"/>
              <w:left w:val="single" w:sz="4" w:space="0" w:color="auto"/>
              <w:bottom w:val="single" w:sz="4" w:space="0" w:color="auto"/>
              <w:right w:val="single" w:sz="4" w:space="0" w:color="auto"/>
            </w:tcBorders>
            <w:vAlign w:val="center"/>
          </w:tcPr>
          <w:p w:rsidR="000309C3" w:rsidRPr="00DB60CC" w:rsidRDefault="000309C3" w:rsidP="00FE3A83">
            <w:pPr>
              <w:autoSpaceDE w:val="0"/>
              <w:autoSpaceDN w:val="0"/>
              <w:adjustRightInd w:val="0"/>
              <w:jc w:val="center"/>
              <w:rPr>
                <w:rFonts w:eastAsia="Calibri"/>
                <w:sz w:val="26"/>
                <w:szCs w:val="26"/>
              </w:rPr>
            </w:pPr>
            <w:r w:rsidRPr="00DB60CC">
              <w:rPr>
                <w:rFonts w:eastAsia="Calibri"/>
                <w:sz w:val="26"/>
                <w:szCs w:val="26"/>
              </w:rPr>
              <w:t>Значение показателя результативности по годам реализации муниципальной программы</w:t>
            </w:r>
          </w:p>
        </w:tc>
      </w:tr>
      <w:tr w:rsidR="000309C3" w:rsidRPr="00BF1E61" w:rsidTr="00FE3A83">
        <w:tc>
          <w:tcPr>
            <w:tcW w:w="3402" w:type="dxa"/>
            <w:vMerge/>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rPr>
                <w:rFonts w:eastAsia="Calibri"/>
                <w:sz w:val="26"/>
                <w:szCs w:val="26"/>
              </w:rPr>
            </w:pPr>
          </w:p>
        </w:tc>
        <w:tc>
          <w:tcPr>
            <w:tcW w:w="709" w:type="dxa"/>
            <w:vMerge/>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rPr>
                <w:rFonts w:eastAsia="Calibri"/>
                <w:sz w:val="26"/>
                <w:szCs w:val="26"/>
              </w:rPr>
            </w:pPr>
          </w:p>
        </w:tc>
        <w:tc>
          <w:tcPr>
            <w:tcW w:w="1276"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2018 год</w:t>
            </w:r>
          </w:p>
        </w:tc>
        <w:tc>
          <w:tcPr>
            <w:tcW w:w="850" w:type="dxa"/>
            <w:tcBorders>
              <w:top w:val="single" w:sz="4" w:space="0" w:color="auto"/>
              <w:left w:val="single" w:sz="4" w:space="0" w:color="auto"/>
              <w:bottom w:val="single" w:sz="4" w:space="0" w:color="auto"/>
              <w:right w:val="single" w:sz="4" w:space="0" w:color="auto"/>
            </w:tcBorders>
            <w:vAlign w:val="center"/>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2020 год</w:t>
            </w:r>
          </w:p>
        </w:tc>
        <w:tc>
          <w:tcPr>
            <w:tcW w:w="851" w:type="dxa"/>
            <w:tcBorders>
              <w:top w:val="single" w:sz="4" w:space="0" w:color="auto"/>
              <w:left w:val="single" w:sz="4" w:space="0" w:color="auto"/>
              <w:bottom w:val="single" w:sz="4" w:space="0" w:color="auto"/>
              <w:right w:val="single" w:sz="4" w:space="0" w:color="auto"/>
            </w:tcBorders>
            <w:vAlign w:val="center"/>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2021 год</w:t>
            </w:r>
          </w:p>
        </w:tc>
        <w:tc>
          <w:tcPr>
            <w:tcW w:w="850" w:type="dxa"/>
            <w:tcBorders>
              <w:top w:val="single" w:sz="4" w:space="0" w:color="auto"/>
              <w:left w:val="single" w:sz="4" w:space="0" w:color="auto"/>
              <w:bottom w:val="single" w:sz="4" w:space="0" w:color="auto"/>
              <w:right w:val="single" w:sz="4" w:space="0" w:color="auto"/>
            </w:tcBorders>
            <w:vAlign w:val="center"/>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2022 год</w:t>
            </w:r>
          </w:p>
        </w:tc>
        <w:tc>
          <w:tcPr>
            <w:tcW w:w="851" w:type="dxa"/>
            <w:tcBorders>
              <w:top w:val="single" w:sz="4" w:space="0" w:color="auto"/>
              <w:left w:val="single" w:sz="4" w:space="0" w:color="auto"/>
              <w:bottom w:val="single" w:sz="4" w:space="0" w:color="auto"/>
              <w:right w:val="single" w:sz="4" w:space="0" w:color="auto"/>
            </w:tcBorders>
            <w:vAlign w:val="center"/>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2023 год</w:t>
            </w:r>
          </w:p>
        </w:tc>
        <w:tc>
          <w:tcPr>
            <w:tcW w:w="850" w:type="dxa"/>
            <w:tcBorders>
              <w:top w:val="single" w:sz="4" w:space="0" w:color="auto"/>
              <w:left w:val="single" w:sz="4" w:space="0" w:color="auto"/>
              <w:bottom w:val="single" w:sz="4" w:space="0" w:color="auto"/>
              <w:right w:val="single" w:sz="4" w:space="0" w:color="auto"/>
            </w:tcBorders>
            <w:vAlign w:val="center"/>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2024 год</w:t>
            </w:r>
          </w:p>
        </w:tc>
        <w:tc>
          <w:tcPr>
            <w:tcW w:w="851" w:type="dxa"/>
            <w:tcBorders>
              <w:top w:val="single" w:sz="4" w:space="0" w:color="auto"/>
              <w:left w:val="single" w:sz="4" w:space="0" w:color="auto"/>
              <w:bottom w:val="single" w:sz="4" w:space="0" w:color="auto"/>
              <w:right w:val="single" w:sz="4" w:space="0" w:color="auto"/>
            </w:tcBorders>
            <w:vAlign w:val="center"/>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2025 год</w:t>
            </w:r>
          </w:p>
        </w:tc>
      </w:tr>
      <w:tr w:rsidR="000309C3" w:rsidRPr="00BF1E61" w:rsidTr="00FE3A83">
        <w:tc>
          <w:tcPr>
            <w:tcW w:w="3402"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eastAsia="Calibri"/>
                <w:sz w:val="26"/>
                <w:szCs w:val="26"/>
              </w:rPr>
            </w:pPr>
            <w:r w:rsidRPr="00DB60CC">
              <w:rPr>
                <w:rFonts w:eastAsia="Calibri"/>
                <w:sz w:val="26"/>
                <w:szCs w:val="26"/>
              </w:rPr>
              <w:t>1</w:t>
            </w:r>
          </w:p>
        </w:tc>
        <w:tc>
          <w:tcPr>
            <w:tcW w:w="709"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eastAsia="Calibri"/>
                <w:sz w:val="26"/>
                <w:szCs w:val="26"/>
              </w:rPr>
            </w:pPr>
            <w:r w:rsidRPr="00DB60CC">
              <w:rPr>
                <w:rFonts w:eastAsia="Calibri"/>
                <w:sz w:val="26"/>
                <w:szCs w:val="26"/>
              </w:rPr>
              <w:t>2</w:t>
            </w:r>
          </w:p>
        </w:tc>
        <w:tc>
          <w:tcPr>
            <w:tcW w:w="1276"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eastAsia="Calibri"/>
                <w:sz w:val="26"/>
                <w:szCs w:val="26"/>
              </w:rPr>
            </w:pPr>
            <w:r w:rsidRPr="00DB60CC">
              <w:rPr>
                <w:rFonts w:eastAsia="Calibri"/>
                <w:sz w:val="26"/>
                <w:szCs w:val="26"/>
              </w:rPr>
              <w:t>3</w:t>
            </w:r>
          </w:p>
        </w:tc>
        <w:tc>
          <w:tcPr>
            <w:tcW w:w="850"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eastAsia="Calibri"/>
                <w:sz w:val="26"/>
                <w:szCs w:val="26"/>
              </w:rPr>
            </w:pPr>
            <w:r w:rsidRPr="00DB60CC">
              <w:rPr>
                <w:rFonts w:eastAsia="Calibri"/>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eastAsia="Calibri"/>
                <w:sz w:val="26"/>
                <w:szCs w:val="26"/>
              </w:rPr>
            </w:pPr>
            <w:r w:rsidRPr="00DB60CC">
              <w:rPr>
                <w:rFonts w:eastAsia="Calibri"/>
                <w:sz w:val="26"/>
                <w:szCs w:val="26"/>
              </w:rPr>
              <w:t>5</w:t>
            </w:r>
          </w:p>
        </w:tc>
        <w:tc>
          <w:tcPr>
            <w:tcW w:w="850"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6</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7</w:t>
            </w:r>
          </w:p>
        </w:tc>
        <w:tc>
          <w:tcPr>
            <w:tcW w:w="850"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8</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9</w:t>
            </w:r>
          </w:p>
        </w:tc>
      </w:tr>
      <w:tr w:rsidR="000309C3" w:rsidRPr="00BF1E61" w:rsidTr="00FE3A83">
        <w:tc>
          <w:tcPr>
            <w:tcW w:w="3402"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rPr>
                <w:rFonts w:eastAsia="Calibri"/>
                <w:sz w:val="26"/>
                <w:szCs w:val="26"/>
              </w:rPr>
            </w:pPr>
            <w:r w:rsidRPr="00DB60CC">
              <w:rPr>
                <w:rFonts w:eastAsia="Calibri"/>
                <w:sz w:val="26"/>
                <w:szCs w:val="26"/>
              </w:rPr>
              <w:t>Доля протяженности сетей водоснабжения со 100% износом, в общей протяженности сетей водоснабжения</w:t>
            </w:r>
          </w:p>
        </w:tc>
        <w:tc>
          <w:tcPr>
            <w:tcW w:w="709"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eastAsia="Calibri"/>
                <w:sz w:val="26"/>
                <w:szCs w:val="26"/>
              </w:rPr>
            </w:pPr>
            <w:r w:rsidRPr="00DB60CC">
              <w:rPr>
                <w:rFonts w:eastAsia="Calibri"/>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63</w:t>
            </w:r>
          </w:p>
        </w:tc>
        <w:tc>
          <w:tcPr>
            <w:tcW w:w="850"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62</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61</w:t>
            </w:r>
          </w:p>
        </w:tc>
        <w:tc>
          <w:tcPr>
            <w:tcW w:w="850" w:type="dxa"/>
            <w:tcBorders>
              <w:top w:val="single" w:sz="4" w:space="0" w:color="auto"/>
              <w:left w:val="single" w:sz="4" w:space="0" w:color="auto"/>
              <w:bottom w:val="single" w:sz="4" w:space="0" w:color="auto"/>
              <w:right w:val="single" w:sz="4" w:space="0" w:color="auto"/>
            </w:tcBorders>
          </w:tcPr>
          <w:p w:rsidR="000309C3" w:rsidRPr="00CF66CF" w:rsidRDefault="000309C3" w:rsidP="00FE3A83">
            <w:pPr>
              <w:autoSpaceDE w:val="0"/>
              <w:autoSpaceDN w:val="0"/>
              <w:adjustRightInd w:val="0"/>
              <w:jc w:val="center"/>
              <w:rPr>
                <w:rFonts w:ascii="Times New Roman" w:eastAsia="Calibri" w:hAnsi="Times New Roman"/>
                <w:sz w:val="26"/>
                <w:szCs w:val="26"/>
              </w:rPr>
            </w:pPr>
            <w:r w:rsidRPr="00CF66CF">
              <w:rPr>
                <w:rFonts w:ascii="Times New Roman" w:eastAsia="Calibri" w:hAnsi="Times New Roman"/>
                <w:sz w:val="26"/>
                <w:szCs w:val="26"/>
              </w:rPr>
              <w:t>59</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58</w:t>
            </w:r>
          </w:p>
        </w:tc>
        <w:tc>
          <w:tcPr>
            <w:tcW w:w="850"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55</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53</w:t>
            </w:r>
          </w:p>
        </w:tc>
      </w:tr>
      <w:tr w:rsidR="000309C3" w:rsidRPr="00BF1E61" w:rsidTr="00FE3A83">
        <w:tc>
          <w:tcPr>
            <w:tcW w:w="3402"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rPr>
                <w:rFonts w:eastAsia="Calibri"/>
                <w:sz w:val="26"/>
                <w:szCs w:val="26"/>
              </w:rPr>
            </w:pPr>
            <w:r w:rsidRPr="00DB60CC">
              <w:rPr>
                <w:rFonts w:eastAsia="Calibri"/>
                <w:sz w:val="26"/>
                <w:szCs w:val="26"/>
              </w:rPr>
              <w:t>Доля протяженности сетей водоотведения со 100% износом, в общей протяженности сетей водоотведения</w:t>
            </w:r>
          </w:p>
        </w:tc>
        <w:tc>
          <w:tcPr>
            <w:tcW w:w="709"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eastAsia="Calibri"/>
                <w:sz w:val="26"/>
                <w:szCs w:val="26"/>
              </w:rPr>
            </w:pPr>
            <w:r w:rsidRPr="00DB60CC">
              <w:rPr>
                <w:rFonts w:eastAsia="Calibri"/>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70</w:t>
            </w:r>
          </w:p>
        </w:tc>
        <w:tc>
          <w:tcPr>
            <w:tcW w:w="850"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69</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68</w:t>
            </w:r>
          </w:p>
        </w:tc>
        <w:tc>
          <w:tcPr>
            <w:tcW w:w="850" w:type="dxa"/>
            <w:tcBorders>
              <w:top w:val="single" w:sz="4" w:space="0" w:color="auto"/>
              <w:left w:val="single" w:sz="4" w:space="0" w:color="auto"/>
              <w:bottom w:val="single" w:sz="4" w:space="0" w:color="auto"/>
              <w:right w:val="single" w:sz="4" w:space="0" w:color="auto"/>
            </w:tcBorders>
          </w:tcPr>
          <w:p w:rsidR="000309C3" w:rsidRPr="00CF66CF" w:rsidRDefault="000309C3" w:rsidP="00FE3A83">
            <w:pPr>
              <w:autoSpaceDE w:val="0"/>
              <w:autoSpaceDN w:val="0"/>
              <w:adjustRightInd w:val="0"/>
              <w:jc w:val="center"/>
              <w:rPr>
                <w:rFonts w:ascii="Times New Roman" w:eastAsia="Calibri" w:hAnsi="Times New Roman"/>
                <w:sz w:val="26"/>
                <w:szCs w:val="26"/>
              </w:rPr>
            </w:pPr>
            <w:r w:rsidRPr="00CF66CF">
              <w:rPr>
                <w:rFonts w:ascii="Times New Roman" w:eastAsia="Calibri" w:hAnsi="Times New Roman"/>
                <w:sz w:val="26"/>
                <w:szCs w:val="26"/>
              </w:rPr>
              <w:t>67</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66</w:t>
            </w:r>
          </w:p>
        </w:tc>
        <w:tc>
          <w:tcPr>
            <w:tcW w:w="850"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65</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64</w:t>
            </w:r>
          </w:p>
        </w:tc>
      </w:tr>
      <w:tr w:rsidR="000309C3" w:rsidRPr="00BF1E61" w:rsidTr="00FE3A83">
        <w:tc>
          <w:tcPr>
            <w:tcW w:w="3402"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rPr>
                <w:rFonts w:eastAsia="Calibri"/>
                <w:sz w:val="26"/>
                <w:szCs w:val="26"/>
              </w:rPr>
            </w:pPr>
            <w:r w:rsidRPr="00DB60CC">
              <w:rPr>
                <w:rFonts w:eastAsia="Calibri"/>
                <w:sz w:val="26"/>
                <w:szCs w:val="26"/>
              </w:rPr>
              <w:t>Количество аварийных ситуаций на сетях водоснабжения</w:t>
            </w:r>
          </w:p>
        </w:tc>
        <w:tc>
          <w:tcPr>
            <w:tcW w:w="709"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eastAsia="Calibri"/>
                <w:sz w:val="26"/>
                <w:szCs w:val="26"/>
              </w:rPr>
            </w:pPr>
            <w:r w:rsidRPr="00DB60CC">
              <w:rPr>
                <w:rFonts w:eastAsia="Calibri"/>
                <w:sz w:val="26"/>
                <w:szCs w:val="26"/>
              </w:rPr>
              <w:t>шт</w:t>
            </w:r>
          </w:p>
        </w:tc>
        <w:tc>
          <w:tcPr>
            <w:tcW w:w="1276"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104</w:t>
            </w:r>
          </w:p>
        </w:tc>
        <w:tc>
          <w:tcPr>
            <w:tcW w:w="850"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100</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98</w:t>
            </w:r>
          </w:p>
        </w:tc>
        <w:tc>
          <w:tcPr>
            <w:tcW w:w="850" w:type="dxa"/>
            <w:tcBorders>
              <w:top w:val="single" w:sz="4" w:space="0" w:color="auto"/>
              <w:left w:val="single" w:sz="4" w:space="0" w:color="auto"/>
              <w:bottom w:val="single" w:sz="4" w:space="0" w:color="auto"/>
              <w:right w:val="single" w:sz="4" w:space="0" w:color="auto"/>
            </w:tcBorders>
          </w:tcPr>
          <w:p w:rsidR="000309C3" w:rsidRPr="00CF66CF" w:rsidRDefault="000309C3" w:rsidP="00FE3A83">
            <w:pPr>
              <w:autoSpaceDE w:val="0"/>
              <w:autoSpaceDN w:val="0"/>
              <w:adjustRightInd w:val="0"/>
              <w:jc w:val="center"/>
              <w:rPr>
                <w:rFonts w:ascii="Times New Roman" w:eastAsia="Calibri" w:hAnsi="Times New Roman"/>
                <w:sz w:val="26"/>
                <w:szCs w:val="26"/>
              </w:rPr>
            </w:pPr>
            <w:r w:rsidRPr="00CF66CF">
              <w:rPr>
                <w:rFonts w:ascii="Times New Roman" w:eastAsia="Calibri" w:hAnsi="Times New Roman"/>
                <w:sz w:val="26"/>
                <w:szCs w:val="26"/>
              </w:rPr>
              <w:t>96</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88</w:t>
            </w:r>
          </w:p>
        </w:tc>
        <w:tc>
          <w:tcPr>
            <w:tcW w:w="850"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84</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80</w:t>
            </w:r>
          </w:p>
        </w:tc>
      </w:tr>
      <w:tr w:rsidR="000309C3" w:rsidRPr="00BF1E61" w:rsidTr="00FE3A83">
        <w:tc>
          <w:tcPr>
            <w:tcW w:w="3402"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rPr>
                <w:rFonts w:eastAsia="Calibri"/>
                <w:sz w:val="26"/>
                <w:szCs w:val="26"/>
              </w:rPr>
            </w:pPr>
            <w:r w:rsidRPr="00DB60CC">
              <w:rPr>
                <w:rFonts w:eastAsia="Calibri"/>
                <w:sz w:val="26"/>
                <w:szCs w:val="26"/>
              </w:rPr>
              <w:t>Количество аварийных ситуаций на сетях водоотведения</w:t>
            </w:r>
          </w:p>
        </w:tc>
        <w:tc>
          <w:tcPr>
            <w:tcW w:w="709"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eastAsia="Calibri"/>
                <w:sz w:val="26"/>
                <w:szCs w:val="26"/>
              </w:rPr>
            </w:pPr>
            <w:r w:rsidRPr="00DB60CC">
              <w:rPr>
                <w:rFonts w:eastAsia="Calibri"/>
                <w:sz w:val="26"/>
                <w:szCs w:val="26"/>
              </w:rPr>
              <w:t>шт</w:t>
            </w:r>
          </w:p>
        </w:tc>
        <w:tc>
          <w:tcPr>
            <w:tcW w:w="1276"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3</w:t>
            </w:r>
          </w:p>
        </w:tc>
        <w:tc>
          <w:tcPr>
            <w:tcW w:w="850"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3</w:t>
            </w:r>
          </w:p>
        </w:tc>
        <w:tc>
          <w:tcPr>
            <w:tcW w:w="850" w:type="dxa"/>
            <w:tcBorders>
              <w:top w:val="single" w:sz="4" w:space="0" w:color="auto"/>
              <w:left w:val="single" w:sz="4" w:space="0" w:color="auto"/>
              <w:bottom w:val="single" w:sz="4" w:space="0" w:color="auto"/>
              <w:right w:val="single" w:sz="4" w:space="0" w:color="auto"/>
            </w:tcBorders>
          </w:tcPr>
          <w:p w:rsidR="000309C3" w:rsidRPr="00CF66CF" w:rsidRDefault="000309C3" w:rsidP="00FE3A83">
            <w:pPr>
              <w:autoSpaceDE w:val="0"/>
              <w:autoSpaceDN w:val="0"/>
              <w:adjustRightInd w:val="0"/>
              <w:jc w:val="center"/>
              <w:rPr>
                <w:rFonts w:ascii="Times New Roman" w:eastAsia="Calibri" w:hAnsi="Times New Roman"/>
                <w:sz w:val="26"/>
                <w:szCs w:val="26"/>
              </w:rPr>
            </w:pPr>
            <w:r w:rsidRPr="00CF66CF">
              <w:rPr>
                <w:rFonts w:ascii="Times New Roman" w:eastAsia="Calibri" w:hAnsi="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2</w:t>
            </w:r>
          </w:p>
        </w:tc>
        <w:tc>
          <w:tcPr>
            <w:tcW w:w="850"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2</w:t>
            </w:r>
          </w:p>
        </w:tc>
      </w:tr>
    </w:tbl>
    <w:p w:rsidR="000309C3" w:rsidRPr="00AB09AE" w:rsidRDefault="00CF66CF" w:rsidP="00CF66CF">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p>
    <w:p w:rsidR="007D3AFB" w:rsidRDefault="007D3AFB" w:rsidP="00EC2020">
      <w:pPr>
        <w:pStyle w:val="a3"/>
        <w:spacing w:after="0"/>
        <w:ind w:left="0" w:firstLine="709"/>
        <w:jc w:val="both"/>
        <w:rPr>
          <w:rFonts w:asciiTheme="minorHAnsi" w:hAnsiTheme="minorHAnsi"/>
          <w:sz w:val="24"/>
          <w:szCs w:val="24"/>
        </w:rPr>
      </w:pPr>
    </w:p>
    <w:p w:rsidR="007D3AFB" w:rsidRDefault="007D3AFB" w:rsidP="007D3AFB">
      <w:pPr>
        <w:jc w:val="center"/>
        <w:rPr>
          <w:rFonts w:asciiTheme="minorHAnsi" w:hAnsiTheme="minorHAnsi"/>
          <w:sz w:val="24"/>
          <w:szCs w:val="24"/>
        </w:rPr>
        <w:sectPr w:rsidR="007D3AFB" w:rsidSect="00680F8A">
          <w:pgSz w:w="11906" w:h="16838"/>
          <w:pgMar w:top="709" w:right="707" w:bottom="709"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Наименование основных</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r w:rsidR="00F13BB4">
              <w:rPr>
                <w:rFonts w:ascii="Times New Roman" w:hAnsi="Times New Roman"/>
                <w:sz w:val="24"/>
                <w:szCs w:val="24"/>
              </w:rPr>
              <w:t>/участники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Связь с</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362838" w:rsidRDefault="00A808E8" w:rsidP="00A808E8">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2</w:t>
            </w:r>
            <w:r w:rsidRPr="00362838">
              <w:rPr>
                <w:rFonts w:ascii="Times New Roman" w:hAnsi="Times New Roman"/>
                <w:sz w:val="24"/>
                <w:szCs w:val="24"/>
              </w:rPr>
              <w:t>.</w:t>
            </w:r>
          </w:p>
        </w:tc>
        <w:tc>
          <w:tcPr>
            <w:tcW w:w="2556" w:type="dxa"/>
            <w:tcBorders>
              <w:top w:val="nil"/>
            </w:tcBorders>
          </w:tcPr>
          <w:p w:rsidR="00A808E8" w:rsidRPr="00C87616" w:rsidRDefault="00A808E8" w:rsidP="00A808E8">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ицеСоветской в городе Саянске</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1.3.</w:t>
            </w:r>
          </w:p>
        </w:tc>
        <w:tc>
          <w:tcPr>
            <w:tcW w:w="2556" w:type="dxa"/>
            <w:tcBorders>
              <w:top w:val="nil"/>
            </w:tcBorders>
          </w:tcPr>
          <w:p w:rsidR="00A808E8" w:rsidRPr="00D10071" w:rsidRDefault="00A808E8" w:rsidP="00A808E8">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участка Выноса водовода Ду 2х500мм по коммуникационному мосту через реку Ока, в районе садоводства Мостовик города </w:t>
            </w:r>
            <w:r w:rsidRPr="001A1809">
              <w:rPr>
                <w:rFonts w:ascii="Times New Roman" w:hAnsi="Times New Roman"/>
                <w:bCs/>
                <w:sz w:val="24"/>
                <w:szCs w:val="24"/>
              </w:rPr>
              <w:lastRenderedPageBreak/>
              <w:t>Саянска</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A808E8">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8E0C09" w:rsidRDefault="00A808E8" w:rsidP="00A808E8">
            <w:pPr>
              <w:tabs>
                <w:tab w:val="left" w:pos="11907"/>
              </w:tabs>
              <w:jc w:val="center"/>
              <w:rPr>
                <w:rFonts w:ascii="Times New Roman" w:hAnsi="Times New Roman"/>
                <w:sz w:val="24"/>
                <w:szCs w:val="24"/>
              </w:rPr>
            </w:pPr>
            <w:r>
              <w:rPr>
                <w:rFonts w:ascii="Times New Roman" w:hAnsi="Times New Roman"/>
                <w:sz w:val="24"/>
                <w:szCs w:val="24"/>
              </w:rPr>
              <w:lastRenderedPageBreak/>
              <w:t>1.4</w:t>
            </w:r>
            <w:r w:rsidRPr="008E0C09">
              <w:rPr>
                <w:rFonts w:ascii="Times New Roman" w:hAnsi="Times New Roman"/>
                <w:sz w:val="24"/>
                <w:szCs w:val="24"/>
              </w:rPr>
              <w:t>.</w:t>
            </w:r>
          </w:p>
        </w:tc>
        <w:tc>
          <w:tcPr>
            <w:tcW w:w="2556" w:type="dxa"/>
            <w:tcBorders>
              <w:top w:val="nil"/>
            </w:tcBorders>
          </w:tcPr>
          <w:p w:rsidR="00A808E8" w:rsidRPr="008E0C09" w:rsidRDefault="00A808E8" w:rsidP="00A808E8">
            <w:pPr>
              <w:tabs>
                <w:tab w:val="left" w:pos="11907"/>
              </w:tabs>
              <w:rPr>
                <w:rFonts w:ascii="Times New Roman" w:hAnsi="Times New Roman"/>
                <w:bCs/>
                <w:sz w:val="24"/>
                <w:szCs w:val="24"/>
              </w:rPr>
            </w:pPr>
            <w:r w:rsidRPr="008E0C09">
              <w:rPr>
                <w:rFonts w:ascii="Times New Roman" w:hAnsi="Times New Roman" w:hint="eastAsia"/>
                <w:bCs/>
                <w:sz w:val="24"/>
                <w:szCs w:val="24"/>
              </w:rPr>
              <w:t>Строительство</w:t>
            </w:r>
            <w:r w:rsidR="00D87019">
              <w:rPr>
                <w:rFonts w:ascii="Times New Roman" w:hAnsi="Times New Roman"/>
                <w:bCs/>
                <w:sz w:val="24"/>
                <w:szCs w:val="24"/>
              </w:rPr>
              <w:t xml:space="preserve"> </w:t>
            </w:r>
            <w:r w:rsidRPr="008E0C09">
              <w:rPr>
                <w:rFonts w:ascii="Times New Roman" w:hAnsi="Times New Roman" w:hint="eastAsia"/>
                <w:bCs/>
                <w:sz w:val="24"/>
                <w:szCs w:val="24"/>
              </w:rPr>
              <w:t>сетей</w:t>
            </w:r>
            <w:r w:rsidR="00D87019">
              <w:rPr>
                <w:rFonts w:ascii="Times New Roman" w:hAnsi="Times New Roman"/>
                <w:bCs/>
                <w:sz w:val="24"/>
                <w:szCs w:val="24"/>
              </w:rPr>
              <w:t xml:space="preserve"> </w:t>
            </w:r>
            <w:r w:rsidRPr="008E0C09">
              <w:rPr>
                <w:rFonts w:ascii="Times New Roman" w:hAnsi="Times New Roman" w:hint="eastAsia"/>
                <w:bCs/>
                <w:sz w:val="24"/>
                <w:szCs w:val="24"/>
              </w:rPr>
              <w:t>водопровода</w:t>
            </w:r>
            <w:r w:rsidR="00D87019">
              <w:rPr>
                <w:rFonts w:ascii="Times New Roman" w:hAnsi="Times New Roman"/>
                <w:bCs/>
                <w:sz w:val="24"/>
                <w:szCs w:val="24"/>
              </w:rPr>
              <w:t xml:space="preserve"> </w:t>
            </w:r>
            <w:r w:rsidRPr="008E0C09">
              <w:rPr>
                <w:rFonts w:ascii="Times New Roman" w:hAnsi="Times New Roman" w:hint="eastAsia"/>
                <w:bCs/>
                <w:sz w:val="24"/>
                <w:szCs w:val="24"/>
              </w:rPr>
              <w:t>и</w:t>
            </w:r>
            <w:r w:rsidR="00D87019">
              <w:rPr>
                <w:rFonts w:ascii="Times New Roman" w:hAnsi="Times New Roman"/>
                <w:bCs/>
                <w:sz w:val="24"/>
                <w:szCs w:val="24"/>
              </w:rPr>
              <w:t xml:space="preserve"> </w:t>
            </w:r>
            <w:r w:rsidRPr="008E0C09">
              <w:rPr>
                <w:rFonts w:ascii="Times New Roman" w:hAnsi="Times New Roman" w:hint="eastAsia"/>
                <w:bCs/>
                <w:sz w:val="24"/>
                <w:szCs w:val="24"/>
              </w:rPr>
              <w:t>электроснабжения</w:t>
            </w:r>
            <w:r w:rsidR="00D87019">
              <w:rPr>
                <w:rFonts w:ascii="Times New Roman" w:hAnsi="Times New Roman"/>
                <w:bCs/>
                <w:sz w:val="24"/>
                <w:szCs w:val="24"/>
              </w:rPr>
              <w:t xml:space="preserve"> </w:t>
            </w:r>
            <w:r w:rsidRPr="008E0C09">
              <w:rPr>
                <w:rFonts w:ascii="Times New Roman" w:hAnsi="Times New Roman" w:hint="eastAsia"/>
                <w:bCs/>
                <w:sz w:val="24"/>
                <w:szCs w:val="24"/>
              </w:rPr>
              <w:t>индивидуальной</w:t>
            </w:r>
            <w:r w:rsidR="00D87019">
              <w:rPr>
                <w:rFonts w:ascii="Times New Roman" w:hAnsi="Times New Roman"/>
                <w:bCs/>
                <w:sz w:val="24"/>
                <w:szCs w:val="24"/>
              </w:rPr>
              <w:t xml:space="preserve"> </w:t>
            </w:r>
            <w:r w:rsidRPr="008E0C09">
              <w:rPr>
                <w:rFonts w:ascii="Times New Roman" w:hAnsi="Times New Roman" w:hint="eastAsia"/>
                <w:bCs/>
                <w:sz w:val="24"/>
                <w:szCs w:val="24"/>
              </w:rPr>
              <w:t>жилой</w:t>
            </w:r>
            <w:r w:rsidR="00D87019">
              <w:rPr>
                <w:rFonts w:ascii="Times New Roman" w:hAnsi="Times New Roman"/>
                <w:bCs/>
                <w:sz w:val="24"/>
                <w:szCs w:val="24"/>
              </w:rPr>
              <w:t xml:space="preserve"> </w:t>
            </w:r>
            <w:r w:rsidRPr="008E0C09">
              <w:rPr>
                <w:rFonts w:ascii="Times New Roman" w:hAnsi="Times New Roman" w:hint="eastAsia"/>
                <w:bCs/>
                <w:sz w:val="24"/>
                <w:szCs w:val="24"/>
              </w:rPr>
              <w:t>застройки</w:t>
            </w:r>
            <w:r w:rsidR="00D87019">
              <w:rPr>
                <w:rFonts w:ascii="Times New Roman" w:hAnsi="Times New Roman"/>
                <w:bCs/>
                <w:sz w:val="24"/>
                <w:szCs w:val="24"/>
              </w:rPr>
              <w:t xml:space="preserve"> </w:t>
            </w:r>
            <w:r w:rsidRPr="008E0C09">
              <w:rPr>
                <w:rFonts w:ascii="Times New Roman" w:hAnsi="Times New Roman" w:hint="eastAsia"/>
                <w:bCs/>
                <w:sz w:val="24"/>
                <w:szCs w:val="24"/>
              </w:rPr>
              <w:t>микрорайона</w:t>
            </w:r>
            <w:r w:rsidR="00D87019">
              <w:rPr>
                <w:rFonts w:ascii="Times New Roman" w:hAnsi="Times New Roman"/>
                <w:bCs/>
                <w:sz w:val="24"/>
                <w:szCs w:val="24"/>
              </w:rPr>
              <w:t xml:space="preserve"> </w:t>
            </w:r>
            <w:r w:rsidRPr="008E0C09">
              <w:rPr>
                <w:rFonts w:ascii="Times New Roman" w:hAnsi="Times New Roman" w:hint="eastAsia"/>
                <w:bCs/>
                <w:sz w:val="24"/>
                <w:szCs w:val="24"/>
              </w:rPr>
              <w:t>Таежный</w:t>
            </w:r>
            <w:r w:rsidR="00D87019">
              <w:rPr>
                <w:rFonts w:ascii="Times New Roman" w:hAnsi="Times New Roman"/>
                <w:bCs/>
                <w:sz w:val="24"/>
                <w:szCs w:val="24"/>
              </w:rPr>
              <w:t xml:space="preserve"> </w:t>
            </w:r>
            <w:r w:rsidRPr="008E0C09">
              <w:rPr>
                <w:rFonts w:ascii="Times New Roman" w:hAnsi="Times New Roman" w:hint="eastAsia"/>
                <w:bCs/>
                <w:sz w:val="24"/>
                <w:szCs w:val="24"/>
              </w:rPr>
              <w:t>муниципального</w:t>
            </w:r>
            <w:r w:rsidR="00D87019">
              <w:rPr>
                <w:rFonts w:ascii="Times New Roman" w:hAnsi="Times New Roman"/>
                <w:bCs/>
                <w:sz w:val="24"/>
                <w:szCs w:val="24"/>
              </w:rPr>
              <w:t xml:space="preserve"> </w:t>
            </w:r>
            <w:r w:rsidRPr="008E0C09">
              <w:rPr>
                <w:rFonts w:ascii="Times New Roman" w:hAnsi="Times New Roman" w:hint="eastAsia"/>
                <w:bCs/>
                <w:sz w:val="24"/>
                <w:szCs w:val="24"/>
              </w:rPr>
              <w:t>образования</w:t>
            </w:r>
            <w:r w:rsidRPr="008E0C09">
              <w:rPr>
                <w:rFonts w:ascii="Times New Roman" w:hAnsi="Times New Roman"/>
                <w:bCs/>
                <w:sz w:val="24"/>
                <w:szCs w:val="24"/>
              </w:rPr>
              <w:t xml:space="preserve"> «</w:t>
            </w:r>
            <w:r w:rsidRPr="008E0C09">
              <w:rPr>
                <w:rFonts w:ascii="Times New Roman" w:hAnsi="Times New Roman" w:hint="eastAsia"/>
                <w:bCs/>
                <w:sz w:val="24"/>
                <w:szCs w:val="24"/>
              </w:rPr>
              <w:t>город</w:t>
            </w:r>
            <w:r w:rsidR="00D87019">
              <w:rPr>
                <w:rFonts w:ascii="Times New Roman" w:hAnsi="Times New Roman"/>
                <w:bCs/>
                <w:sz w:val="24"/>
                <w:szCs w:val="24"/>
              </w:rPr>
              <w:t xml:space="preserve"> </w:t>
            </w:r>
            <w:r w:rsidRPr="008E0C09">
              <w:rPr>
                <w:rFonts w:ascii="Times New Roman" w:hAnsi="Times New Roman" w:hint="eastAsia"/>
                <w:bCs/>
                <w:sz w:val="24"/>
                <w:szCs w:val="24"/>
              </w:rPr>
              <w:t>Саянск»</w:t>
            </w:r>
          </w:p>
        </w:tc>
        <w:tc>
          <w:tcPr>
            <w:tcW w:w="1559"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2021</w:t>
            </w:r>
          </w:p>
          <w:p w:rsidR="00A808E8" w:rsidRPr="008E0C09" w:rsidRDefault="00A808E8" w:rsidP="00A808E8">
            <w:pPr>
              <w:tabs>
                <w:tab w:val="left" w:pos="11907"/>
              </w:tabs>
              <w:rPr>
                <w:rFonts w:ascii="Times New Roman" w:hAnsi="Times New Roman"/>
                <w:sz w:val="24"/>
                <w:szCs w:val="24"/>
              </w:rPr>
            </w:pPr>
          </w:p>
        </w:tc>
        <w:tc>
          <w:tcPr>
            <w:tcW w:w="1276"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A808E8" w:rsidRPr="008E0C09" w:rsidRDefault="00A808E8" w:rsidP="00A808E8">
            <w:pPr>
              <w:tabs>
                <w:tab w:val="left" w:pos="11907"/>
              </w:tabs>
              <w:rPr>
                <w:rFonts w:ascii="Times New Roman" w:hAnsi="Times New Roman"/>
                <w:sz w:val="24"/>
                <w:szCs w:val="24"/>
              </w:rPr>
            </w:pPr>
          </w:p>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A808E8" w:rsidRPr="008E0C09" w:rsidRDefault="00EB7890" w:rsidP="00A808E8">
            <w:pPr>
              <w:jc w:val="center"/>
              <w:rPr>
                <w:rFonts w:ascii="Times New Roman" w:hAnsi="Times New Roman"/>
                <w:sz w:val="24"/>
                <w:szCs w:val="24"/>
              </w:rPr>
            </w:pPr>
            <w:r>
              <w:rPr>
                <w:rFonts w:ascii="Times New Roman" w:hAnsi="Times New Roman"/>
                <w:sz w:val="24"/>
                <w:szCs w:val="24"/>
              </w:rPr>
              <w:t>4412</w:t>
            </w:r>
            <w:r w:rsidR="00A808E8">
              <w:rPr>
                <w:rFonts w:ascii="Times New Roman" w:hAnsi="Times New Roman"/>
                <w:sz w:val="24"/>
                <w:szCs w:val="24"/>
              </w:rPr>
              <w:t>,</w:t>
            </w:r>
            <w:r w:rsidR="009B411A">
              <w:rPr>
                <w:rFonts w:ascii="Times New Roman" w:hAnsi="Times New Roman"/>
                <w:sz w:val="24"/>
                <w:szCs w:val="24"/>
              </w:rPr>
              <w:t>9</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EB7890" w:rsidP="00FD05D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FD05DE">
              <w:rPr>
                <w:rFonts w:ascii="Times New Roman" w:eastAsiaTheme="minorHAnsi" w:hAnsi="Times New Roman"/>
                <w:sz w:val="24"/>
                <w:szCs w:val="24"/>
                <w:lang w:eastAsia="en-US"/>
              </w:rPr>
              <w:t>7684,0</w:t>
            </w:r>
          </w:p>
        </w:tc>
        <w:tc>
          <w:tcPr>
            <w:tcW w:w="992" w:type="dxa"/>
            <w:tcBorders>
              <w:top w:val="nil"/>
            </w:tcBorders>
          </w:tcPr>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EB7890" w:rsidRPr="008E0C09" w:rsidRDefault="009B411A" w:rsidP="00EB7890">
            <w:pPr>
              <w:jc w:val="center"/>
              <w:rPr>
                <w:rFonts w:ascii="Times New Roman" w:hAnsi="Times New Roman"/>
                <w:sz w:val="24"/>
                <w:szCs w:val="24"/>
              </w:rPr>
            </w:pPr>
            <w:r>
              <w:rPr>
                <w:rFonts w:ascii="Times New Roman" w:hAnsi="Times New Roman"/>
                <w:sz w:val="24"/>
                <w:szCs w:val="24"/>
              </w:rPr>
              <w:t>4412,9</w:t>
            </w:r>
          </w:p>
          <w:p w:rsidR="00EB7890" w:rsidRPr="008E0C09" w:rsidRDefault="00EB7890" w:rsidP="00EB7890">
            <w:pPr>
              <w:jc w:val="center"/>
              <w:rPr>
                <w:rFonts w:ascii="Times New Roman" w:hAnsi="Times New Roman"/>
                <w:sz w:val="24"/>
                <w:szCs w:val="24"/>
              </w:rPr>
            </w:pPr>
          </w:p>
          <w:p w:rsidR="00EB7890" w:rsidRPr="008E0C09" w:rsidRDefault="00EB7890" w:rsidP="00EB7890">
            <w:pPr>
              <w:jc w:val="center"/>
              <w:rPr>
                <w:rFonts w:ascii="Times New Roman" w:hAnsi="Times New Roman"/>
                <w:sz w:val="24"/>
                <w:szCs w:val="24"/>
              </w:rPr>
            </w:pPr>
          </w:p>
          <w:p w:rsidR="00A808E8" w:rsidRPr="008E0C09" w:rsidRDefault="00EB7890" w:rsidP="00FD05DE">
            <w:pPr>
              <w:jc w:val="center"/>
            </w:pPr>
            <w:r>
              <w:rPr>
                <w:rFonts w:ascii="Times New Roman" w:eastAsiaTheme="minorHAnsi" w:hAnsi="Times New Roman"/>
                <w:sz w:val="24"/>
                <w:szCs w:val="24"/>
                <w:lang w:eastAsia="en-US"/>
              </w:rPr>
              <w:t>3</w:t>
            </w:r>
            <w:r w:rsidR="00FD05DE">
              <w:rPr>
                <w:rFonts w:ascii="Times New Roman" w:eastAsiaTheme="minorHAnsi" w:hAnsi="Times New Roman"/>
                <w:sz w:val="24"/>
                <w:szCs w:val="24"/>
                <w:lang w:eastAsia="en-US"/>
              </w:rPr>
              <w:t>7684,0</w:t>
            </w:r>
          </w:p>
        </w:tc>
        <w:tc>
          <w:tcPr>
            <w:tcW w:w="992" w:type="dxa"/>
            <w:tcBorders>
              <w:top w:val="nil"/>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imes New Roman" w:hAnsi="Times New Roman"/>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Pr>
                <w:rFonts w:ascii="Times New Roman" w:hAnsi="Times New Roman"/>
                <w:sz w:val="24"/>
                <w:szCs w:val="24"/>
              </w:rPr>
              <w:t>1.5.</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r w:rsidRPr="009E1A23">
              <w:rPr>
                <w:rFonts w:ascii="Times New Roman" w:hAnsi="Times New Roman" w:hint="eastAsia"/>
                <w:bCs/>
                <w:sz w:val="24"/>
                <w:szCs w:val="24"/>
              </w:rPr>
              <w:t>канализационного</w:t>
            </w:r>
          </w:p>
          <w:p w:rsidR="00A808E8" w:rsidRPr="009E1A23" w:rsidRDefault="00D87019" w:rsidP="00A808E8">
            <w:pPr>
              <w:tabs>
                <w:tab w:val="left" w:pos="11907"/>
              </w:tabs>
              <w:jc w:val="both"/>
              <w:rPr>
                <w:rFonts w:ascii="Times New Roman" w:hAnsi="Times New Roman"/>
                <w:bCs/>
                <w:sz w:val="24"/>
                <w:szCs w:val="24"/>
              </w:rPr>
            </w:pPr>
            <w:r>
              <w:rPr>
                <w:rFonts w:ascii="Times New Roman" w:hAnsi="Times New Roman"/>
                <w:bCs/>
                <w:sz w:val="24"/>
                <w:szCs w:val="24"/>
              </w:rPr>
              <w:t>к</w:t>
            </w:r>
            <w:r w:rsidR="00A808E8" w:rsidRPr="009E1A23">
              <w:rPr>
                <w:rFonts w:ascii="Times New Roman" w:hAnsi="Times New Roman" w:hint="eastAsia"/>
                <w:bCs/>
                <w:sz w:val="24"/>
                <w:szCs w:val="24"/>
              </w:rPr>
              <w:t>оллектора</w:t>
            </w:r>
            <w:r>
              <w:rPr>
                <w:rFonts w:ascii="Times New Roman" w:hAnsi="Times New Roman"/>
                <w:bCs/>
                <w:sz w:val="24"/>
                <w:szCs w:val="24"/>
              </w:rPr>
              <w:t xml:space="preserve"> </w:t>
            </w:r>
            <w:r w:rsidR="00A808E8" w:rsidRPr="009E1A23">
              <w:rPr>
                <w:rFonts w:ascii="Times New Roman" w:hAnsi="Times New Roman" w:hint="eastAsia"/>
                <w:bCs/>
                <w:sz w:val="24"/>
                <w:szCs w:val="24"/>
              </w:rPr>
              <w:t>в</w:t>
            </w:r>
            <w:r>
              <w:rPr>
                <w:rFonts w:ascii="Times New Roman" w:hAnsi="Times New Roman"/>
                <w:bCs/>
                <w:sz w:val="24"/>
                <w:szCs w:val="24"/>
              </w:rPr>
              <w:t xml:space="preserve"> </w:t>
            </w:r>
            <w:r w:rsidR="00A808E8" w:rsidRPr="009E1A23">
              <w:rPr>
                <w:rFonts w:ascii="Times New Roman" w:hAnsi="Times New Roman" w:hint="eastAsia"/>
                <w:bCs/>
                <w:sz w:val="24"/>
                <w:szCs w:val="24"/>
              </w:rPr>
              <w:t>г</w:t>
            </w:r>
            <w:r w:rsidR="00A808E8">
              <w:rPr>
                <w:rFonts w:ascii="Times New Roman" w:hAnsi="Times New Roman"/>
                <w:bCs/>
                <w:sz w:val="24"/>
                <w:szCs w:val="24"/>
              </w:rPr>
              <w:t xml:space="preserve">ороде </w:t>
            </w:r>
            <w:r w:rsidR="00A808E8"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2566,8</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9B411A">
              <w:rPr>
                <w:rFonts w:ascii="Times New Roman" w:eastAsiaTheme="minorHAnsi" w:hAnsi="Times New Roman"/>
                <w:sz w:val="24"/>
                <w:szCs w:val="24"/>
                <w:lang w:eastAsia="en-US"/>
              </w:rPr>
              <w:t>1340,8</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2566,8</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9B411A">
              <w:rPr>
                <w:rFonts w:ascii="Times New Roman" w:eastAsiaTheme="minorHAnsi" w:hAnsi="Times New Roman"/>
                <w:sz w:val="24"/>
                <w:szCs w:val="24"/>
                <w:lang w:eastAsia="en-US"/>
              </w:rPr>
              <w:t>1340,8</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1.</w:t>
            </w:r>
            <w:r>
              <w:rPr>
                <w:rFonts w:ascii="Times New Roman" w:hAnsi="Times New Roman"/>
                <w:sz w:val="24"/>
                <w:szCs w:val="24"/>
              </w:rPr>
              <w:t>6.</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r w:rsidRPr="009E1A23">
              <w:rPr>
                <w:rFonts w:ascii="Times New Roman" w:hAnsi="Times New Roman" w:hint="eastAsia"/>
                <w:bCs/>
                <w:sz w:val="24"/>
                <w:szCs w:val="24"/>
              </w:rPr>
              <w:t>напорного</w:t>
            </w:r>
            <w:r w:rsidR="00D87019">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A808E8" w:rsidRPr="009E1A23" w:rsidRDefault="00D87019" w:rsidP="00A808E8">
            <w:pPr>
              <w:tabs>
                <w:tab w:val="left" w:pos="11907"/>
              </w:tabs>
              <w:jc w:val="both"/>
              <w:rPr>
                <w:rFonts w:ascii="Times New Roman" w:hAnsi="Times New Roman"/>
                <w:bCs/>
                <w:sz w:val="24"/>
                <w:szCs w:val="24"/>
              </w:rPr>
            </w:pPr>
            <w:r>
              <w:rPr>
                <w:rFonts w:ascii="Times New Roman" w:hAnsi="Times New Roman"/>
                <w:bCs/>
                <w:sz w:val="24"/>
                <w:szCs w:val="24"/>
              </w:rPr>
              <w:t>к</w:t>
            </w:r>
            <w:r w:rsidR="00A808E8" w:rsidRPr="009E1A23">
              <w:rPr>
                <w:rFonts w:ascii="Times New Roman" w:hAnsi="Times New Roman" w:hint="eastAsia"/>
                <w:bCs/>
                <w:sz w:val="24"/>
                <w:szCs w:val="24"/>
              </w:rPr>
              <w:t>оллектора</w:t>
            </w:r>
            <w:r>
              <w:rPr>
                <w:rFonts w:ascii="Times New Roman" w:hAnsi="Times New Roman"/>
                <w:bCs/>
                <w:sz w:val="24"/>
                <w:szCs w:val="24"/>
              </w:rPr>
              <w:t xml:space="preserve"> </w:t>
            </w:r>
            <w:r w:rsidR="00A808E8" w:rsidRPr="009E1A23">
              <w:rPr>
                <w:rFonts w:ascii="Times New Roman" w:hAnsi="Times New Roman" w:hint="eastAsia"/>
                <w:bCs/>
                <w:sz w:val="24"/>
                <w:szCs w:val="24"/>
              </w:rPr>
              <w:t>в</w:t>
            </w:r>
            <w:r>
              <w:rPr>
                <w:rFonts w:ascii="Times New Roman" w:hAnsi="Times New Roman"/>
                <w:bCs/>
                <w:sz w:val="24"/>
                <w:szCs w:val="24"/>
              </w:rPr>
              <w:t xml:space="preserve"> </w:t>
            </w:r>
            <w:r w:rsidR="00A808E8" w:rsidRPr="009E1A23">
              <w:rPr>
                <w:rFonts w:ascii="Times New Roman" w:hAnsi="Times New Roman" w:hint="eastAsia"/>
                <w:bCs/>
                <w:sz w:val="24"/>
                <w:szCs w:val="24"/>
              </w:rPr>
              <w:t>г</w:t>
            </w:r>
            <w:r w:rsidR="00A808E8">
              <w:rPr>
                <w:rFonts w:ascii="Times New Roman" w:hAnsi="Times New Roman"/>
                <w:bCs/>
                <w:sz w:val="24"/>
                <w:szCs w:val="24"/>
              </w:rPr>
              <w:t xml:space="preserve">ороде </w:t>
            </w:r>
            <w:r w:rsidR="00A808E8"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EB7890">
              <w:rPr>
                <w:rFonts w:ascii="Times New Roman" w:eastAsiaTheme="minorHAnsi" w:hAnsi="Times New Roman"/>
                <w:sz w:val="24"/>
                <w:szCs w:val="24"/>
                <w:lang w:eastAsia="en-US"/>
              </w:rPr>
              <w:t>323,8</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9B411A">
              <w:rPr>
                <w:rFonts w:ascii="Times New Roman" w:eastAsiaTheme="minorHAnsi" w:hAnsi="Times New Roman"/>
                <w:sz w:val="24"/>
                <w:szCs w:val="24"/>
                <w:lang w:eastAsia="en-US"/>
              </w:rPr>
              <w:t>1322,7</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1323,8</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w:t>
            </w:r>
            <w:r w:rsidR="009B411A">
              <w:rPr>
                <w:rFonts w:ascii="Times New Roman" w:eastAsiaTheme="minorHAnsi" w:hAnsi="Times New Roman"/>
                <w:sz w:val="24"/>
                <w:szCs w:val="24"/>
                <w:lang w:eastAsia="en-US"/>
              </w:rPr>
              <w:t>1322,7</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1.7</w:t>
            </w:r>
          </w:p>
        </w:tc>
        <w:tc>
          <w:tcPr>
            <w:tcW w:w="2556" w:type="dxa"/>
            <w:tcBorders>
              <w:top w:val="nil"/>
            </w:tcBorders>
          </w:tcPr>
          <w:p w:rsidR="00A808E8" w:rsidRPr="006656AC" w:rsidRDefault="00A808E8" w:rsidP="00A808E8">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w:t>
            </w:r>
            <w:r w:rsidRPr="00EB0BAD">
              <w:rPr>
                <w:rFonts w:ascii="Times New Roman" w:eastAsiaTheme="minorHAnsi" w:hAnsi="Times New Roman"/>
                <w:color w:val="000000"/>
                <w:sz w:val="24"/>
                <w:szCs w:val="24"/>
                <w:lang w:eastAsia="en-US"/>
              </w:rPr>
              <w:lastRenderedPageBreak/>
              <w:t>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ации, инженерных изысканий, достоверности сметной стоимости на 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A808E8" w:rsidRDefault="00A808E8" w:rsidP="00A808E8">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808E8"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808E8"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3"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lastRenderedPageBreak/>
              <w:t>1.8.</w:t>
            </w:r>
          </w:p>
        </w:tc>
        <w:tc>
          <w:tcPr>
            <w:tcW w:w="2556" w:type="dxa"/>
            <w:tcBorders>
              <w:top w:val="nil"/>
            </w:tcBorders>
          </w:tcPr>
          <w:p w:rsidR="00A808E8" w:rsidRPr="00E522ED" w:rsidRDefault="00A808E8" w:rsidP="002A2761">
            <w:pPr>
              <w:tabs>
                <w:tab w:val="left" w:pos="11907"/>
              </w:tabs>
              <w:jc w:val="both"/>
              <w:rPr>
                <w:rFonts w:ascii="Times New Roman" w:hAnsi="Times New Roman"/>
                <w:bCs/>
                <w:sz w:val="24"/>
                <w:szCs w:val="24"/>
              </w:rPr>
            </w:pPr>
            <w:r w:rsidRPr="00E522ED">
              <w:rPr>
                <w:rFonts w:ascii="Times New Roman" w:hAnsi="Times New Roman"/>
                <w:bCs/>
                <w:sz w:val="24"/>
                <w:szCs w:val="24"/>
              </w:rPr>
              <w:t>Строительство сетей водопровода и электроснабжения индивидуальной жилой застройки микрорайона 6Б</w:t>
            </w:r>
            <w:r w:rsidR="002A2761">
              <w:rPr>
                <w:rFonts w:ascii="Times New Roman" w:hAnsi="Times New Roman"/>
                <w:bCs/>
                <w:sz w:val="24"/>
                <w:szCs w:val="24"/>
              </w:rPr>
              <w:t xml:space="preserve"> в</w:t>
            </w:r>
            <w:r w:rsidRPr="00E522ED">
              <w:rPr>
                <w:rFonts w:ascii="Times New Roman" w:hAnsi="Times New Roman"/>
                <w:bCs/>
                <w:sz w:val="24"/>
                <w:szCs w:val="24"/>
              </w:rPr>
              <w:t xml:space="preserve"> г</w:t>
            </w:r>
            <w:r w:rsidR="002A2761">
              <w:rPr>
                <w:rFonts w:ascii="Times New Roman" w:hAnsi="Times New Roman"/>
                <w:bCs/>
                <w:sz w:val="24"/>
                <w:szCs w:val="24"/>
              </w:rPr>
              <w:t xml:space="preserve">ороде </w:t>
            </w:r>
            <w:r w:rsidRPr="00E522ED">
              <w:rPr>
                <w:rFonts w:ascii="Times New Roman" w:hAnsi="Times New Roman"/>
                <w:bCs/>
                <w:sz w:val="24"/>
                <w:szCs w:val="24"/>
              </w:rPr>
              <w:t>Саянск</w:t>
            </w:r>
            <w:r w:rsidR="002A2761">
              <w:rPr>
                <w:rFonts w:ascii="Times New Roman" w:hAnsi="Times New Roman"/>
                <w:bCs/>
                <w:sz w:val="24"/>
                <w:szCs w:val="24"/>
              </w:rPr>
              <w:t>е (в части сетей водопровода)</w:t>
            </w:r>
          </w:p>
        </w:tc>
        <w:tc>
          <w:tcPr>
            <w:tcW w:w="1559" w:type="dxa"/>
            <w:tcBorders>
              <w:top w:val="nil"/>
            </w:tcBorders>
          </w:tcPr>
          <w:p w:rsidR="00A808E8" w:rsidRPr="00E522ED" w:rsidRDefault="008200F5" w:rsidP="00A808E8">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381F70" w:rsidP="00A808E8">
            <w:pPr>
              <w:jc w:val="center"/>
              <w:rPr>
                <w:rFonts w:ascii="Times New Roman" w:hAnsi="Times New Roman"/>
                <w:sz w:val="24"/>
                <w:szCs w:val="24"/>
              </w:rPr>
            </w:pPr>
            <w:r>
              <w:rPr>
                <w:rFonts w:ascii="Times New Roman" w:hAnsi="Times New Roman"/>
                <w:sz w:val="24"/>
                <w:szCs w:val="24"/>
              </w:rPr>
              <w:t>4558,7</w:t>
            </w:r>
          </w:p>
          <w:p w:rsidR="00A808E8" w:rsidRPr="00E522ED" w:rsidRDefault="00A808E8" w:rsidP="00A808E8">
            <w:pPr>
              <w:jc w:val="center"/>
              <w:rPr>
                <w:rFonts w:ascii="Times New Roman" w:hAnsi="Times New Roman"/>
                <w:sz w:val="24"/>
                <w:szCs w:val="24"/>
              </w:rPr>
            </w:pPr>
          </w:p>
          <w:p w:rsidR="00A808E8" w:rsidRPr="00E522ED" w:rsidRDefault="00A808E8" w:rsidP="00A808E8">
            <w:pPr>
              <w:jc w:val="center"/>
              <w:rPr>
                <w:rFonts w:ascii="Times New Roman" w:hAnsi="Times New Roman"/>
                <w:sz w:val="24"/>
                <w:szCs w:val="24"/>
              </w:rPr>
            </w:pPr>
          </w:p>
          <w:p w:rsidR="00A808E8" w:rsidRPr="00E522ED" w:rsidRDefault="00381F7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36883,2</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right w:val="single" w:sz="4" w:space="0" w:color="auto"/>
            </w:tcBorders>
          </w:tcPr>
          <w:p w:rsidR="00E522ED" w:rsidRPr="00E522ED" w:rsidRDefault="00381F70" w:rsidP="00E522ED">
            <w:pPr>
              <w:jc w:val="center"/>
              <w:rPr>
                <w:rFonts w:ascii="Times New Roman" w:hAnsi="Times New Roman"/>
                <w:sz w:val="24"/>
                <w:szCs w:val="24"/>
              </w:rPr>
            </w:pPr>
            <w:r>
              <w:rPr>
                <w:rFonts w:ascii="Times New Roman" w:hAnsi="Times New Roman"/>
                <w:sz w:val="24"/>
                <w:szCs w:val="24"/>
              </w:rPr>
              <w:t>4558,7</w:t>
            </w:r>
          </w:p>
          <w:p w:rsidR="00E522ED" w:rsidRPr="00E522ED" w:rsidRDefault="00E522ED" w:rsidP="00E522ED">
            <w:pPr>
              <w:jc w:val="center"/>
              <w:rPr>
                <w:rFonts w:ascii="Times New Roman" w:hAnsi="Times New Roman"/>
                <w:sz w:val="24"/>
                <w:szCs w:val="24"/>
              </w:rPr>
            </w:pPr>
          </w:p>
          <w:p w:rsidR="00E522ED" w:rsidRPr="00E522ED" w:rsidRDefault="00E522ED" w:rsidP="00E522ED">
            <w:pPr>
              <w:jc w:val="center"/>
              <w:rPr>
                <w:rFonts w:ascii="Times New Roman" w:hAnsi="Times New Roman"/>
                <w:sz w:val="24"/>
                <w:szCs w:val="24"/>
              </w:rPr>
            </w:pPr>
          </w:p>
          <w:p w:rsidR="00A808E8" w:rsidRPr="00E522ED" w:rsidRDefault="00381F70" w:rsidP="00E522ED">
            <w:pPr>
              <w:jc w:val="center"/>
            </w:pPr>
            <w:r>
              <w:rPr>
                <w:rFonts w:ascii="Times New Roman" w:eastAsiaTheme="minorHAnsi" w:hAnsi="Times New Roman"/>
                <w:sz w:val="24"/>
                <w:szCs w:val="24"/>
                <w:lang w:eastAsia="en-US"/>
              </w:rPr>
              <w:t>36883,2</w:t>
            </w: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t>1.9</w:t>
            </w:r>
          </w:p>
        </w:tc>
        <w:tc>
          <w:tcPr>
            <w:tcW w:w="2556" w:type="dxa"/>
            <w:tcBorders>
              <w:top w:val="nil"/>
            </w:tcBorders>
          </w:tcPr>
          <w:p w:rsidR="00A808E8" w:rsidRPr="00E522ED" w:rsidRDefault="00A808E8" w:rsidP="00A808E8">
            <w:pPr>
              <w:tabs>
                <w:tab w:val="left" w:pos="11907"/>
              </w:tabs>
              <w:jc w:val="both"/>
              <w:rPr>
                <w:rFonts w:ascii="Times New Roman" w:hAnsi="Times New Roman"/>
                <w:bCs/>
                <w:sz w:val="24"/>
                <w:szCs w:val="24"/>
              </w:rPr>
            </w:pPr>
            <w:r w:rsidRPr="00E522ED">
              <w:rPr>
                <w:rFonts w:ascii="Times New Roman" w:hAnsi="Times New Roman"/>
                <w:bCs/>
                <w:sz w:val="24"/>
                <w:szCs w:val="24"/>
              </w:rPr>
              <w:t>Капитальный ремонт сетей водопровода в мкр. Южный города Саянска</w:t>
            </w:r>
          </w:p>
        </w:tc>
        <w:tc>
          <w:tcPr>
            <w:tcW w:w="1559" w:type="dxa"/>
            <w:tcBorders>
              <w:top w:val="nil"/>
            </w:tcBorders>
          </w:tcPr>
          <w:p w:rsidR="00A808E8" w:rsidRPr="00E522ED" w:rsidRDefault="008200F5" w:rsidP="00A808E8">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5354,4</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43322,1</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hAnsi="Times New Roman"/>
                <w:sz w:val="24"/>
                <w:szCs w:val="24"/>
              </w:rPr>
            </w:pPr>
          </w:p>
        </w:tc>
        <w:tc>
          <w:tcPr>
            <w:tcW w:w="992" w:type="dxa"/>
            <w:tcBorders>
              <w:top w:val="nil"/>
              <w:right w:val="single" w:sz="4" w:space="0" w:color="auto"/>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w:t>
            </w:r>
            <w:r w:rsidR="00676C18">
              <w:rPr>
                <w:rFonts w:ascii="Times New Roman" w:eastAsiaTheme="minorHAnsi" w:hAnsi="Times New Roman"/>
                <w:sz w:val="24"/>
                <w:szCs w:val="24"/>
                <w:lang w:eastAsia="en-US"/>
              </w:rPr>
              <w:t>354,4</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w:t>
            </w:r>
            <w:r w:rsidR="00676C18">
              <w:rPr>
                <w:rFonts w:ascii="Times New Roman" w:eastAsiaTheme="minorHAnsi" w:hAnsi="Times New Roman"/>
                <w:sz w:val="24"/>
                <w:szCs w:val="24"/>
                <w:lang w:eastAsia="en-US"/>
              </w:rPr>
              <w:t>3322,1</w:t>
            </w:r>
          </w:p>
          <w:p w:rsidR="00A808E8" w:rsidRPr="00E522ED" w:rsidRDefault="00A808E8" w:rsidP="00A808E8">
            <w:pPr>
              <w:jc w:val="center"/>
            </w:pP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A808E8">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2B754F" w:rsidRDefault="00A808E8" w:rsidP="00A551D1">
            <w:pPr>
              <w:tabs>
                <w:tab w:val="left" w:pos="11907"/>
              </w:tabs>
              <w:jc w:val="center"/>
              <w:rPr>
                <w:rFonts w:ascii="Times New Roman" w:hAnsi="Times New Roman"/>
                <w:sz w:val="24"/>
                <w:szCs w:val="24"/>
              </w:rPr>
            </w:pPr>
            <w:r w:rsidRPr="002B754F">
              <w:rPr>
                <w:rFonts w:ascii="Times New Roman" w:hAnsi="Times New Roman"/>
                <w:sz w:val="24"/>
                <w:szCs w:val="24"/>
              </w:rPr>
              <w:t>1.</w:t>
            </w:r>
            <w:r w:rsidR="00A551D1" w:rsidRPr="002B754F">
              <w:rPr>
                <w:rFonts w:ascii="Times New Roman" w:hAnsi="Times New Roman"/>
                <w:sz w:val="24"/>
                <w:szCs w:val="24"/>
              </w:rPr>
              <w:t>10</w:t>
            </w:r>
          </w:p>
        </w:tc>
        <w:tc>
          <w:tcPr>
            <w:tcW w:w="2556" w:type="dxa"/>
            <w:tcBorders>
              <w:top w:val="nil"/>
            </w:tcBorders>
          </w:tcPr>
          <w:p w:rsidR="00A808E8" w:rsidRPr="002B754F" w:rsidRDefault="00E522ED" w:rsidP="00A808E8">
            <w:pPr>
              <w:tabs>
                <w:tab w:val="left" w:pos="11907"/>
              </w:tabs>
              <w:rPr>
                <w:rFonts w:ascii="Times New Roman" w:hAnsi="Times New Roman"/>
                <w:bCs/>
                <w:sz w:val="24"/>
                <w:szCs w:val="24"/>
              </w:rPr>
            </w:pPr>
            <w:r w:rsidRPr="002B754F">
              <w:rPr>
                <w:rFonts w:ascii="Times New Roman" w:hAnsi="Times New Roman"/>
                <w:bCs/>
                <w:sz w:val="24"/>
                <w:szCs w:val="24"/>
              </w:rPr>
              <w:t>Капитальный ремонт</w:t>
            </w:r>
            <w:r w:rsidR="00A808E8" w:rsidRPr="002B754F">
              <w:rPr>
                <w:rFonts w:ascii="Times New Roman" w:hAnsi="Times New Roman"/>
                <w:bCs/>
                <w:sz w:val="24"/>
                <w:szCs w:val="24"/>
              </w:rPr>
              <w:t xml:space="preserve"> участка магистрального водовода Ду 2х500мм по мостовому переходу через р.Ока</w:t>
            </w:r>
          </w:p>
        </w:tc>
        <w:tc>
          <w:tcPr>
            <w:tcW w:w="1559" w:type="dxa"/>
            <w:tcBorders>
              <w:top w:val="nil"/>
            </w:tcBorders>
          </w:tcPr>
          <w:p w:rsidR="00A808E8" w:rsidRPr="002B754F" w:rsidRDefault="008200F5" w:rsidP="00A808E8">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2022</w:t>
            </w:r>
          </w:p>
        </w:tc>
        <w:tc>
          <w:tcPr>
            <w:tcW w:w="1276"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Местный бюджет</w:t>
            </w:r>
          </w:p>
          <w:p w:rsidR="00A808E8" w:rsidRPr="002B754F" w:rsidRDefault="00A808E8" w:rsidP="00A808E8">
            <w:pPr>
              <w:tabs>
                <w:tab w:val="left" w:pos="11907"/>
              </w:tabs>
              <w:rPr>
                <w:rFonts w:ascii="Times New Roman" w:hAnsi="Times New Roman"/>
                <w:sz w:val="24"/>
                <w:szCs w:val="24"/>
              </w:rPr>
            </w:pPr>
          </w:p>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Областной бюджет</w:t>
            </w:r>
          </w:p>
        </w:tc>
        <w:tc>
          <w:tcPr>
            <w:tcW w:w="1276" w:type="dxa"/>
            <w:tcBorders>
              <w:top w:val="nil"/>
            </w:tcBorders>
          </w:tcPr>
          <w:p w:rsidR="00A808E8" w:rsidRPr="002B754F"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2954,3</w:t>
            </w: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2B754F" w:rsidP="00676C1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2</w:t>
            </w:r>
            <w:r w:rsidR="00676C18">
              <w:rPr>
                <w:rFonts w:ascii="Times New Roman" w:eastAsiaTheme="minorHAnsi" w:hAnsi="Times New Roman"/>
                <w:sz w:val="24"/>
                <w:szCs w:val="24"/>
                <w:lang w:eastAsia="en-US"/>
              </w:rPr>
              <w:t>4552,9</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0,0</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hAnsi="Times New Roman"/>
                <w:sz w:val="24"/>
                <w:szCs w:val="24"/>
              </w:rPr>
              <w:t>0,0</w:t>
            </w:r>
          </w:p>
        </w:tc>
        <w:tc>
          <w:tcPr>
            <w:tcW w:w="992" w:type="dxa"/>
            <w:tcBorders>
              <w:top w:val="nil"/>
              <w:right w:val="single" w:sz="4" w:space="0" w:color="auto"/>
            </w:tcBorders>
          </w:tcPr>
          <w:p w:rsidR="006E4CA8" w:rsidRPr="002B754F" w:rsidRDefault="00676C18" w:rsidP="006E4CA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2954,3</w:t>
            </w: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A808E8" w:rsidRPr="002B754F" w:rsidRDefault="006E4CA8" w:rsidP="00676C18">
            <w:pPr>
              <w:jc w:val="center"/>
            </w:pPr>
            <w:r w:rsidRPr="002B754F">
              <w:rPr>
                <w:rFonts w:ascii="Times New Roman" w:eastAsiaTheme="minorHAnsi" w:hAnsi="Times New Roman"/>
                <w:sz w:val="24"/>
                <w:szCs w:val="24"/>
                <w:lang w:eastAsia="en-US"/>
              </w:rPr>
              <w:t>2</w:t>
            </w:r>
            <w:r w:rsidR="00676C18">
              <w:rPr>
                <w:rFonts w:ascii="Times New Roman" w:eastAsiaTheme="minorHAnsi" w:hAnsi="Times New Roman"/>
                <w:sz w:val="24"/>
                <w:szCs w:val="24"/>
                <w:lang w:eastAsia="en-US"/>
              </w:rPr>
              <w:t>4552,9</w:t>
            </w:r>
          </w:p>
        </w:tc>
        <w:tc>
          <w:tcPr>
            <w:tcW w:w="993"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34" w:type="dxa"/>
            <w:tcBorders>
              <w:top w:val="nil"/>
              <w:lef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46" w:type="dxa"/>
            <w:gridSpan w:val="2"/>
            <w:tcBorders>
              <w:top w:val="nil"/>
            </w:tcBorders>
          </w:tcPr>
          <w:p w:rsidR="00A808E8" w:rsidRPr="00AA7A9F" w:rsidRDefault="00A808E8" w:rsidP="00A808E8">
            <w:pPr>
              <w:tabs>
                <w:tab w:val="left" w:pos="11907"/>
              </w:tabs>
              <w:rPr>
                <w:rFonts w:asciiTheme="minorHAnsi" w:hAnsiTheme="minorHAnsi"/>
                <w:sz w:val="24"/>
                <w:szCs w:val="24"/>
                <w:highlight w:val="yellow"/>
              </w:rPr>
            </w:pPr>
          </w:p>
        </w:tc>
      </w:tr>
      <w:tr w:rsidR="00A808E8" w:rsidRPr="009D054F" w:rsidTr="00E36B21">
        <w:trPr>
          <w:trHeight w:val="160"/>
        </w:trPr>
        <w:tc>
          <w:tcPr>
            <w:tcW w:w="705" w:type="dxa"/>
            <w:tcBorders>
              <w:top w:val="nil"/>
            </w:tcBorders>
          </w:tcPr>
          <w:p w:rsidR="00A808E8" w:rsidRPr="009E1A23" w:rsidRDefault="00A808E8" w:rsidP="00A551D1">
            <w:pPr>
              <w:tabs>
                <w:tab w:val="left" w:pos="11907"/>
              </w:tabs>
              <w:jc w:val="center"/>
              <w:rPr>
                <w:rFonts w:ascii="Times New Roman" w:hAnsi="Times New Roman"/>
                <w:sz w:val="24"/>
                <w:szCs w:val="24"/>
              </w:rPr>
            </w:pPr>
            <w:r>
              <w:rPr>
                <w:rFonts w:ascii="Times New Roman" w:hAnsi="Times New Roman"/>
                <w:sz w:val="24"/>
                <w:szCs w:val="24"/>
              </w:rPr>
              <w:t>1.1</w:t>
            </w:r>
            <w:r w:rsidR="00A551D1">
              <w:rPr>
                <w:rFonts w:ascii="Times New Roman" w:hAnsi="Times New Roman"/>
                <w:sz w:val="24"/>
                <w:szCs w:val="24"/>
              </w:rPr>
              <w:t>1</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w:t>
            </w:r>
            <w:r w:rsidRPr="009E1A23">
              <w:rPr>
                <w:rFonts w:ascii="Times New Roman" w:hAnsi="Times New Roman"/>
                <w:bCs/>
                <w:sz w:val="24"/>
                <w:szCs w:val="24"/>
              </w:rPr>
              <w:lastRenderedPageBreak/>
              <w:t xml:space="preserve">коллектора от главной канализационной насосной станции до реки Ока </w:t>
            </w:r>
          </w:p>
        </w:tc>
        <w:tc>
          <w:tcPr>
            <w:tcW w:w="1559" w:type="dxa"/>
            <w:tcBorders>
              <w:top w:val="nil"/>
            </w:tcBorders>
          </w:tcPr>
          <w:p w:rsidR="00A808E8" w:rsidRPr="009E1A23" w:rsidRDefault="008200F5" w:rsidP="00A808E8">
            <w:pPr>
              <w:tabs>
                <w:tab w:val="left" w:pos="11907"/>
              </w:tabs>
              <w:rPr>
                <w:rFonts w:ascii="Times New Roman" w:hAnsi="Times New Roman"/>
                <w:sz w:val="24"/>
                <w:szCs w:val="24"/>
              </w:rPr>
            </w:pPr>
            <w:r>
              <w:rPr>
                <w:rFonts w:ascii="Times New Roman" w:hAnsi="Times New Roman"/>
                <w:sz w:val="24"/>
                <w:szCs w:val="24"/>
              </w:rPr>
              <w:lastRenderedPageBreak/>
              <w:t>МУ «СПиОГД»</w:t>
            </w:r>
          </w:p>
        </w:tc>
        <w:tc>
          <w:tcPr>
            <w:tcW w:w="992" w:type="dxa"/>
            <w:tcBorders>
              <w:top w:val="nil"/>
            </w:tcBorders>
          </w:tcPr>
          <w:p w:rsidR="00A808E8" w:rsidRPr="009E1A23" w:rsidRDefault="00A808E8" w:rsidP="00AA7A9F">
            <w:pPr>
              <w:tabs>
                <w:tab w:val="left" w:pos="11907"/>
              </w:tabs>
              <w:rPr>
                <w:rFonts w:ascii="Times New Roman" w:hAnsi="Times New Roman"/>
                <w:sz w:val="24"/>
                <w:szCs w:val="24"/>
              </w:rPr>
            </w:pPr>
            <w:r w:rsidRPr="009E1A23">
              <w:rPr>
                <w:rFonts w:ascii="Times New Roman" w:hAnsi="Times New Roman"/>
                <w:sz w:val="24"/>
                <w:szCs w:val="24"/>
              </w:rPr>
              <w:t>202</w:t>
            </w:r>
            <w:r w:rsidR="008200F5">
              <w:rPr>
                <w:rFonts w:ascii="Times New Roman" w:hAnsi="Times New Roman"/>
                <w:sz w:val="24"/>
                <w:szCs w:val="24"/>
              </w:rPr>
              <w:t>3</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lastRenderedPageBreak/>
              <w:t>Областной бюджет</w:t>
            </w:r>
          </w:p>
        </w:tc>
        <w:tc>
          <w:tcPr>
            <w:tcW w:w="1276" w:type="dxa"/>
            <w:tcBorders>
              <w:top w:val="nil"/>
            </w:tcBorders>
          </w:tcPr>
          <w:p w:rsidR="00A808E8" w:rsidRPr="009E1A23" w:rsidRDefault="000D4087"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35380,5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2D01E8"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2</w:t>
            </w:r>
            <w:r w:rsidR="000D4087">
              <w:rPr>
                <w:rFonts w:ascii="Times New Roman" w:eastAsiaTheme="minorHAnsi" w:hAnsi="Times New Roman"/>
                <w:sz w:val="24"/>
                <w:szCs w:val="24"/>
                <w:lang w:eastAsia="en-US"/>
              </w:rPr>
              <w:t>36777,4</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lastRenderedPageBreak/>
              <w:t>0,0</w:t>
            </w:r>
          </w:p>
        </w:tc>
        <w:tc>
          <w:tcPr>
            <w:tcW w:w="992"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0,0</w:t>
            </w:r>
          </w:p>
        </w:tc>
        <w:tc>
          <w:tcPr>
            <w:tcW w:w="992" w:type="dxa"/>
            <w:tcBorders>
              <w:top w:val="nil"/>
              <w:right w:val="single" w:sz="4" w:space="0" w:color="auto"/>
            </w:tcBorders>
          </w:tcPr>
          <w:p w:rsidR="00A808E8" w:rsidRPr="00EB7890" w:rsidRDefault="00EB7890" w:rsidP="00A808E8">
            <w:pPr>
              <w:jc w:val="center"/>
              <w:rPr>
                <w:rFonts w:ascii="Times New Roman" w:hAnsi="Times New Roman"/>
                <w:sz w:val="24"/>
                <w:szCs w:val="24"/>
              </w:rPr>
            </w:pPr>
            <w:r w:rsidRPr="00EB7890">
              <w:rPr>
                <w:rFonts w:ascii="Times New Roman" w:hAnsi="Times New Roman"/>
                <w:sz w:val="24"/>
                <w:szCs w:val="24"/>
              </w:rPr>
              <w:t>0,0</w:t>
            </w:r>
          </w:p>
        </w:tc>
        <w:tc>
          <w:tcPr>
            <w:tcW w:w="993" w:type="dxa"/>
            <w:tcBorders>
              <w:top w:val="nil"/>
              <w:left w:val="single" w:sz="4" w:space="0" w:color="auto"/>
              <w:right w:val="single" w:sz="4" w:space="0" w:color="auto"/>
            </w:tcBorders>
          </w:tcPr>
          <w:p w:rsidR="000D4087" w:rsidRPr="009E1A23" w:rsidRDefault="000D4087"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35380,5</w:t>
            </w:r>
          </w:p>
          <w:p w:rsidR="000D4087" w:rsidRPr="009E1A23" w:rsidRDefault="000D4087" w:rsidP="000D4087">
            <w:pPr>
              <w:tabs>
                <w:tab w:val="left" w:pos="11907"/>
              </w:tabs>
              <w:jc w:val="center"/>
              <w:rPr>
                <w:rFonts w:ascii="Times New Roman" w:eastAsiaTheme="minorHAnsi" w:hAnsi="Times New Roman"/>
                <w:sz w:val="24"/>
                <w:szCs w:val="24"/>
                <w:lang w:eastAsia="en-US"/>
              </w:rPr>
            </w:pPr>
          </w:p>
          <w:p w:rsidR="000D4087" w:rsidRPr="009E1A23" w:rsidRDefault="000D4087" w:rsidP="000D4087">
            <w:pPr>
              <w:tabs>
                <w:tab w:val="left" w:pos="11907"/>
              </w:tabs>
              <w:jc w:val="center"/>
              <w:rPr>
                <w:rFonts w:ascii="Times New Roman" w:eastAsiaTheme="minorHAnsi" w:hAnsi="Times New Roman"/>
                <w:sz w:val="24"/>
                <w:szCs w:val="24"/>
                <w:lang w:eastAsia="en-US"/>
              </w:rPr>
            </w:pPr>
          </w:p>
          <w:p w:rsidR="00A808E8" w:rsidRPr="009E1A23" w:rsidRDefault="000D4087" w:rsidP="000D4087">
            <w:pPr>
              <w:jc w:val="center"/>
            </w:pPr>
            <w:r>
              <w:rPr>
                <w:rFonts w:ascii="Times New Roman" w:eastAsiaTheme="minorHAnsi" w:hAnsi="Times New Roman"/>
                <w:sz w:val="24"/>
                <w:szCs w:val="24"/>
                <w:lang w:eastAsia="en-US"/>
              </w:rPr>
              <w:lastRenderedPageBreak/>
              <w:t>236777,4</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lastRenderedPageBreak/>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E1A23" w:rsidRDefault="00A808E8" w:rsidP="00E36B21">
            <w:pPr>
              <w:tabs>
                <w:tab w:val="left" w:pos="11907"/>
              </w:tabs>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lastRenderedPageBreak/>
              <w:t>1.12</w:t>
            </w:r>
          </w:p>
        </w:tc>
        <w:tc>
          <w:tcPr>
            <w:tcW w:w="2556" w:type="dxa"/>
            <w:tcBorders>
              <w:top w:val="nil"/>
            </w:tcBorders>
          </w:tcPr>
          <w:p w:rsidR="00A551D1" w:rsidRPr="00D84CE9" w:rsidRDefault="00A551D1" w:rsidP="00C170BC">
            <w:pPr>
              <w:rPr>
                <w:rFonts w:ascii="Times New Roman" w:hAnsi="Times New Roman"/>
                <w:sz w:val="24"/>
                <w:szCs w:val="24"/>
              </w:rPr>
            </w:pPr>
            <w:r w:rsidRPr="00D84CE9">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A551D1" w:rsidRPr="00D84CE9" w:rsidRDefault="008200F5" w:rsidP="00C170BC">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A551D1" w:rsidRPr="00D84CE9" w:rsidRDefault="00A551D1" w:rsidP="00AA7A9F">
            <w:pPr>
              <w:tabs>
                <w:tab w:val="left" w:pos="11907"/>
              </w:tabs>
              <w:rPr>
                <w:rFonts w:ascii="Times New Roman" w:hAnsi="Times New Roman"/>
                <w:sz w:val="24"/>
                <w:szCs w:val="24"/>
              </w:rPr>
            </w:pPr>
            <w:r w:rsidRPr="00D84CE9">
              <w:rPr>
                <w:rFonts w:ascii="Times New Roman" w:hAnsi="Times New Roman"/>
                <w:sz w:val="24"/>
                <w:szCs w:val="24"/>
              </w:rPr>
              <w:t>202</w:t>
            </w:r>
            <w:r w:rsidR="008200F5">
              <w:rPr>
                <w:rFonts w:ascii="Times New Roman" w:hAnsi="Times New Roman"/>
                <w:sz w:val="24"/>
                <w:szCs w:val="24"/>
              </w:rPr>
              <w:t>3</w:t>
            </w:r>
          </w:p>
        </w:tc>
        <w:tc>
          <w:tcPr>
            <w:tcW w:w="1276" w:type="dxa"/>
            <w:tcBorders>
              <w:top w:val="nil"/>
            </w:tcBorders>
          </w:tcPr>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Местный бюджет</w:t>
            </w:r>
          </w:p>
          <w:p w:rsidR="00A551D1" w:rsidRPr="00D84CE9" w:rsidRDefault="00A551D1" w:rsidP="00C170BC">
            <w:pPr>
              <w:tabs>
                <w:tab w:val="left" w:pos="11907"/>
              </w:tabs>
              <w:rPr>
                <w:rFonts w:ascii="Times New Roman" w:hAnsi="Times New Roman"/>
                <w:sz w:val="24"/>
                <w:szCs w:val="24"/>
              </w:rPr>
            </w:pPr>
          </w:p>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Областной бюджет</w:t>
            </w:r>
          </w:p>
        </w:tc>
        <w:tc>
          <w:tcPr>
            <w:tcW w:w="1276" w:type="dxa"/>
            <w:tcBorders>
              <w:top w:val="nil"/>
            </w:tcBorders>
          </w:tcPr>
          <w:p w:rsidR="00882C13" w:rsidRPr="00D84CE9" w:rsidRDefault="000D4087"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2500,9</w:t>
            </w: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A551D1" w:rsidRPr="00D84CE9" w:rsidRDefault="000D4087" w:rsidP="00FD05D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16736,5</w:t>
            </w:r>
          </w:p>
        </w:tc>
        <w:tc>
          <w:tcPr>
            <w:tcW w:w="992" w:type="dxa"/>
            <w:tcBorders>
              <w:top w:val="nil"/>
            </w:tcBorders>
          </w:tcPr>
          <w:p w:rsidR="00A551D1" w:rsidRPr="00D84CE9" w:rsidRDefault="00A551D1" w:rsidP="00C170BC">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2"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t>0,0</w:t>
            </w:r>
          </w:p>
        </w:tc>
        <w:tc>
          <w:tcPr>
            <w:tcW w:w="992" w:type="dxa"/>
            <w:tcBorders>
              <w:top w:val="nil"/>
              <w:right w:val="single" w:sz="4" w:space="0" w:color="auto"/>
            </w:tcBorders>
          </w:tcPr>
          <w:p w:rsidR="00A551D1" w:rsidRPr="00D84CE9" w:rsidRDefault="00D84CE9" w:rsidP="00AA7A9F">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0D4087" w:rsidRPr="00D84CE9" w:rsidRDefault="000D4087"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2500,9</w:t>
            </w:r>
          </w:p>
          <w:p w:rsidR="000D4087" w:rsidRPr="00D84CE9" w:rsidRDefault="000D4087" w:rsidP="000D4087">
            <w:pPr>
              <w:tabs>
                <w:tab w:val="left" w:pos="11907"/>
              </w:tabs>
              <w:jc w:val="center"/>
              <w:rPr>
                <w:rFonts w:ascii="Times New Roman" w:eastAsiaTheme="minorHAnsi" w:hAnsi="Times New Roman"/>
                <w:sz w:val="24"/>
                <w:szCs w:val="24"/>
                <w:lang w:eastAsia="en-US"/>
              </w:rPr>
            </w:pPr>
          </w:p>
          <w:p w:rsidR="000D4087" w:rsidRPr="00D84CE9" w:rsidRDefault="000D4087" w:rsidP="000D4087">
            <w:pPr>
              <w:tabs>
                <w:tab w:val="left" w:pos="11907"/>
              </w:tabs>
              <w:jc w:val="center"/>
              <w:rPr>
                <w:rFonts w:ascii="Times New Roman" w:eastAsiaTheme="minorHAnsi" w:hAnsi="Times New Roman"/>
                <w:sz w:val="24"/>
                <w:szCs w:val="24"/>
                <w:lang w:eastAsia="en-US"/>
              </w:rPr>
            </w:pPr>
          </w:p>
          <w:p w:rsidR="00A551D1" w:rsidRPr="00D84CE9" w:rsidRDefault="000D4087" w:rsidP="000D4087">
            <w:pPr>
              <w:jc w:val="center"/>
              <w:rPr>
                <w:rFonts w:ascii="Times New Roman" w:hAnsi="Times New Roman"/>
                <w:sz w:val="24"/>
                <w:szCs w:val="24"/>
              </w:rPr>
            </w:pPr>
            <w:r>
              <w:rPr>
                <w:rFonts w:ascii="Times New Roman" w:eastAsiaTheme="minorHAnsi" w:hAnsi="Times New Roman"/>
                <w:sz w:val="24"/>
                <w:szCs w:val="24"/>
                <w:lang w:eastAsia="en-US"/>
              </w:rPr>
              <w:t>16736,5</w:t>
            </w:r>
          </w:p>
        </w:tc>
        <w:tc>
          <w:tcPr>
            <w:tcW w:w="992" w:type="dxa"/>
            <w:tcBorders>
              <w:top w:val="nil"/>
              <w:left w:val="single" w:sz="4" w:space="0" w:color="auto"/>
              <w:righ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34" w:type="dxa"/>
            <w:tcBorders>
              <w:top w:val="nil"/>
              <w:lef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46" w:type="dxa"/>
            <w:gridSpan w:val="2"/>
            <w:tcBorders>
              <w:top w:val="nil"/>
            </w:tcBorders>
          </w:tcPr>
          <w:p w:rsidR="00A551D1" w:rsidRPr="00AA7A9F" w:rsidRDefault="00A551D1" w:rsidP="00E36B21">
            <w:pPr>
              <w:tabs>
                <w:tab w:val="left" w:pos="11907"/>
              </w:tabs>
              <w:jc w:val="both"/>
              <w:rPr>
                <w:rFonts w:asciiTheme="minorHAnsi" w:hAnsiTheme="minorHAnsi"/>
                <w:sz w:val="24"/>
                <w:szCs w:val="24"/>
                <w:highlight w:val="yellow"/>
              </w:rPr>
            </w:pPr>
          </w:p>
        </w:tc>
      </w:tr>
      <w:tr w:rsidR="00A551D1" w:rsidRPr="009D054F" w:rsidTr="00E36B21">
        <w:trPr>
          <w:trHeight w:val="160"/>
        </w:trPr>
        <w:tc>
          <w:tcPr>
            <w:tcW w:w="705" w:type="dxa"/>
            <w:tcBorders>
              <w:top w:val="nil"/>
            </w:tcBorders>
          </w:tcPr>
          <w:p w:rsidR="00A551D1" w:rsidRDefault="00A551D1" w:rsidP="00C170BC">
            <w:pPr>
              <w:tabs>
                <w:tab w:val="left" w:pos="11907"/>
              </w:tabs>
              <w:jc w:val="center"/>
              <w:rPr>
                <w:rFonts w:ascii="Times New Roman" w:hAnsi="Times New Roman"/>
                <w:sz w:val="24"/>
                <w:szCs w:val="24"/>
              </w:rPr>
            </w:pPr>
            <w:r>
              <w:rPr>
                <w:rFonts w:ascii="Times New Roman" w:hAnsi="Times New Roman"/>
                <w:sz w:val="24"/>
                <w:szCs w:val="24"/>
              </w:rPr>
              <w:t>1.13</w:t>
            </w:r>
          </w:p>
        </w:tc>
        <w:tc>
          <w:tcPr>
            <w:tcW w:w="2556" w:type="dxa"/>
            <w:tcBorders>
              <w:top w:val="nil"/>
            </w:tcBorders>
          </w:tcPr>
          <w:p w:rsidR="00A551D1" w:rsidRPr="000D4087" w:rsidRDefault="000D4087" w:rsidP="00C170BC">
            <w:pPr>
              <w:tabs>
                <w:tab w:val="left" w:pos="11907"/>
              </w:tabs>
              <w:jc w:val="both"/>
              <w:rPr>
                <w:rFonts w:ascii="Times New Roman" w:hAnsi="Times New Roman"/>
                <w:bCs/>
                <w:sz w:val="24"/>
                <w:szCs w:val="24"/>
              </w:rPr>
            </w:pPr>
            <w:r w:rsidRPr="000D4087">
              <w:rPr>
                <w:rFonts w:eastAsia="Calibri"/>
                <w:bCs/>
                <w:color w:val="000000"/>
                <w:sz w:val="24"/>
                <w:szCs w:val="24"/>
                <w:lang w:eastAsia="en-US"/>
              </w:rPr>
              <w:t xml:space="preserve">Капитальный ремонт магистрального водовода Ду 2х500 мм от СНТ «Сибиряк» до насосной станции </w:t>
            </w:r>
            <w:r w:rsidRPr="000D4087">
              <w:rPr>
                <w:rFonts w:eastAsia="Calibri"/>
                <w:bCs/>
                <w:color w:val="000000"/>
                <w:sz w:val="24"/>
                <w:szCs w:val="24"/>
                <w:lang w:val="en-US" w:eastAsia="en-US"/>
              </w:rPr>
              <w:t>V</w:t>
            </w:r>
            <w:r w:rsidRPr="000D4087">
              <w:rPr>
                <w:rFonts w:eastAsia="Calibri"/>
                <w:bCs/>
                <w:color w:val="000000"/>
                <w:sz w:val="24"/>
                <w:szCs w:val="24"/>
                <w:lang w:eastAsia="en-US"/>
              </w:rPr>
              <w:t xml:space="preserve"> подъема</w:t>
            </w:r>
          </w:p>
        </w:tc>
        <w:tc>
          <w:tcPr>
            <w:tcW w:w="1559" w:type="dxa"/>
            <w:tcBorders>
              <w:top w:val="nil"/>
            </w:tcBorders>
          </w:tcPr>
          <w:p w:rsidR="00A551D1" w:rsidRPr="00362838" w:rsidRDefault="008200F5" w:rsidP="00C170BC">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A551D1" w:rsidRDefault="00A551D1" w:rsidP="00C170BC">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96DB0" w:rsidRDefault="000D4087"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30823,3</w:t>
            </w:r>
          </w:p>
          <w:p w:rsidR="00796DB0" w:rsidRDefault="00796DB0" w:rsidP="00796DB0">
            <w:pPr>
              <w:tabs>
                <w:tab w:val="left" w:pos="11907"/>
              </w:tabs>
              <w:jc w:val="center"/>
              <w:rPr>
                <w:rFonts w:ascii="Times New Roman" w:eastAsiaTheme="minorHAnsi" w:hAnsi="Times New Roman"/>
                <w:sz w:val="24"/>
                <w:szCs w:val="24"/>
                <w:lang w:eastAsia="en-US"/>
              </w:rPr>
            </w:pPr>
          </w:p>
          <w:p w:rsidR="00796DB0" w:rsidRDefault="00796DB0" w:rsidP="00796DB0">
            <w:pPr>
              <w:tabs>
                <w:tab w:val="left" w:pos="11907"/>
              </w:tabs>
              <w:jc w:val="center"/>
              <w:rPr>
                <w:rFonts w:ascii="Times New Roman" w:eastAsiaTheme="minorHAnsi" w:hAnsi="Times New Roman"/>
                <w:sz w:val="24"/>
                <w:szCs w:val="24"/>
                <w:lang w:eastAsia="en-US"/>
              </w:rPr>
            </w:pPr>
          </w:p>
          <w:p w:rsidR="00A551D1" w:rsidRDefault="000D4087"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206278,6</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0D4087" w:rsidRDefault="000D4087"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30823,3</w:t>
            </w:r>
          </w:p>
          <w:p w:rsidR="000D4087" w:rsidRDefault="000D4087" w:rsidP="000D4087">
            <w:pPr>
              <w:tabs>
                <w:tab w:val="left" w:pos="11907"/>
              </w:tabs>
              <w:jc w:val="center"/>
              <w:rPr>
                <w:rFonts w:ascii="Times New Roman" w:eastAsiaTheme="minorHAnsi" w:hAnsi="Times New Roman"/>
                <w:sz w:val="24"/>
                <w:szCs w:val="24"/>
                <w:lang w:eastAsia="en-US"/>
              </w:rPr>
            </w:pPr>
          </w:p>
          <w:p w:rsidR="000D4087" w:rsidRDefault="000D4087" w:rsidP="000D4087">
            <w:pPr>
              <w:tabs>
                <w:tab w:val="left" w:pos="11907"/>
              </w:tabs>
              <w:jc w:val="center"/>
              <w:rPr>
                <w:rFonts w:ascii="Times New Roman" w:eastAsiaTheme="minorHAnsi" w:hAnsi="Times New Roman"/>
                <w:sz w:val="24"/>
                <w:szCs w:val="24"/>
                <w:lang w:eastAsia="en-US"/>
              </w:rPr>
            </w:pPr>
          </w:p>
          <w:p w:rsidR="00A551D1" w:rsidRDefault="000D4087" w:rsidP="000D4087">
            <w:pPr>
              <w:jc w:val="center"/>
            </w:pPr>
            <w:r>
              <w:rPr>
                <w:rFonts w:ascii="Times New Roman" w:eastAsiaTheme="minorHAnsi" w:hAnsi="Times New Roman"/>
                <w:sz w:val="24"/>
                <w:szCs w:val="24"/>
                <w:lang w:eastAsia="en-US"/>
              </w:rPr>
              <w:t>206278,6</w:t>
            </w:r>
          </w:p>
        </w:tc>
        <w:tc>
          <w:tcPr>
            <w:tcW w:w="992" w:type="dxa"/>
            <w:tcBorders>
              <w:top w:val="nil"/>
              <w:left w:val="single" w:sz="4" w:space="0" w:color="auto"/>
              <w:right w:val="single" w:sz="4" w:space="0" w:color="auto"/>
            </w:tcBorders>
          </w:tcPr>
          <w:p w:rsidR="00A551D1" w:rsidRDefault="00A551D1" w:rsidP="00C170BC">
            <w:pPr>
              <w:jc w:val="center"/>
            </w:pPr>
            <w:r w:rsidRPr="00232174">
              <w:rPr>
                <w:rFonts w:ascii="Times New Roman" w:hAnsi="Times New Roman"/>
                <w:sz w:val="24"/>
                <w:szCs w:val="24"/>
              </w:rPr>
              <w:t>0,0</w:t>
            </w:r>
          </w:p>
        </w:tc>
        <w:tc>
          <w:tcPr>
            <w:tcW w:w="1134" w:type="dxa"/>
            <w:tcBorders>
              <w:top w:val="nil"/>
              <w:left w:val="single" w:sz="4" w:space="0" w:color="auto"/>
            </w:tcBorders>
          </w:tcPr>
          <w:p w:rsidR="00A551D1" w:rsidRDefault="00A551D1" w:rsidP="00C170BC">
            <w:pPr>
              <w:jc w:val="center"/>
            </w:pPr>
            <w:r w:rsidRPr="00232174">
              <w:rPr>
                <w:rFonts w:ascii="Times New Roman" w:hAnsi="Times New Roman"/>
                <w:sz w:val="24"/>
                <w:szCs w:val="24"/>
              </w:rPr>
              <w:t>0,0</w:t>
            </w:r>
          </w:p>
        </w:tc>
        <w:tc>
          <w:tcPr>
            <w:tcW w:w="1146" w:type="dxa"/>
            <w:gridSpan w:val="2"/>
            <w:tcBorders>
              <w:top w:val="nil"/>
            </w:tcBorders>
          </w:tcPr>
          <w:p w:rsidR="00A551D1" w:rsidRPr="009E1A23" w:rsidRDefault="00A551D1" w:rsidP="00E36B21">
            <w:pPr>
              <w:tabs>
                <w:tab w:val="left" w:pos="11907"/>
              </w:tabs>
              <w:jc w:val="both"/>
              <w:rPr>
                <w:rFonts w:asciiTheme="minorHAnsi" w:hAnsiTheme="minorHAnsi"/>
                <w:sz w:val="24"/>
                <w:szCs w:val="24"/>
              </w:rPr>
            </w:pPr>
          </w:p>
        </w:tc>
      </w:tr>
      <w:tr w:rsidR="00A551D1" w:rsidRPr="009D054F" w:rsidTr="00E36B21">
        <w:trPr>
          <w:trHeight w:val="160"/>
        </w:trPr>
        <w:tc>
          <w:tcPr>
            <w:tcW w:w="705" w:type="dxa"/>
            <w:tcBorders>
              <w:top w:val="nil"/>
            </w:tcBorders>
          </w:tcPr>
          <w:p w:rsidR="00A551D1" w:rsidRPr="009E1A23" w:rsidRDefault="00A551D1" w:rsidP="00E36B21">
            <w:pPr>
              <w:tabs>
                <w:tab w:val="left" w:pos="11907"/>
              </w:tabs>
              <w:jc w:val="center"/>
              <w:rPr>
                <w:rFonts w:ascii="Times New Roman" w:hAnsi="Times New Roman"/>
                <w:sz w:val="24"/>
                <w:szCs w:val="24"/>
              </w:rPr>
            </w:pPr>
            <w:r>
              <w:rPr>
                <w:rFonts w:ascii="Times New Roman" w:hAnsi="Times New Roman"/>
                <w:sz w:val="24"/>
                <w:szCs w:val="24"/>
              </w:rPr>
              <w:t>1.14</w:t>
            </w:r>
          </w:p>
        </w:tc>
        <w:tc>
          <w:tcPr>
            <w:tcW w:w="2556" w:type="dxa"/>
            <w:tcBorders>
              <w:top w:val="nil"/>
            </w:tcBorders>
          </w:tcPr>
          <w:p w:rsidR="00A551D1" w:rsidRPr="00C46A2A" w:rsidRDefault="000D4087" w:rsidP="00371893">
            <w:pPr>
              <w:tabs>
                <w:tab w:val="left" w:pos="11907"/>
              </w:tabs>
              <w:jc w:val="both"/>
              <w:rPr>
                <w:rFonts w:ascii="Times New Roman" w:hAnsi="Times New Roman"/>
                <w:bCs/>
                <w:sz w:val="24"/>
                <w:szCs w:val="24"/>
              </w:rPr>
            </w:pPr>
            <w:r w:rsidRPr="00C46A2A">
              <w:rPr>
                <w:bCs/>
                <w:sz w:val="24"/>
                <w:szCs w:val="24"/>
              </w:rPr>
              <w:t>Капитальный ремонт водовода по улице Бабаева на участке от проспекта Ленинградский до микрорайона 11 (ВК-5/Окинский)  в городе Саянске</w:t>
            </w:r>
          </w:p>
        </w:tc>
        <w:tc>
          <w:tcPr>
            <w:tcW w:w="1559" w:type="dxa"/>
            <w:tcBorders>
              <w:top w:val="nil"/>
            </w:tcBorders>
          </w:tcPr>
          <w:p w:rsidR="00A551D1" w:rsidRPr="009E1A23" w:rsidRDefault="008200F5" w:rsidP="00E36B21">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A551D1" w:rsidRPr="009E1A23" w:rsidRDefault="00A551D1"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A551D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46A2A">
            <w:pPr>
              <w:tabs>
                <w:tab w:val="left" w:pos="11907"/>
              </w:tabs>
              <w:jc w:val="center"/>
              <w:rPr>
                <w:rFonts w:ascii="Times New Roman" w:hAnsi="Times New Roman"/>
                <w:sz w:val="24"/>
                <w:szCs w:val="24"/>
              </w:rPr>
            </w:pPr>
          </w:p>
          <w:p w:rsidR="00A551D1" w:rsidRPr="009E1A23" w:rsidRDefault="00A551D1" w:rsidP="00A551D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0D4087"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1776,9</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9E1A23" w:rsidRDefault="000D4087"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11891,9</w:t>
            </w:r>
          </w:p>
        </w:tc>
        <w:tc>
          <w:tcPr>
            <w:tcW w:w="992" w:type="dxa"/>
            <w:tcBorders>
              <w:top w:val="nil"/>
            </w:tcBorders>
          </w:tcPr>
          <w:p w:rsidR="00A551D1" w:rsidRPr="009E1A23" w:rsidRDefault="00A551D1"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9E1A23" w:rsidRDefault="00A551D1" w:rsidP="009E1A23">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993" w:type="dxa"/>
            <w:tcBorders>
              <w:top w:val="nil"/>
              <w:left w:val="single" w:sz="4" w:space="0" w:color="auto"/>
              <w:right w:val="single" w:sz="4" w:space="0" w:color="auto"/>
            </w:tcBorders>
          </w:tcPr>
          <w:p w:rsidR="000D4087" w:rsidRDefault="000D4087"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1776,9</w:t>
            </w:r>
          </w:p>
          <w:p w:rsidR="000D4087" w:rsidRDefault="000D4087" w:rsidP="000D4087">
            <w:pPr>
              <w:tabs>
                <w:tab w:val="left" w:pos="11907"/>
              </w:tabs>
              <w:jc w:val="center"/>
              <w:rPr>
                <w:rFonts w:ascii="Times New Roman" w:eastAsiaTheme="minorHAnsi" w:hAnsi="Times New Roman"/>
                <w:sz w:val="24"/>
                <w:szCs w:val="24"/>
                <w:lang w:eastAsia="en-US"/>
              </w:rPr>
            </w:pPr>
          </w:p>
          <w:p w:rsidR="000D4087" w:rsidRDefault="000D4087" w:rsidP="000D4087">
            <w:pPr>
              <w:tabs>
                <w:tab w:val="left" w:pos="11907"/>
              </w:tabs>
              <w:jc w:val="center"/>
              <w:rPr>
                <w:rFonts w:ascii="Times New Roman" w:eastAsiaTheme="minorHAnsi" w:hAnsi="Times New Roman"/>
                <w:sz w:val="24"/>
                <w:szCs w:val="24"/>
                <w:lang w:eastAsia="en-US"/>
              </w:rPr>
            </w:pPr>
          </w:p>
          <w:p w:rsidR="00A551D1" w:rsidRPr="009E1A23" w:rsidRDefault="000D4087" w:rsidP="000D4087">
            <w:pPr>
              <w:jc w:val="center"/>
            </w:pPr>
            <w:r>
              <w:rPr>
                <w:rFonts w:ascii="Times New Roman" w:eastAsiaTheme="minorHAnsi" w:hAnsi="Times New Roman"/>
                <w:sz w:val="24"/>
                <w:szCs w:val="24"/>
                <w:lang w:eastAsia="en-US"/>
              </w:rPr>
              <w:t>11891,9</w:t>
            </w:r>
          </w:p>
        </w:tc>
        <w:tc>
          <w:tcPr>
            <w:tcW w:w="992" w:type="dxa"/>
            <w:tcBorders>
              <w:top w:val="nil"/>
              <w:left w:val="single" w:sz="4" w:space="0" w:color="auto"/>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34" w:type="dxa"/>
            <w:tcBorders>
              <w:top w:val="nil"/>
              <w:lef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46" w:type="dxa"/>
            <w:gridSpan w:val="2"/>
            <w:tcBorders>
              <w:top w:val="nil"/>
            </w:tcBorders>
          </w:tcPr>
          <w:p w:rsidR="00A551D1" w:rsidRDefault="00A551D1" w:rsidP="00E36B21">
            <w:pPr>
              <w:tabs>
                <w:tab w:val="left" w:pos="11907"/>
              </w:tabs>
              <w:jc w:val="both"/>
              <w:rPr>
                <w:rFonts w:asciiTheme="minorHAnsi" w:eastAsia="Calibri" w:hAnsiTheme="minorHAnsi"/>
                <w:sz w:val="24"/>
                <w:szCs w:val="24"/>
              </w:rPr>
            </w:pPr>
          </w:p>
          <w:p w:rsidR="00A551D1" w:rsidRPr="00535414" w:rsidRDefault="00A551D1" w:rsidP="00E36B21">
            <w:pPr>
              <w:tabs>
                <w:tab w:val="left" w:pos="11907"/>
              </w:tabs>
              <w:jc w:val="both"/>
              <w:rPr>
                <w:rFonts w:asciiTheme="minorHAnsi" w:eastAsia="Calibri" w:hAnsiTheme="minorHAnsi"/>
                <w:sz w:val="24"/>
                <w:szCs w:val="24"/>
              </w:rPr>
            </w:pPr>
          </w:p>
        </w:tc>
      </w:tr>
      <w:tr w:rsidR="00C46A2A" w:rsidRPr="009D054F" w:rsidTr="00E36B21">
        <w:trPr>
          <w:trHeight w:val="160"/>
        </w:trPr>
        <w:tc>
          <w:tcPr>
            <w:tcW w:w="705" w:type="dxa"/>
            <w:tcBorders>
              <w:top w:val="nil"/>
            </w:tcBorders>
          </w:tcPr>
          <w:p w:rsidR="00C46A2A" w:rsidRPr="00362838" w:rsidRDefault="00B40224" w:rsidP="00B40224">
            <w:pPr>
              <w:tabs>
                <w:tab w:val="left" w:pos="11907"/>
              </w:tabs>
              <w:jc w:val="center"/>
              <w:rPr>
                <w:rFonts w:ascii="Times New Roman" w:hAnsi="Times New Roman"/>
                <w:sz w:val="24"/>
                <w:szCs w:val="24"/>
              </w:rPr>
            </w:pPr>
            <w:r>
              <w:rPr>
                <w:rFonts w:ascii="Times New Roman" w:hAnsi="Times New Roman"/>
                <w:sz w:val="24"/>
                <w:szCs w:val="24"/>
              </w:rPr>
              <w:t>1.15</w:t>
            </w:r>
          </w:p>
        </w:tc>
        <w:tc>
          <w:tcPr>
            <w:tcW w:w="2556" w:type="dxa"/>
            <w:tcBorders>
              <w:top w:val="nil"/>
            </w:tcBorders>
          </w:tcPr>
          <w:p w:rsidR="00C46A2A" w:rsidRPr="00C46A2A" w:rsidRDefault="00C46A2A" w:rsidP="00C170BC">
            <w:pPr>
              <w:tabs>
                <w:tab w:val="left" w:pos="11907"/>
              </w:tabs>
              <w:jc w:val="both"/>
              <w:rPr>
                <w:rFonts w:ascii="Times New Roman" w:hAnsi="Times New Roman"/>
                <w:bCs/>
                <w:sz w:val="24"/>
                <w:szCs w:val="24"/>
              </w:rPr>
            </w:pPr>
            <w:r w:rsidRPr="00C46A2A">
              <w:rPr>
                <w:bCs/>
                <w:sz w:val="24"/>
                <w:szCs w:val="24"/>
              </w:rPr>
              <w:t>Капитальный ремонт напорного канализационного коллектора в городе Саянске</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C46A2A">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46A2A">
            <w:pPr>
              <w:tabs>
                <w:tab w:val="left" w:pos="11907"/>
              </w:tabs>
              <w:jc w:val="center"/>
              <w:rPr>
                <w:rFonts w:ascii="Times New Roman" w:hAnsi="Times New Roman"/>
                <w:sz w:val="24"/>
                <w:szCs w:val="24"/>
              </w:rPr>
            </w:pPr>
          </w:p>
          <w:p w:rsidR="00C46A2A" w:rsidRPr="00362838" w:rsidRDefault="00C46A2A" w:rsidP="00C46A2A">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1783,0</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11932,3</w:t>
            </w:r>
          </w:p>
        </w:tc>
        <w:tc>
          <w:tcPr>
            <w:tcW w:w="992" w:type="dxa"/>
            <w:tcBorders>
              <w:top w:val="nil"/>
            </w:tcBorders>
          </w:tcPr>
          <w:p w:rsidR="00C46A2A" w:rsidRPr="00362838" w:rsidRDefault="00C46A2A"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46A2A" w:rsidRPr="00362838" w:rsidRDefault="00C46A2A"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46A2A" w:rsidRPr="00362838" w:rsidRDefault="00C46A2A" w:rsidP="00C46A2A">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C46A2A" w:rsidRDefault="00C46A2A" w:rsidP="00C170BC">
            <w:pPr>
              <w:jc w:val="center"/>
              <w:rPr>
                <w:rFonts w:ascii="Times New Roman" w:hAnsi="Times New Roman"/>
                <w:sz w:val="24"/>
                <w:szCs w:val="24"/>
              </w:rPr>
            </w:pPr>
            <w:r w:rsidRPr="00C46A2A">
              <w:rPr>
                <w:rFonts w:ascii="Times New Roman" w:hAnsi="Times New Roman"/>
                <w:sz w:val="24"/>
                <w:szCs w:val="24"/>
              </w:rPr>
              <w:t>0,0</w:t>
            </w:r>
          </w:p>
        </w:tc>
        <w:tc>
          <w:tcPr>
            <w:tcW w:w="992" w:type="dxa"/>
            <w:tcBorders>
              <w:top w:val="nil"/>
              <w:left w:val="single" w:sz="4" w:space="0" w:color="auto"/>
              <w:right w:val="single" w:sz="4" w:space="0" w:color="auto"/>
            </w:tcBorders>
          </w:tcPr>
          <w:p w:rsidR="00C46A2A" w:rsidRDefault="00C46A2A" w:rsidP="00C46A2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1783,0</w:t>
            </w:r>
          </w:p>
          <w:p w:rsidR="00C46A2A" w:rsidRDefault="00C46A2A" w:rsidP="00C46A2A">
            <w:pPr>
              <w:tabs>
                <w:tab w:val="left" w:pos="11907"/>
              </w:tabs>
              <w:jc w:val="center"/>
              <w:rPr>
                <w:rFonts w:ascii="Times New Roman" w:eastAsiaTheme="minorHAnsi" w:hAnsi="Times New Roman"/>
                <w:sz w:val="24"/>
                <w:szCs w:val="24"/>
                <w:lang w:eastAsia="en-US"/>
              </w:rPr>
            </w:pPr>
          </w:p>
          <w:p w:rsidR="00C46A2A" w:rsidRDefault="00C46A2A" w:rsidP="00C46A2A">
            <w:pPr>
              <w:tabs>
                <w:tab w:val="left" w:pos="11907"/>
              </w:tabs>
              <w:jc w:val="center"/>
              <w:rPr>
                <w:rFonts w:ascii="Times New Roman" w:eastAsiaTheme="minorHAnsi" w:hAnsi="Times New Roman"/>
                <w:sz w:val="24"/>
                <w:szCs w:val="24"/>
                <w:lang w:eastAsia="en-US"/>
              </w:rPr>
            </w:pPr>
          </w:p>
          <w:p w:rsidR="00C46A2A" w:rsidRDefault="00C46A2A" w:rsidP="00C46A2A">
            <w:pPr>
              <w:jc w:val="center"/>
            </w:pPr>
            <w:r>
              <w:rPr>
                <w:rFonts w:ascii="Times New Roman" w:eastAsiaTheme="minorHAnsi" w:hAnsi="Times New Roman"/>
                <w:sz w:val="24"/>
                <w:szCs w:val="24"/>
                <w:lang w:eastAsia="en-US"/>
              </w:rPr>
              <w:t>11932,3</w:t>
            </w:r>
          </w:p>
        </w:tc>
        <w:tc>
          <w:tcPr>
            <w:tcW w:w="1134" w:type="dxa"/>
            <w:tcBorders>
              <w:top w:val="nil"/>
              <w:left w:val="single" w:sz="4" w:space="0" w:color="auto"/>
            </w:tcBorders>
          </w:tcPr>
          <w:p w:rsidR="00C46A2A" w:rsidRPr="00C46A2A" w:rsidRDefault="00C46A2A" w:rsidP="00C170BC">
            <w:pPr>
              <w:jc w:val="center"/>
              <w:rPr>
                <w:rFonts w:ascii="Times New Roman" w:hAnsi="Times New Roman"/>
                <w:sz w:val="24"/>
                <w:szCs w:val="24"/>
              </w:rPr>
            </w:pPr>
            <w:r w:rsidRPr="00C46A2A">
              <w:rPr>
                <w:rFonts w:ascii="Times New Roman" w:hAnsi="Times New Roman"/>
                <w:sz w:val="24"/>
                <w:szCs w:val="24"/>
              </w:rPr>
              <w:t>0,0</w:t>
            </w:r>
          </w:p>
        </w:tc>
        <w:tc>
          <w:tcPr>
            <w:tcW w:w="1146" w:type="dxa"/>
            <w:gridSpan w:val="2"/>
            <w:tcBorders>
              <w:top w:val="nil"/>
            </w:tcBorders>
          </w:tcPr>
          <w:p w:rsidR="00C46A2A" w:rsidRPr="009D054F" w:rsidRDefault="00C46A2A" w:rsidP="00C46A2A">
            <w:pPr>
              <w:tabs>
                <w:tab w:val="left" w:pos="11907"/>
              </w:tabs>
              <w:jc w:val="center"/>
              <w:rPr>
                <w:rFonts w:ascii="Times New Roman" w:hAnsi="Times New Roman"/>
                <w:sz w:val="24"/>
                <w:szCs w:val="24"/>
              </w:rPr>
            </w:pPr>
          </w:p>
        </w:tc>
      </w:tr>
      <w:tr w:rsidR="00C46A2A" w:rsidRPr="009D054F" w:rsidTr="00E36B21">
        <w:trPr>
          <w:trHeight w:val="160"/>
        </w:trPr>
        <w:tc>
          <w:tcPr>
            <w:tcW w:w="705" w:type="dxa"/>
            <w:tcBorders>
              <w:top w:val="nil"/>
            </w:tcBorders>
          </w:tcPr>
          <w:p w:rsidR="00C46A2A" w:rsidRPr="00362838" w:rsidRDefault="00C46A2A" w:rsidP="00B40224">
            <w:pPr>
              <w:tabs>
                <w:tab w:val="left" w:pos="11907"/>
              </w:tabs>
              <w:jc w:val="center"/>
              <w:rPr>
                <w:rFonts w:ascii="Times New Roman" w:hAnsi="Times New Roman"/>
                <w:sz w:val="24"/>
                <w:szCs w:val="24"/>
              </w:rPr>
            </w:pPr>
            <w:r>
              <w:rPr>
                <w:rFonts w:ascii="Times New Roman" w:hAnsi="Times New Roman"/>
                <w:sz w:val="24"/>
                <w:szCs w:val="24"/>
              </w:rPr>
              <w:t>1.1</w:t>
            </w:r>
            <w:r w:rsidR="00B40224">
              <w:rPr>
                <w:rFonts w:ascii="Times New Roman" w:hAnsi="Times New Roman"/>
                <w:sz w:val="24"/>
                <w:szCs w:val="24"/>
              </w:rPr>
              <w:t>6</w:t>
            </w:r>
          </w:p>
        </w:tc>
        <w:tc>
          <w:tcPr>
            <w:tcW w:w="2556" w:type="dxa"/>
            <w:tcBorders>
              <w:top w:val="nil"/>
            </w:tcBorders>
          </w:tcPr>
          <w:p w:rsidR="00C46A2A" w:rsidRPr="0089452A" w:rsidRDefault="00C46A2A" w:rsidP="00FC47E8">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sidR="00D87019">
              <w:rPr>
                <w:rFonts w:ascii="Times New Roman" w:hAnsi="Times New Roman"/>
                <w:bCs/>
                <w:sz w:val="24"/>
                <w:szCs w:val="24"/>
              </w:rPr>
              <w:t xml:space="preserve"> </w:t>
            </w:r>
            <w:r w:rsidRPr="00DD510F">
              <w:rPr>
                <w:rFonts w:ascii="Times New Roman" w:hAnsi="Times New Roman" w:hint="eastAsia"/>
                <w:bCs/>
                <w:sz w:val="24"/>
                <w:szCs w:val="24"/>
              </w:rPr>
              <w:t>ремонт</w:t>
            </w:r>
            <w:r w:rsidR="00D87019">
              <w:rPr>
                <w:rFonts w:ascii="Times New Roman" w:hAnsi="Times New Roman"/>
                <w:bCs/>
                <w:sz w:val="24"/>
                <w:szCs w:val="24"/>
              </w:rPr>
              <w:t xml:space="preserve"> </w:t>
            </w:r>
            <w:r w:rsidRPr="00DD510F">
              <w:rPr>
                <w:rFonts w:ascii="Times New Roman" w:hAnsi="Times New Roman" w:hint="eastAsia"/>
                <w:bCs/>
                <w:sz w:val="24"/>
                <w:szCs w:val="24"/>
              </w:rPr>
              <w:t>магистрального</w:t>
            </w:r>
            <w:r w:rsidR="00D87019">
              <w:rPr>
                <w:rFonts w:ascii="Times New Roman" w:hAnsi="Times New Roman"/>
                <w:bCs/>
                <w:sz w:val="24"/>
                <w:szCs w:val="24"/>
              </w:rPr>
              <w:t xml:space="preserve"> </w:t>
            </w:r>
            <w:r w:rsidRPr="00DD510F">
              <w:rPr>
                <w:rFonts w:ascii="Times New Roman" w:hAnsi="Times New Roman" w:hint="eastAsia"/>
                <w:bCs/>
                <w:sz w:val="24"/>
                <w:szCs w:val="24"/>
              </w:rPr>
              <w:t>водовода</w:t>
            </w:r>
            <w:r w:rsidR="00D87019">
              <w:rPr>
                <w:rFonts w:ascii="Times New Roman" w:hAnsi="Times New Roman"/>
                <w:bCs/>
                <w:sz w:val="24"/>
                <w:szCs w:val="24"/>
              </w:rPr>
              <w:t xml:space="preserve"> </w:t>
            </w:r>
            <w:r w:rsidRPr="00DD510F">
              <w:rPr>
                <w:rFonts w:ascii="Times New Roman" w:hAnsi="Times New Roman" w:hint="eastAsia"/>
                <w:bCs/>
                <w:sz w:val="24"/>
                <w:szCs w:val="24"/>
              </w:rPr>
              <w:t>на</w:t>
            </w:r>
            <w:r w:rsidR="00D87019">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w:t>
            </w:r>
            <w:r>
              <w:rPr>
                <w:rFonts w:ascii="Times New Roman" w:hAnsi="Times New Roman"/>
                <w:bCs/>
                <w:sz w:val="24"/>
                <w:szCs w:val="24"/>
              </w:rPr>
              <w:lastRenderedPageBreak/>
              <w:t xml:space="preserve">участке </w:t>
            </w:r>
            <w:r w:rsidRPr="00DD510F">
              <w:rPr>
                <w:rFonts w:ascii="Times New Roman" w:hAnsi="Times New Roman" w:hint="eastAsia"/>
                <w:bCs/>
                <w:sz w:val="24"/>
                <w:szCs w:val="24"/>
              </w:rPr>
              <w:t>отВК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C46A2A" w:rsidRPr="00362838" w:rsidRDefault="00C46A2A" w:rsidP="00FC47E8">
            <w:pPr>
              <w:tabs>
                <w:tab w:val="left" w:pos="11907"/>
              </w:tabs>
              <w:rPr>
                <w:rFonts w:ascii="Times New Roman" w:hAnsi="Times New Roman"/>
                <w:sz w:val="24"/>
                <w:szCs w:val="24"/>
              </w:rPr>
            </w:pPr>
            <w:r>
              <w:rPr>
                <w:rFonts w:ascii="Times New Roman" w:hAnsi="Times New Roman"/>
                <w:sz w:val="24"/>
                <w:szCs w:val="24"/>
              </w:rPr>
              <w:lastRenderedPageBreak/>
              <w:t>МУ «СПиОГД»</w:t>
            </w:r>
          </w:p>
        </w:tc>
        <w:tc>
          <w:tcPr>
            <w:tcW w:w="992" w:type="dxa"/>
            <w:tcBorders>
              <w:top w:val="nil"/>
            </w:tcBorders>
          </w:tcPr>
          <w:p w:rsidR="00C46A2A" w:rsidRPr="00362838" w:rsidRDefault="00C46A2A" w:rsidP="00FC47E8">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FC47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FC47E8">
            <w:pPr>
              <w:tabs>
                <w:tab w:val="left" w:pos="11907"/>
              </w:tabs>
              <w:rPr>
                <w:rFonts w:ascii="Times New Roman" w:hAnsi="Times New Roman"/>
                <w:sz w:val="24"/>
                <w:szCs w:val="24"/>
              </w:rPr>
            </w:pPr>
          </w:p>
          <w:p w:rsidR="00C46A2A" w:rsidRPr="00362838" w:rsidRDefault="00C46A2A" w:rsidP="00FC47E8">
            <w:pPr>
              <w:tabs>
                <w:tab w:val="left" w:pos="11907"/>
              </w:tabs>
              <w:rPr>
                <w:rFonts w:ascii="Times New Roman" w:hAnsi="Times New Roman"/>
                <w:sz w:val="24"/>
                <w:szCs w:val="24"/>
              </w:rPr>
            </w:pPr>
            <w:r w:rsidRPr="00362838">
              <w:rPr>
                <w:rFonts w:ascii="Times New Roman" w:hAnsi="Times New Roman"/>
                <w:sz w:val="24"/>
                <w:szCs w:val="24"/>
              </w:rPr>
              <w:t xml:space="preserve">Областной </w:t>
            </w:r>
            <w:r w:rsidRPr="00362838">
              <w:rPr>
                <w:rFonts w:ascii="Times New Roman" w:hAnsi="Times New Roman"/>
                <w:sz w:val="24"/>
                <w:szCs w:val="24"/>
              </w:rPr>
              <w:lastRenderedPageBreak/>
              <w:t>бюджет</w:t>
            </w:r>
          </w:p>
        </w:tc>
        <w:tc>
          <w:tcPr>
            <w:tcW w:w="1276" w:type="dxa"/>
            <w:tcBorders>
              <w:top w:val="nil"/>
            </w:tcBorders>
          </w:tcPr>
          <w:p w:rsidR="00C46A2A"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5166,2</w:t>
            </w:r>
          </w:p>
          <w:p w:rsidR="00C46A2A" w:rsidRDefault="00C46A2A" w:rsidP="00FC47E8">
            <w:pPr>
              <w:tabs>
                <w:tab w:val="left" w:pos="11907"/>
              </w:tabs>
              <w:jc w:val="center"/>
              <w:rPr>
                <w:rFonts w:ascii="Times New Roman" w:eastAsiaTheme="minorHAnsi" w:hAnsi="Times New Roman"/>
                <w:sz w:val="24"/>
                <w:szCs w:val="24"/>
                <w:lang w:eastAsia="en-US"/>
              </w:rPr>
            </w:pPr>
          </w:p>
          <w:p w:rsidR="00C46A2A" w:rsidRDefault="00C46A2A" w:rsidP="00FC47E8">
            <w:pPr>
              <w:tabs>
                <w:tab w:val="left" w:pos="11907"/>
              </w:tabs>
              <w:jc w:val="center"/>
              <w:rPr>
                <w:rFonts w:ascii="Times New Roman" w:eastAsiaTheme="minorHAnsi" w:hAnsi="Times New Roman"/>
                <w:sz w:val="24"/>
                <w:szCs w:val="24"/>
                <w:lang w:eastAsia="en-US"/>
              </w:rPr>
            </w:pPr>
          </w:p>
          <w:p w:rsidR="00C46A2A" w:rsidRPr="00362838"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34573,8</w:t>
            </w:r>
          </w:p>
        </w:tc>
        <w:tc>
          <w:tcPr>
            <w:tcW w:w="992" w:type="dxa"/>
            <w:tcBorders>
              <w:top w:val="nil"/>
            </w:tcBorders>
          </w:tcPr>
          <w:p w:rsidR="00C46A2A" w:rsidRPr="00362838"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46A2A" w:rsidRPr="00362838" w:rsidRDefault="00C46A2A" w:rsidP="00FC47E8">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46A2A" w:rsidRPr="00362838" w:rsidRDefault="002F6A69" w:rsidP="00FC47E8">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Default="00C46A2A" w:rsidP="00FC47E8">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C46A2A"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C46A2A" w:rsidRDefault="00C46A2A" w:rsidP="00FC47E8">
            <w:pPr>
              <w:tabs>
                <w:tab w:val="left" w:pos="11907"/>
              </w:tabs>
              <w:jc w:val="center"/>
              <w:rPr>
                <w:rFonts w:ascii="Times New Roman" w:eastAsiaTheme="minorHAnsi" w:hAnsi="Times New Roman"/>
                <w:sz w:val="24"/>
                <w:szCs w:val="24"/>
                <w:lang w:eastAsia="en-US"/>
              </w:rPr>
            </w:pPr>
          </w:p>
          <w:p w:rsidR="00C46A2A" w:rsidRDefault="00C46A2A" w:rsidP="00FC47E8">
            <w:pPr>
              <w:tabs>
                <w:tab w:val="left" w:pos="11907"/>
              </w:tabs>
              <w:jc w:val="center"/>
              <w:rPr>
                <w:rFonts w:ascii="Times New Roman" w:eastAsiaTheme="minorHAnsi" w:hAnsi="Times New Roman"/>
                <w:sz w:val="24"/>
                <w:szCs w:val="24"/>
                <w:lang w:eastAsia="en-US"/>
              </w:rPr>
            </w:pPr>
          </w:p>
          <w:p w:rsidR="00C46A2A" w:rsidRDefault="00C46A2A" w:rsidP="00FC47E8">
            <w:pPr>
              <w:jc w:val="center"/>
            </w:pPr>
            <w:r>
              <w:rPr>
                <w:rFonts w:ascii="Times New Roman" w:eastAsiaTheme="minorHAnsi" w:hAnsi="Times New Roman"/>
                <w:sz w:val="24"/>
                <w:szCs w:val="24"/>
                <w:lang w:eastAsia="en-US"/>
              </w:rPr>
              <w:t>34573,8</w:t>
            </w:r>
          </w:p>
        </w:tc>
        <w:tc>
          <w:tcPr>
            <w:tcW w:w="1134" w:type="dxa"/>
            <w:tcBorders>
              <w:top w:val="nil"/>
              <w:left w:val="single" w:sz="4" w:space="0" w:color="auto"/>
            </w:tcBorders>
          </w:tcPr>
          <w:p w:rsidR="00C46A2A" w:rsidRDefault="00C46A2A" w:rsidP="00FC47E8">
            <w:pPr>
              <w:jc w:val="center"/>
            </w:pPr>
            <w:r w:rsidRPr="00495355">
              <w:rPr>
                <w:rFonts w:ascii="Times New Roman" w:hAnsi="Times New Roman"/>
                <w:sz w:val="24"/>
                <w:szCs w:val="24"/>
              </w:rPr>
              <w:t>0,0</w:t>
            </w:r>
          </w:p>
        </w:tc>
        <w:tc>
          <w:tcPr>
            <w:tcW w:w="1146" w:type="dxa"/>
            <w:gridSpan w:val="2"/>
            <w:tcBorders>
              <w:top w:val="nil"/>
            </w:tcBorders>
          </w:tcPr>
          <w:p w:rsidR="00C46A2A" w:rsidRPr="009D054F" w:rsidRDefault="00C46A2A" w:rsidP="002F6A69">
            <w:pPr>
              <w:tabs>
                <w:tab w:val="left" w:pos="11907"/>
              </w:tabs>
              <w:jc w:val="center"/>
              <w:rPr>
                <w:rFonts w:ascii="Times New Roman" w:hAnsi="Times New Roman"/>
                <w:sz w:val="24"/>
                <w:szCs w:val="24"/>
              </w:rPr>
            </w:pPr>
          </w:p>
        </w:tc>
      </w:tr>
      <w:tr w:rsidR="00C46A2A" w:rsidRPr="009D054F" w:rsidTr="00E36B21">
        <w:trPr>
          <w:trHeight w:val="160"/>
        </w:trPr>
        <w:tc>
          <w:tcPr>
            <w:tcW w:w="705" w:type="dxa"/>
            <w:tcBorders>
              <w:top w:val="nil"/>
            </w:tcBorders>
          </w:tcPr>
          <w:p w:rsidR="00C46A2A" w:rsidRPr="00362838" w:rsidRDefault="00C46A2A" w:rsidP="00B40224">
            <w:pPr>
              <w:tabs>
                <w:tab w:val="left" w:pos="11907"/>
              </w:tabs>
              <w:jc w:val="center"/>
              <w:rPr>
                <w:rFonts w:ascii="Times New Roman" w:hAnsi="Times New Roman"/>
                <w:sz w:val="24"/>
                <w:szCs w:val="24"/>
              </w:rPr>
            </w:pPr>
            <w:r>
              <w:rPr>
                <w:rFonts w:ascii="Times New Roman" w:hAnsi="Times New Roman"/>
                <w:sz w:val="24"/>
                <w:szCs w:val="24"/>
              </w:rPr>
              <w:lastRenderedPageBreak/>
              <w:t>1.1</w:t>
            </w:r>
            <w:r w:rsidR="00B40224">
              <w:rPr>
                <w:rFonts w:ascii="Times New Roman" w:hAnsi="Times New Roman"/>
                <w:sz w:val="24"/>
                <w:szCs w:val="24"/>
              </w:rPr>
              <w:t>7</w:t>
            </w:r>
          </w:p>
        </w:tc>
        <w:tc>
          <w:tcPr>
            <w:tcW w:w="2556" w:type="dxa"/>
            <w:tcBorders>
              <w:top w:val="nil"/>
            </w:tcBorders>
          </w:tcPr>
          <w:p w:rsidR="00C46A2A" w:rsidRPr="00C87616" w:rsidRDefault="00C46A2A" w:rsidP="00C170BC">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sidR="00D87019">
              <w:rPr>
                <w:rFonts w:ascii="Times New Roman" w:hAnsi="Times New Roman"/>
                <w:bCs/>
                <w:sz w:val="24"/>
                <w:szCs w:val="24"/>
              </w:rPr>
              <w:t xml:space="preserve"> </w:t>
            </w:r>
            <w:r w:rsidRPr="005F734B">
              <w:rPr>
                <w:rFonts w:ascii="Times New Roman" w:hAnsi="Times New Roman" w:hint="eastAsia"/>
                <w:bCs/>
                <w:sz w:val="24"/>
                <w:szCs w:val="24"/>
              </w:rPr>
              <w:t>ремонт</w:t>
            </w:r>
            <w:r w:rsidR="00D87019">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sidR="00D87019">
              <w:rPr>
                <w:rFonts w:ascii="Times New Roman" w:hAnsi="Times New Roman"/>
                <w:bCs/>
                <w:sz w:val="24"/>
                <w:szCs w:val="24"/>
              </w:rPr>
              <w:t xml:space="preserve"> </w:t>
            </w:r>
            <w:r w:rsidRPr="005F734B">
              <w:rPr>
                <w:rFonts w:ascii="Times New Roman" w:hAnsi="Times New Roman" w:hint="eastAsia"/>
                <w:bCs/>
                <w:sz w:val="24"/>
                <w:szCs w:val="24"/>
              </w:rPr>
              <w:t>водовода</w:t>
            </w:r>
            <w:r w:rsidR="00D87019">
              <w:rPr>
                <w:rFonts w:ascii="Times New Roman" w:hAnsi="Times New Roman"/>
                <w:bCs/>
                <w:sz w:val="24"/>
                <w:szCs w:val="24"/>
              </w:rPr>
              <w:t xml:space="preserve"> </w:t>
            </w:r>
            <w:r w:rsidRPr="005F734B">
              <w:rPr>
                <w:rFonts w:ascii="Times New Roman" w:hAnsi="Times New Roman" w:hint="eastAsia"/>
                <w:bCs/>
                <w:sz w:val="24"/>
                <w:szCs w:val="24"/>
              </w:rPr>
              <w:t>на</w:t>
            </w:r>
            <w:r w:rsidR="00D87019">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sidR="00D87019">
              <w:rPr>
                <w:rFonts w:ascii="Times New Roman" w:hAnsi="Times New Roman"/>
                <w:bCs/>
                <w:sz w:val="24"/>
                <w:szCs w:val="24"/>
              </w:rPr>
              <w:t xml:space="preserve"> </w:t>
            </w:r>
            <w:r w:rsidRPr="005F734B">
              <w:rPr>
                <w:rFonts w:ascii="Times New Roman" w:hAnsi="Times New Roman" w:hint="eastAsia"/>
                <w:bCs/>
                <w:sz w:val="24"/>
                <w:szCs w:val="24"/>
              </w:rPr>
              <w:t>от</w:t>
            </w:r>
            <w:r w:rsidR="00D87019">
              <w:rPr>
                <w:rFonts w:ascii="Times New Roman" w:hAnsi="Times New Roman"/>
                <w:bCs/>
                <w:sz w:val="24"/>
                <w:szCs w:val="24"/>
              </w:rPr>
              <w:t xml:space="preserve"> </w:t>
            </w:r>
            <w:r w:rsidRPr="005F734B">
              <w:rPr>
                <w:rFonts w:ascii="Times New Roman" w:hAnsi="Times New Roman" w:hint="eastAsia"/>
                <w:bCs/>
                <w:sz w:val="24"/>
                <w:szCs w:val="24"/>
              </w:rPr>
              <w:t>насосной</w:t>
            </w:r>
            <w:r w:rsidR="00D87019">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w:t>
            </w:r>
            <w:r w:rsidR="00D87019">
              <w:rPr>
                <w:rFonts w:ascii="Times New Roman" w:hAnsi="Times New Roman"/>
                <w:bCs/>
                <w:sz w:val="24"/>
                <w:szCs w:val="24"/>
              </w:rPr>
              <w:t xml:space="preserve"> </w:t>
            </w:r>
            <w:r w:rsidRPr="005F734B">
              <w:rPr>
                <w:rFonts w:ascii="Times New Roman" w:hAnsi="Times New Roman"/>
                <w:bCs/>
                <w:sz w:val="24"/>
                <w:szCs w:val="24"/>
              </w:rPr>
              <w:t xml:space="preserve">IV </w:t>
            </w:r>
            <w:r w:rsidRPr="005F734B">
              <w:rPr>
                <w:rFonts w:ascii="Times New Roman" w:hAnsi="Times New Roman" w:hint="eastAsia"/>
                <w:bCs/>
                <w:sz w:val="24"/>
                <w:szCs w:val="24"/>
              </w:rPr>
              <w:t>подъёма</w:t>
            </w:r>
            <w:r w:rsidR="00D87019">
              <w:rPr>
                <w:rFonts w:ascii="Times New Roman" w:hAnsi="Times New Roman"/>
                <w:bCs/>
                <w:sz w:val="24"/>
                <w:szCs w:val="24"/>
              </w:rPr>
              <w:t xml:space="preserve"> </w:t>
            </w:r>
            <w:r w:rsidRPr="005F734B">
              <w:rPr>
                <w:rFonts w:ascii="Times New Roman" w:hAnsi="Times New Roman" w:hint="eastAsia"/>
                <w:bCs/>
                <w:sz w:val="24"/>
                <w:szCs w:val="24"/>
              </w:rPr>
              <w:t>до</w:t>
            </w:r>
            <w:r w:rsidR="00D87019">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170BC">
            <w:pPr>
              <w:tabs>
                <w:tab w:val="left" w:pos="11907"/>
              </w:tabs>
              <w:rPr>
                <w:rFonts w:ascii="Times New Roman" w:hAnsi="Times New Roman"/>
                <w:sz w:val="24"/>
                <w:szCs w:val="24"/>
              </w:rPr>
            </w:pPr>
          </w:p>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54897,0</w:t>
            </w:r>
          </w:p>
        </w:tc>
        <w:tc>
          <w:tcPr>
            <w:tcW w:w="992" w:type="dxa"/>
            <w:tcBorders>
              <w:top w:val="nil"/>
            </w:tcBorders>
          </w:tcPr>
          <w:p w:rsidR="00C46A2A" w:rsidRDefault="00C46A2A" w:rsidP="00C170BC">
            <w:pPr>
              <w:jc w:val="center"/>
            </w:pPr>
            <w:r w:rsidRPr="00124487">
              <w:rPr>
                <w:rFonts w:ascii="Times New Roman" w:hAnsi="Times New Roman"/>
                <w:sz w:val="24"/>
                <w:szCs w:val="24"/>
              </w:rPr>
              <w:t>0,0</w:t>
            </w:r>
          </w:p>
        </w:tc>
        <w:tc>
          <w:tcPr>
            <w:tcW w:w="992" w:type="dxa"/>
            <w:tcBorders>
              <w:top w:val="nil"/>
            </w:tcBorders>
          </w:tcPr>
          <w:p w:rsidR="00C46A2A" w:rsidRDefault="00C46A2A" w:rsidP="00C170BC">
            <w:pPr>
              <w:jc w:val="center"/>
            </w:pPr>
            <w:r w:rsidRPr="00124487">
              <w:rPr>
                <w:rFonts w:ascii="Times New Roman" w:hAnsi="Times New Roman"/>
                <w:sz w:val="24"/>
                <w:szCs w:val="24"/>
              </w:rPr>
              <w:t>0,0</w:t>
            </w:r>
          </w:p>
        </w:tc>
        <w:tc>
          <w:tcPr>
            <w:tcW w:w="992" w:type="dxa"/>
            <w:tcBorders>
              <w:top w:val="nil"/>
              <w:right w:val="single" w:sz="4" w:space="0" w:color="auto"/>
            </w:tcBorders>
          </w:tcPr>
          <w:p w:rsidR="00C46A2A" w:rsidRDefault="00C46A2A" w:rsidP="00C170BC">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F96C42" w:rsidRDefault="00C46A2A"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C46A2A" w:rsidRDefault="00C46A2A"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C46A2A" w:rsidRDefault="00C46A2A" w:rsidP="00A551D1">
            <w:pPr>
              <w:tabs>
                <w:tab w:val="left" w:pos="11907"/>
              </w:tabs>
              <w:jc w:val="center"/>
              <w:rPr>
                <w:rFonts w:ascii="Times New Roman" w:eastAsiaTheme="minorHAnsi" w:hAnsi="Times New Roman"/>
                <w:sz w:val="24"/>
                <w:szCs w:val="24"/>
                <w:lang w:eastAsia="en-US"/>
              </w:rPr>
            </w:pPr>
          </w:p>
          <w:p w:rsidR="00C46A2A" w:rsidRDefault="00C46A2A" w:rsidP="00A551D1">
            <w:pPr>
              <w:tabs>
                <w:tab w:val="left" w:pos="11907"/>
              </w:tabs>
              <w:jc w:val="center"/>
              <w:rPr>
                <w:rFonts w:ascii="Times New Roman" w:eastAsiaTheme="minorHAnsi" w:hAnsi="Times New Roman"/>
                <w:sz w:val="24"/>
                <w:szCs w:val="24"/>
                <w:lang w:eastAsia="en-US"/>
              </w:rPr>
            </w:pPr>
          </w:p>
          <w:p w:rsidR="00C46A2A" w:rsidRDefault="00C46A2A" w:rsidP="00A551D1">
            <w:pPr>
              <w:jc w:val="center"/>
            </w:pPr>
            <w:r>
              <w:rPr>
                <w:rFonts w:ascii="Times New Roman" w:eastAsiaTheme="minorHAnsi" w:hAnsi="Times New Roman"/>
                <w:sz w:val="24"/>
                <w:szCs w:val="24"/>
                <w:lang w:eastAsia="en-US"/>
              </w:rPr>
              <w:t>54897,0</w:t>
            </w:r>
          </w:p>
        </w:tc>
        <w:tc>
          <w:tcPr>
            <w:tcW w:w="1134" w:type="dxa"/>
            <w:tcBorders>
              <w:top w:val="nil"/>
              <w:left w:val="single" w:sz="4" w:space="0" w:color="auto"/>
            </w:tcBorders>
          </w:tcPr>
          <w:p w:rsidR="00C46A2A" w:rsidRDefault="00C46A2A" w:rsidP="00C170BC">
            <w:pPr>
              <w:jc w:val="center"/>
            </w:pPr>
            <w:r w:rsidRPr="00AE63D1">
              <w:rPr>
                <w:rFonts w:ascii="Times New Roman" w:hAnsi="Times New Roman"/>
                <w:sz w:val="24"/>
                <w:szCs w:val="24"/>
              </w:rPr>
              <w:t>0,0</w:t>
            </w:r>
          </w:p>
        </w:tc>
        <w:tc>
          <w:tcPr>
            <w:tcW w:w="1146" w:type="dxa"/>
            <w:gridSpan w:val="2"/>
            <w:tcBorders>
              <w:top w:val="nil"/>
            </w:tcBorders>
          </w:tcPr>
          <w:p w:rsidR="00C46A2A" w:rsidRPr="009D054F" w:rsidRDefault="00C46A2A" w:rsidP="00E36B21">
            <w:pPr>
              <w:tabs>
                <w:tab w:val="left" w:pos="11907"/>
              </w:tabs>
              <w:jc w:val="both"/>
              <w:rPr>
                <w:rFonts w:asciiTheme="minorHAnsi" w:hAnsiTheme="minorHAnsi"/>
                <w:sz w:val="24"/>
                <w:szCs w:val="24"/>
              </w:rPr>
            </w:pPr>
          </w:p>
        </w:tc>
      </w:tr>
      <w:tr w:rsidR="00C46A2A" w:rsidRPr="009D054F" w:rsidTr="00E36B21">
        <w:trPr>
          <w:gridAfter w:val="1"/>
          <w:wAfter w:w="12" w:type="dxa"/>
          <w:trHeight w:val="160"/>
        </w:trPr>
        <w:tc>
          <w:tcPr>
            <w:tcW w:w="705" w:type="dxa"/>
            <w:tcBorders>
              <w:top w:val="nil"/>
            </w:tcBorders>
          </w:tcPr>
          <w:p w:rsidR="00C46A2A" w:rsidRPr="00362838" w:rsidRDefault="00C46A2A" w:rsidP="00B40224">
            <w:pPr>
              <w:tabs>
                <w:tab w:val="left" w:pos="11907"/>
              </w:tabs>
              <w:jc w:val="center"/>
              <w:rPr>
                <w:rFonts w:ascii="Times New Roman" w:hAnsi="Times New Roman"/>
                <w:sz w:val="24"/>
                <w:szCs w:val="24"/>
              </w:rPr>
            </w:pPr>
            <w:r>
              <w:rPr>
                <w:rFonts w:ascii="Times New Roman" w:hAnsi="Times New Roman"/>
                <w:sz w:val="24"/>
                <w:szCs w:val="24"/>
              </w:rPr>
              <w:t>1.1</w:t>
            </w:r>
            <w:r w:rsidR="00B40224">
              <w:rPr>
                <w:rFonts w:ascii="Times New Roman" w:hAnsi="Times New Roman"/>
                <w:sz w:val="24"/>
                <w:szCs w:val="24"/>
              </w:rPr>
              <w:t>8</w:t>
            </w:r>
          </w:p>
        </w:tc>
        <w:tc>
          <w:tcPr>
            <w:tcW w:w="2556" w:type="dxa"/>
            <w:tcBorders>
              <w:top w:val="nil"/>
            </w:tcBorders>
          </w:tcPr>
          <w:p w:rsidR="00C46A2A" w:rsidRPr="00C46A2A" w:rsidRDefault="00C46A2A" w:rsidP="00E36B21">
            <w:pPr>
              <w:tabs>
                <w:tab w:val="left" w:pos="11907"/>
              </w:tabs>
              <w:rPr>
                <w:rFonts w:ascii="Times New Roman" w:hAnsi="Times New Roman"/>
                <w:bCs/>
                <w:sz w:val="24"/>
                <w:szCs w:val="24"/>
              </w:rPr>
            </w:pPr>
            <w:r w:rsidRPr="00C46A2A">
              <w:rPr>
                <w:rFonts w:hint="eastAsia"/>
                <w:bCs/>
                <w:sz w:val="24"/>
                <w:szCs w:val="24"/>
              </w:rPr>
              <w:t>Капитальный</w:t>
            </w:r>
            <w:r w:rsidR="00D87019">
              <w:rPr>
                <w:rFonts w:asciiTheme="minorHAnsi" w:hAnsiTheme="minorHAnsi"/>
                <w:bCs/>
                <w:sz w:val="24"/>
                <w:szCs w:val="24"/>
              </w:rPr>
              <w:t xml:space="preserve"> </w:t>
            </w:r>
            <w:r w:rsidRPr="00C46A2A">
              <w:rPr>
                <w:rFonts w:hint="eastAsia"/>
                <w:bCs/>
                <w:sz w:val="24"/>
                <w:szCs w:val="24"/>
              </w:rPr>
              <w:t>ремонт</w:t>
            </w:r>
            <w:r w:rsidR="00D87019">
              <w:rPr>
                <w:rFonts w:asciiTheme="minorHAnsi" w:hAnsiTheme="minorHAnsi"/>
                <w:bCs/>
                <w:sz w:val="24"/>
                <w:szCs w:val="24"/>
              </w:rPr>
              <w:t xml:space="preserve"> </w:t>
            </w:r>
            <w:r w:rsidRPr="00C46A2A">
              <w:rPr>
                <w:rFonts w:hint="eastAsia"/>
                <w:bCs/>
                <w:sz w:val="24"/>
                <w:szCs w:val="24"/>
              </w:rPr>
              <w:t>магистрального</w:t>
            </w:r>
            <w:r w:rsidR="00D87019">
              <w:rPr>
                <w:rFonts w:asciiTheme="minorHAnsi" w:hAnsiTheme="minorHAnsi"/>
                <w:bCs/>
                <w:sz w:val="24"/>
                <w:szCs w:val="24"/>
              </w:rPr>
              <w:t xml:space="preserve"> </w:t>
            </w:r>
            <w:r w:rsidRPr="00C46A2A">
              <w:rPr>
                <w:rFonts w:hint="eastAsia"/>
                <w:bCs/>
                <w:sz w:val="24"/>
                <w:szCs w:val="24"/>
              </w:rPr>
              <w:t>водовода</w:t>
            </w:r>
            <w:r w:rsidR="00D87019">
              <w:rPr>
                <w:rFonts w:asciiTheme="minorHAnsi" w:hAnsiTheme="minorHAnsi"/>
                <w:bCs/>
                <w:sz w:val="24"/>
                <w:szCs w:val="24"/>
              </w:rPr>
              <w:t xml:space="preserve"> </w:t>
            </w:r>
            <w:r w:rsidRPr="00C46A2A">
              <w:rPr>
                <w:rFonts w:hint="eastAsia"/>
                <w:bCs/>
                <w:sz w:val="24"/>
                <w:szCs w:val="24"/>
              </w:rPr>
              <w:t>Ду</w:t>
            </w:r>
            <w:r w:rsidRPr="00C46A2A">
              <w:rPr>
                <w:bCs/>
                <w:sz w:val="24"/>
                <w:szCs w:val="24"/>
              </w:rPr>
              <w:t xml:space="preserve"> 2</w:t>
            </w:r>
            <w:r w:rsidRPr="00C46A2A">
              <w:rPr>
                <w:rFonts w:hint="eastAsia"/>
                <w:bCs/>
                <w:sz w:val="24"/>
                <w:szCs w:val="24"/>
              </w:rPr>
              <w:t>х</w:t>
            </w:r>
            <w:r w:rsidRPr="00C46A2A">
              <w:rPr>
                <w:bCs/>
                <w:sz w:val="24"/>
                <w:szCs w:val="24"/>
              </w:rPr>
              <w:t>500</w:t>
            </w:r>
            <w:r w:rsidRPr="00C46A2A">
              <w:rPr>
                <w:rFonts w:hint="eastAsia"/>
                <w:bCs/>
                <w:sz w:val="24"/>
                <w:szCs w:val="24"/>
              </w:rPr>
              <w:t>мм</w:t>
            </w:r>
            <w:r w:rsidR="00D87019">
              <w:rPr>
                <w:rFonts w:asciiTheme="minorHAnsi" w:hAnsiTheme="minorHAnsi"/>
                <w:bCs/>
                <w:sz w:val="24"/>
                <w:szCs w:val="24"/>
              </w:rPr>
              <w:t xml:space="preserve"> </w:t>
            </w:r>
            <w:r w:rsidRPr="00C46A2A">
              <w:rPr>
                <w:rFonts w:hint="eastAsia"/>
                <w:bCs/>
                <w:sz w:val="24"/>
                <w:szCs w:val="24"/>
              </w:rPr>
              <w:t>от</w:t>
            </w:r>
            <w:r w:rsidR="00D87019">
              <w:rPr>
                <w:rFonts w:asciiTheme="minorHAnsi" w:hAnsiTheme="minorHAnsi"/>
                <w:bCs/>
                <w:sz w:val="24"/>
                <w:szCs w:val="24"/>
              </w:rPr>
              <w:t xml:space="preserve"> </w:t>
            </w:r>
            <w:r w:rsidRPr="00C46A2A">
              <w:rPr>
                <w:rFonts w:hint="eastAsia"/>
                <w:bCs/>
                <w:sz w:val="24"/>
                <w:szCs w:val="24"/>
              </w:rPr>
              <w:t>насосной</w:t>
            </w:r>
            <w:r w:rsidR="00D87019">
              <w:rPr>
                <w:rFonts w:asciiTheme="minorHAnsi" w:hAnsiTheme="minorHAnsi"/>
                <w:bCs/>
                <w:sz w:val="24"/>
                <w:szCs w:val="24"/>
              </w:rPr>
              <w:t xml:space="preserve"> </w:t>
            </w:r>
            <w:r w:rsidRPr="00C46A2A">
              <w:rPr>
                <w:rFonts w:hint="eastAsia"/>
                <w:bCs/>
                <w:sz w:val="24"/>
                <w:szCs w:val="24"/>
              </w:rPr>
              <w:t>станции</w:t>
            </w:r>
            <w:r w:rsidRPr="00C46A2A">
              <w:rPr>
                <w:bCs/>
                <w:sz w:val="24"/>
                <w:szCs w:val="24"/>
              </w:rPr>
              <w:t xml:space="preserve"> узла  III </w:t>
            </w:r>
            <w:r w:rsidRPr="00C46A2A">
              <w:rPr>
                <w:rFonts w:hint="eastAsia"/>
                <w:bCs/>
                <w:sz w:val="24"/>
                <w:szCs w:val="24"/>
              </w:rPr>
              <w:t>подъема</w:t>
            </w:r>
            <w:r w:rsidR="00D87019">
              <w:rPr>
                <w:rFonts w:asciiTheme="minorHAnsi" w:hAnsiTheme="minorHAnsi"/>
                <w:bCs/>
                <w:sz w:val="24"/>
                <w:szCs w:val="24"/>
              </w:rPr>
              <w:t xml:space="preserve"> </w:t>
            </w:r>
            <w:r w:rsidRPr="00C46A2A">
              <w:rPr>
                <w:rFonts w:hint="eastAsia"/>
                <w:bCs/>
                <w:sz w:val="24"/>
                <w:szCs w:val="24"/>
              </w:rPr>
              <w:t>до</w:t>
            </w:r>
            <w:r w:rsidR="00D87019">
              <w:rPr>
                <w:rFonts w:asciiTheme="minorHAnsi" w:hAnsiTheme="minorHAnsi"/>
                <w:bCs/>
                <w:sz w:val="24"/>
                <w:szCs w:val="24"/>
              </w:rPr>
              <w:t xml:space="preserve"> </w:t>
            </w:r>
            <w:r w:rsidRPr="00C46A2A">
              <w:rPr>
                <w:rFonts w:hint="eastAsia"/>
                <w:bCs/>
                <w:sz w:val="24"/>
                <w:szCs w:val="24"/>
              </w:rPr>
              <w:t>насосной</w:t>
            </w:r>
            <w:r w:rsidR="00D87019">
              <w:rPr>
                <w:rFonts w:asciiTheme="minorHAnsi" w:hAnsiTheme="minorHAnsi"/>
                <w:bCs/>
                <w:sz w:val="24"/>
                <w:szCs w:val="24"/>
              </w:rPr>
              <w:t xml:space="preserve"> </w:t>
            </w:r>
            <w:r w:rsidRPr="00C46A2A">
              <w:rPr>
                <w:rFonts w:hint="eastAsia"/>
                <w:bCs/>
                <w:sz w:val="24"/>
                <w:szCs w:val="24"/>
              </w:rPr>
              <w:t>станции</w:t>
            </w:r>
            <w:r w:rsidRPr="00C46A2A">
              <w:rPr>
                <w:bCs/>
                <w:sz w:val="24"/>
                <w:szCs w:val="24"/>
              </w:rPr>
              <w:t xml:space="preserve"> узла IV </w:t>
            </w:r>
            <w:r w:rsidRPr="00C46A2A">
              <w:rPr>
                <w:rFonts w:hint="eastAsia"/>
                <w:bCs/>
                <w:sz w:val="24"/>
                <w:szCs w:val="24"/>
              </w:rPr>
              <w:t>подъема</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C46A2A" w:rsidRDefault="00C46A2A"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170BC">
            <w:pPr>
              <w:tabs>
                <w:tab w:val="left" w:pos="11907"/>
              </w:tabs>
              <w:rPr>
                <w:rFonts w:ascii="Times New Roman" w:hAnsi="Times New Roman"/>
                <w:sz w:val="24"/>
                <w:szCs w:val="24"/>
              </w:rPr>
            </w:pPr>
          </w:p>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2F6A69"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104061,0</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2F6A69" w:rsidP="00882C13">
            <w:pPr>
              <w:tabs>
                <w:tab w:val="left" w:pos="11907"/>
              </w:tabs>
              <w:jc w:val="center"/>
              <w:rPr>
                <w:rFonts w:ascii="Times New Roman" w:eastAsiaTheme="minorHAnsi" w:hAnsi="Times New Roman"/>
                <w:sz w:val="24"/>
                <w:szCs w:val="24"/>
                <w:lang w:eastAsia="en-US"/>
              </w:rPr>
            </w:pPr>
            <w:r>
              <w:rPr>
                <w:rFonts w:ascii="Times New Roman" w:hAnsi="Times New Roman"/>
                <w:sz w:val="24"/>
                <w:szCs w:val="24"/>
              </w:rPr>
              <w:t>696408,6</w:t>
            </w:r>
          </w:p>
        </w:tc>
        <w:tc>
          <w:tcPr>
            <w:tcW w:w="992" w:type="dxa"/>
            <w:tcBorders>
              <w:top w:val="nil"/>
            </w:tcBorders>
          </w:tcPr>
          <w:p w:rsidR="00C46A2A" w:rsidRDefault="00C46A2A" w:rsidP="00C170BC">
            <w:pPr>
              <w:jc w:val="center"/>
            </w:pPr>
            <w:r w:rsidRPr="00F022AC">
              <w:rPr>
                <w:rFonts w:ascii="Times New Roman" w:hAnsi="Times New Roman"/>
                <w:sz w:val="24"/>
                <w:szCs w:val="24"/>
              </w:rPr>
              <w:t>0,0</w:t>
            </w:r>
          </w:p>
        </w:tc>
        <w:tc>
          <w:tcPr>
            <w:tcW w:w="992" w:type="dxa"/>
            <w:tcBorders>
              <w:top w:val="nil"/>
            </w:tcBorders>
          </w:tcPr>
          <w:p w:rsidR="00C46A2A" w:rsidRDefault="00C46A2A" w:rsidP="00C170BC">
            <w:pPr>
              <w:jc w:val="center"/>
            </w:pPr>
            <w:r w:rsidRPr="00F022AC">
              <w:rPr>
                <w:rFonts w:ascii="Times New Roman" w:hAnsi="Times New Roman"/>
                <w:sz w:val="24"/>
                <w:szCs w:val="24"/>
              </w:rPr>
              <w:t>0,0</w:t>
            </w:r>
          </w:p>
        </w:tc>
        <w:tc>
          <w:tcPr>
            <w:tcW w:w="992" w:type="dxa"/>
            <w:tcBorders>
              <w:top w:val="nil"/>
              <w:right w:val="single" w:sz="4" w:space="0" w:color="auto"/>
            </w:tcBorders>
          </w:tcPr>
          <w:p w:rsidR="00C46A2A" w:rsidRDefault="00C46A2A" w:rsidP="00C170BC">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F96C42" w:rsidRDefault="00C46A2A"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2F6A69" w:rsidRDefault="002F6A69" w:rsidP="002F6A6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104061,0</w:t>
            </w:r>
          </w:p>
          <w:p w:rsidR="002F6A69" w:rsidRDefault="002F6A69" w:rsidP="002F6A69">
            <w:pPr>
              <w:tabs>
                <w:tab w:val="left" w:pos="11907"/>
              </w:tabs>
              <w:jc w:val="center"/>
              <w:rPr>
                <w:rFonts w:ascii="Times New Roman" w:eastAsiaTheme="minorHAnsi" w:hAnsi="Times New Roman"/>
                <w:sz w:val="24"/>
                <w:szCs w:val="24"/>
                <w:lang w:eastAsia="en-US"/>
              </w:rPr>
            </w:pPr>
          </w:p>
          <w:p w:rsidR="002F6A69" w:rsidRDefault="002F6A69" w:rsidP="002F6A69">
            <w:pPr>
              <w:tabs>
                <w:tab w:val="left" w:pos="11907"/>
              </w:tabs>
              <w:jc w:val="center"/>
              <w:rPr>
                <w:rFonts w:ascii="Times New Roman" w:eastAsiaTheme="minorHAnsi" w:hAnsi="Times New Roman"/>
                <w:sz w:val="24"/>
                <w:szCs w:val="24"/>
                <w:lang w:eastAsia="en-US"/>
              </w:rPr>
            </w:pPr>
          </w:p>
          <w:p w:rsidR="00C46A2A" w:rsidRPr="00882C13" w:rsidRDefault="002F6A69" w:rsidP="002F6A69">
            <w:pPr>
              <w:jc w:val="center"/>
              <w:rPr>
                <w:rFonts w:ascii="Times New Roman" w:hAnsi="Times New Roman"/>
                <w:sz w:val="24"/>
                <w:szCs w:val="24"/>
              </w:rPr>
            </w:pPr>
            <w:r>
              <w:rPr>
                <w:rFonts w:ascii="Times New Roman" w:hAnsi="Times New Roman"/>
                <w:sz w:val="24"/>
                <w:szCs w:val="24"/>
              </w:rPr>
              <w:t>696408,6</w:t>
            </w:r>
          </w:p>
        </w:tc>
        <w:tc>
          <w:tcPr>
            <w:tcW w:w="1134" w:type="dxa"/>
            <w:tcBorders>
              <w:top w:val="nil"/>
              <w:left w:val="single" w:sz="4" w:space="0" w:color="auto"/>
            </w:tcBorders>
          </w:tcPr>
          <w:p w:rsidR="00C46A2A" w:rsidRDefault="00C46A2A" w:rsidP="00C170BC">
            <w:pPr>
              <w:jc w:val="center"/>
            </w:pPr>
            <w:r w:rsidRPr="00C67F2F">
              <w:rPr>
                <w:rFonts w:ascii="Times New Roman" w:hAnsi="Times New Roman"/>
                <w:sz w:val="24"/>
                <w:szCs w:val="24"/>
              </w:rPr>
              <w:t>0,0</w:t>
            </w:r>
          </w:p>
        </w:tc>
        <w:tc>
          <w:tcPr>
            <w:tcW w:w="1134" w:type="dxa"/>
            <w:tcBorders>
              <w:top w:val="nil"/>
            </w:tcBorders>
          </w:tcPr>
          <w:p w:rsidR="00C46A2A" w:rsidRPr="009D054F" w:rsidRDefault="00C46A2A" w:rsidP="00E36B21">
            <w:pPr>
              <w:tabs>
                <w:tab w:val="left" w:pos="11907"/>
              </w:tabs>
              <w:jc w:val="both"/>
              <w:rPr>
                <w:rFonts w:asciiTheme="minorHAnsi" w:hAnsiTheme="minorHAnsi"/>
                <w:sz w:val="24"/>
                <w:szCs w:val="24"/>
              </w:rPr>
            </w:pPr>
          </w:p>
        </w:tc>
      </w:tr>
      <w:tr w:rsidR="00C46A2A" w:rsidRPr="009D054F" w:rsidTr="00E36B21">
        <w:trPr>
          <w:gridAfter w:val="1"/>
          <w:wAfter w:w="12" w:type="dxa"/>
          <w:trHeight w:val="160"/>
        </w:trPr>
        <w:tc>
          <w:tcPr>
            <w:tcW w:w="705" w:type="dxa"/>
            <w:tcBorders>
              <w:top w:val="nil"/>
            </w:tcBorders>
          </w:tcPr>
          <w:p w:rsidR="00C46A2A" w:rsidRDefault="00C46A2A" w:rsidP="00B40224">
            <w:pPr>
              <w:tabs>
                <w:tab w:val="left" w:pos="11907"/>
              </w:tabs>
              <w:jc w:val="center"/>
              <w:rPr>
                <w:rFonts w:ascii="Times New Roman" w:hAnsi="Times New Roman"/>
                <w:sz w:val="24"/>
                <w:szCs w:val="24"/>
              </w:rPr>
            </w:pPr>
            <w:r>
              <w:rPr>
                <w:rFonts w:ascii="Times New Roman" w:hAnsi="Times New Roman"/>
                <w:sz w:val="24"/>
                <w:szCs w:val="24"/>
              </w:rPr>
              <w:t>1.1</w:t>
            </w:r>
            <w:r w:rsidR="00B40224">
              <w:rPr>
                <w:rFonts w:ascii="Times New Roman" w:hAnsi="Times New Roman"/>
                <w:sz w:val="24"/>
                <w:szCs w:val="24"/>
              </w:rPr>
              <w:t>9</w:t>
            </w:r>
          </w:p>
        </w:tc>
        <w:tc>
          <w:tcPr>
            <w:tcW w:w="2556" w:type="dxa"/>
            <w:tcBorders>
              <w:top w:val="nil"/>
            </w:tcBorders>
          </w:tcPr>
          <w:p w:rsidR="00C46A2A" w:rsidRPr="00C87616" w:rsidRDefault="00C46A2A" w:rsidP="00C4481D">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магистрального водовода Ду=500 мм от ВСЖД до насосной станции </w:t>
            </w:r>
            <w:r w:rsidRPr="00A551D1">
              <w:rPr>
                <w:rFonts w:ascii="Times New Roman" w:hAnsi="Times New Roman"/>
                <w:bCs/>
                <w:sz w:val="24"/>
                <w:szCs w:val="24"/>
              </w:rPr>
              <w:t xml:space="preserve">IV </w:t>
            </w:r>
            <w:r w:rsidRPr="00A551D1">
              <w:rPr>
                <w:rFonts w:ascii="Times New Roman" w:hAnsi="Times New Roman" w:hint="eastAsia"/>
                <w:bCs/>
                <w:sz w:val="24"/>
                <w:szCs w:val="24"/>
              </w:rPr>
              <w:t>подъема</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C46A2A" w:rsidRDefault="00C46A2A" w:rsidP="00C170BC">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170BC">
            <w:pPr>
              <w:tabs>
                <w:tab w:val="left" w:pos="11907"/>
              </w:tabs>
              <w:rPr>
                <w:rFonts w:ascii="Times New Roman" w:hAnsi="Times New Roman"/>
                <w:sz w:val="24"/>
                <w:szCs w:val="24"/>
              </w:rPr>
            </w:pPr>
          </w:p>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882C13">
            <w:pPr>
              <w:tabs>
                <w:tab w:val="left" w:pos="11907"/>
              </w:tabs>
              <w:jc w:val="center"/>
              <w:rPr>
                <w:rFonts w:ascii="Times New Roman" w:eastAsiaTheme="minorHAnsi" w:hAnsi="Times New Roman"/>
                <w:sz w:val="24"/>
                <w:szCs w:val="24"/>
                <w:lang w:eastAsia="en-US"/>
              </w:rPr>
            </w:pPr>
            <w:r w:rsidRPr="00124339">
              <w:rPr>
                <w:rFonts w:ascii="Times New Roman" w:hAnsi="Times New Roman"/>
                <w:sz w:val="24"/>
                <w:szCs w:val="24"/>
              </w:rPr>
              <w:t>110811,9</w:t>
            </w:r>
          </w:p>
        </w:tc>
        <w:tc>
          <w:tcPr>
            <w:tcW w:w="992" w:type="dxa"/>
            <w:tcBorders>
              <w:top w:val="nil"/>
            </w:tcBorders>
          </w:tcPr>
          <w:p w:rsidR="00C46A2A" w:rsidRDefault="00C46A2A" w:rsidP="00C170BC">
            <w:pPr>
              <w:jc w:val="center"/>
            </w:pPr>
            <w:r w:rsidRPr="00151114">
              <w:rPr>
                <w:rFonts w:ascii="Times New Roman" w:hAnsi="Times New Roman"/>
                <w:sz w:val="24"/>
                <w:szCs w:val="24"/>
              </w:rPr>
              <w:t>0,0</w:t>
            </w:r>
          </w:p>
        </w:tc>
        <w:tc>
          <w:tcPr>
            <w:tcW w:w="992" w:type="dxa"/>
            <w:tcBorders>
              <w:top w:val="nil"/>
            </w:tcBorders>
          </w:tcPr>
          <w:p w:rsidR="00C46A2A" w:rsidRDefault="00C46A2A" w:rsidP="00C170BC">
            <w:pPr>
              <w:jc w:val="center"/>
            </w:pPr>
            <w:r w:rsidRPr="00151114">
              <w:rPr>
                <w:rFonts w:ascii="Times New Roman" w:hAnsi="Times New Roman"/>
                <w:sz w:val="24"/>
                <w:szCs w:val="24"/>
              </w:rPr>
              <w:t>0,0</w:t>
            </w:r>
          </w:p>
        </w:tc>
        <w:tc>
          <w:tcPr>
            <w:tcW w:w="992" w:type="dxa"/>
            <w:tcBorders>
              <w:top w:val="nil"/>
              <w:right w:val="single" w:sz="4" w:space="0" w:color="auto"/>
            </w:tcBorders>
          </w:tcPr>
          <w:p w:rsidR="00C46A2A" w:rsidRDefault="00C46A2A" w:rsidP="00C170BC">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F96C42" w:rsidRDefault="00C46A2A"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6A2A" w:rsidRDefault="00C46A2A" w:rsidP="00C170BC">
            <w:pPr>
              <w:jc w:val="center"/>
            </w:pPr>
            <w:r w:rsidRPr="00DD17CA">
              <w:rPr>
                <w:rFonts w:ascii="Times New Roman" w:hAnsi="Times New Roman"/>
                <w:sz w:val="24"/>
                <w:szCs w:val="24"/>
              </w:rPr>
              <w:t>0,0</w:t>
            </w:r>
          </w:p>
        </w:tc>
        <w:tc>
          <w:tcPr>
            <w:tcW w:w="1134" w:type="dxa"/>
            <w:tcBorders>
              <w:top w:val="nil"/>
              <w:left w:val="single" w:sz="4" w:space="0" w:color="auto"/>
            </w:tcBorders>
          </w:tcPr>
          <w:p w:rsidR="00C46A2A" w:rsidRDefault="00C46A2A"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C46A2A" w:rsidRDefault="00C46A2A" w:rsidP="00C4481D">
            <w:pPr>
              <w:tabs>
                <w:tab w:val="left" w:pos="11907"/>
              </w:tabs>
              <w:jc w:val="center"/>
              <w:rPr>
                <w:rFonts w:ascii="Times New Roman" w:eastAsiaTheme="minorHAnsi" w:hAnsi="Times New Roman"/>
                <w:sz w:val="24"/>
                <w:szCs w:val="24"/>
                <w:lang w:eastAsia="en-US"/>
              </w:rPr>
            </w:pPr>
          </w:p>
          <w:p w:rsidR="00C46A2A" w:rsidRDefault="00C46A2A" w:rsidP="00C4481D">
            <w:pPr>
              <w:tabs>
                <w:tab w:val="left" w:pos="11907"/>
              </w:tabs>
              <w:jc w:val="center"/>
              <w:rPr>
                <w:rFonts w:ascii="Times New Roman" w:eastAsiaTheme="minorHAnsi" w:hAnsi="Times New Roman"/>
                <w:sz w:val="24"/>
                <w:szCs w:val="24"/>
                <w:lang w:eastAsia="en-US"/>
              </w:rPr>
            </w:pPr>
          </w:p>
          <w:p w:rsidR="00C46A2A" w:rsidRPr="00124339" w:rsidRDefault="00C46A2A" w:rsidP="00C4481D">
            <w:pPr>
              <w:jc w:val="center"/>
              <w:rPr>
                <w:rFonts w:ascii="Times New Roman" w:hAnsi="Times New Roman"/>
                <w:sz w:val="24"/>
                <w:szCs w:val="24"/>
              </w:rPr>
            </w:pPr>
            <w:r w:rsidRPr="00124339">
              <w:rPr>
                <w:rFonts w:ascii="Times New Roman" w:hAnsi="Times New Roman"/>
                <w:sz w:val="24"/>
                <w:szCs w:val="24"/>
              </w:rPr>
              <w:t>110811,9</w:t>
            </w:r>
          </w:p>
        </w:tc>
        <w:tc>
          <w:tcPr>
            <w:tcW w:w="1134" w:type="dxa"/>
            <w:tcBorders>
              <w:top w:val="nil"/>
            </w:tcBorders>
          </w:tcPr>
          <w:p w:rsidR="00C46A2A" w:rsidRPr="009D054F" w:rsidRDefault="00C46A2A" w:rsidP="00E36B21">
            <w:pPr>
              <w:tabs>
                <w:tab w:val="left" w:pos="11907"/>
              </w:tabs>
              <w:jc w:val="both"/>
              <w:rPr>
                <w:rFonts w:asciiTheme="minorHAnsi" w:hAnsiTheme="minorHAnsi"/>
                <w:sz w:val="24"/>
                <w:szCs w:val="24"/>
              </w:rPr>
            </w:pPr>
          </w:p>
        </w:tc>
      </w:tr>
      <w:tr w:rsidR="00C46A2A" w:rsidRPr="00EA5C32" w:rsidTr="00E36B21">
        <w:trPr>
          <w:gridAfter w:val="1"/>
          <w:wAfter w:w="12" w:type="dxa"/>
          <w:trHeight w:val="160"/>
        </w:trPr>
        <w:tc>
          <w:tcPr>
            <w:tcW w:w="5812" w:type="dxa"/>
            <w:gridSpan w:val="4"/>
            <w:tcBorders>
              <w:top w:val="nil"/>
            </w:tcBorders>
          </w:tcPr>
          <w:p w:rsidR="00C46A2A" w:rsidRPr="00456F1A" w:rsidRDefault="00C46A2A"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C46A2A" w:rsidRPr="009E7BF1" w:rsidRDefault="00C46A2A" w:rsidP="00E36B21">
            <w:pPr>
              <w:jc w:val="center"/>
              <w:rPr>
                <w:rFonts w:asciiTheme="minorHAnsi" w:hAnsiTheme="minorHAnsi"/>
                <w:color w:val="000000"/>
                <w:sz w:val="24"/>
                <w:szCs w:val="24"/>
              </w:rPr>
            </w:pPr>
          </w:p>
        </w:tc>
        <w:tc>
          <w:tcPr>
            <w:tcW w:w="1276" w:type="dxa"/>
            <w:tcBorders>
              <w:top w:val="nil"/>
            </w:tcBorders>
            <w:vAlign w:val="center"/>
          </w:tcPr>
          <w:p w:rsidR="00C46A2A" w:rsidRPr="009E7BF1" w:rsidRDefault="00FC47E8" w:rsidP="0000749F">
            <w:pPr>
              <w:jc w:val="center"/>
              <w:rPr>
                <w:rFonts w:ascii="Times New Roman" w:hAnsi="Times New Roman"/>
                <w:color w:val="000000"/>
                <w:sz w:val="24"/>
                <w:szCs w:val="24"/>
              </w:rPr>
            </w:pPr>
            <w:r>
              <w:rPr>
                <w:rFonts w:ascii="Times New Roman" w:hAnsi="Times New Roman"/>
                <w:color w:val="000000"/>
                <w:sz w:val="24"/>
                <w:szCs w:val="24"/>
              </w:rPr>
              <w:t>18</w:t>
            </w:r>
            <w:r w:rsidR="0000749F">
              <w:rPr>
                <w:rFonts w:ascii="Times New Roman" w:hAnsi="Times New Roman"/>
                <w:color w:val="000000"/>
                <w:sz w:val="24"/>
                <w:szCs w:val="24"/>
              </w:rPr>
              <w:t>36416,9</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45214,0</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78651,0</w:t>
            </w:r>
          </w:p>
        </w:tc>
        <w:tc>
          <w:tcPr>
            <w:tcW w:w="992" w:type="dxa"/>
            <w:tcBorders>
              <w:top w:val="nil"/>
              <w:right w:val="single" w:sz="4" w:space="0" w:color="auto"/>
            </w:tcBorders>
            <w:vAlign w:val="center"/>
          </w:tcPr>
          <w:p w:rsidR="00C46A2A" w:rsidRPr="00456F1A" w:rsidRDefault="0000749F" w:rsidP="00397814">
            <w:pPr>
              <w:jc w:val="center"/>
              <w:rPr>
                <w:rFonts w:ascii="Times New Roman" w:hAnsi="Times New Roman"/>
                <w:color w:val="000000"/>
                <w:sz w:val="24"/>
                <w:szCs w:val="24"/>
              </w:rPr>
            </w:pPr>
            <w:r>
              <w:rPr>
                <w:rFonts w:ascii="Times New Roman" w:hAnsi="Times New Roman"/>
                <w:color w:val="000000"/>
                <w:sz w:val="24"/>
                <w:szCs w:val="24"/>
              </w:rPr>
              <w:t>125391,0</w:t>
            </w:r>
          </w:p>
        </w:tc>
        <w:tc>
          <w:tcPr>
            <w:tcW w:w="993" w:type="dxa"/>
            <w:tcBorders>
              <w:top w:val="nil"/>
              <w:left w:val="single" w:sz="4" w:space="0" w:color="auto"/>
              <w:right w:val="single" w:sz="4" w:space="0" w:color="auto"/>
            </w:tcBorders>
            <w:vAlign w:val="center"/>
          </w:tcPr>
          <w:p w:rsidR="00C46A2A" w:rsidRPr="00456F1A" w:rsidRDefault="00FC47E8" w:rsidP="00C170BC">
            <w:pPr>
              <w:jc w:val="center"/>
              <w:rPr>
                <w:rFonts w:ascii="Times New Roman" w:hAnsi="Times New Roman"/>
                <w:color w:val="000000"/>
                <w:sz w:val="24"/>
                <w:szCs w:val="24"/>
              </w:rPr>
            </w:pPr>
            <w:r>
              <w:rPr>
                <w:rFonts w:ascii="Times New Roman" w:hAnsi="Times New Roman"/>
                <w:color w:val="000000"/>
                <w:sz w:val="24"/>
                <w:szCs w:val="24"/>
              </w:rPr>
              <w:t>542166,0</w:t>
            </w:r>
          </w:p>
        </w:tc>
        <w:tc>
          <w:tcPr>
            <w:tcW w:w="992" w:type="dxa"/>
            <w:tcBorders>
              <w:top w:val="nil"/>
              <w:left w:val="single" w:sz="4" w:space="0" w:color="auto"/>
              <w:right w:val="single" w:sz="4" w:space="0" w:color="auto"/>
            </w:tcBorders>
            <w:vAlign w:val="center"/>
          </w:tcPr>
          <w:p w:rsidR="00C46A2A" w:rsidRPr="00456F1A" w:rsidRDefault="00FC47E8" w:rsidP="00C170BC">
            <w:pPr>
              <w:jc w:val="center"/>
              <w:rPr>
                <w:rFonts w:ascii="Times New Roman" w:hAnsi="Times New Roman"/>
                <w:color w:val="000000"/>
                <w:sz w:val="24"/>
                <w:szCs w:val="24"/>
              </w:rPr>
            </w:pPr>
            <w:r>
              <w:rPr>
                <w:rFonts w:ascii="Times New Roman" w:hAnsi="Times New Roman"/>
                <w:color w:val="000000"/>
                <w:sz w:val="24"/>
                <w:szCs w:val="24"/>
              </w:rPr>
              <w:t>917024,9</w:t>
            </w:r>
          </w:p>
        </w:tc>
        <w:tc>
          <w:tcPr>
            <w:tcW w:w="1134" w:type="dxa"/>
            <w:tcBorders>
              <w:top w:val="nil"/>
              <w:left w:val="single" w:sz="4" w:space="0" w:color="auto"/>
            </w:tcBorders>
            <w:vAlign w:val="center"/>
          </w:tcPr>
          <w:p w:rsidR="00C46A2A" w:rsidRPr="00456F1A" w:rsidRDefault="00C46A2A" w:rsidP="00E36B21">
            <w:pPr>
              <w:jc w:val="center"/>
              <w:rPr>
                <w:rFonts w:ascii="Times New Roman" w:hAnsi="Times New Roman"/>
                <w:color w:val="000000"/>
                <w:sz w:val="24"/>
                <w:szCs w:val="24"/>
              </w:rPr>
            </w:pPr>
            <w:r>
              <w:rPr>
                <w:rFonts w:ascii="Times New Roman" w:hAnsi="Times New Roman"/>
                <w:color w:val="000000"/>
                <w:sz w:val="24"/>
                <w:szCs w:val="24"/>
              </w:rPr>
              <w:t>127370,0</w:t>
            </w:r>
          </w:p>
        </w:tc>
        <w:tc>
          <w:tcPr>
            <w:tcW w:w="1134" w:type="dxa"/>
            <w:tcBorders>
              <w:top w:val="nil"/>
            </w:tcBorders>
          </w:tcPr>
          <w:p w:rsidR="00C46A2A" w:rsidRPr="00456F1A" w:rsidRDefault="00C46A2A" w:rsidP="00E36B21">
            <w:pPr>
              <w:tabs>
                <w:tab w:val="left" w:pos="11907"/>
              </w:tabs>
              <w:rPr>
                <w:rFonts w:ascii="Times New Roman" w:hAnsi="Times New Roman"/>
                <w:sz w:val="24"/>
                <w:szCs w:val="24"/>
              </w:rPr>
            </w:pPr>
          </w:p>
        </w:tc>
      </w:tr>
      <w:tr w:rsidR="00C46A2A" w:rsidRPr="00EA5C32" w:rsidTr="00E36B21">
        <w:trPr>
          <w:gridAfter w:val="1"/>
          <w:wAfter w:w="12" w:type="dxa"/>
          <w:trHeight w:val="160"/>
        </w:trPr>
        <w:tc>
          <w:tcPr>
            <w:tcW w:w="5812" w:type="dxa"/>
            <w:gridSpan w:val="4"/>
            <w:tcBorders>
              <w:top w:val="nil"/>
            </w:tcBorders>
          </w:tcPr>
          <w:p w:rsidR="00C46A2A" w:rsidRPr="00456F1A" w:rsidRDefault="00C46A2A"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C46A2A" w:rsidRPr="009E7BF1" w:rsidRDefault="00C46A2A" w:rsidP="00E36B21">
            <w:pPr>
              <w:jc w:val="center"/>
              <w:rPr>
                <w:rFonts w:asciiTheme="minorHAnsi" w:hAnsiTheme="minorHAnsi"/>
                <w:color w:val="000000"/>
                <w:sz w:val="24"/>
                <w:szCs w:val="24"/>
              </w:rPr>
            </w:pPr>
          </w:p>
        </w:tc>
        <w:tc>
          <w:tcPr>
            <w:tcW w:w="1276" w:type="dxa"/>
            <w:tcBorders>
              <w:top w:val="nil"/>
            </w:tcBorders>
            <w:vAlign w:val="center"/>
          </w:tcPr>
          <w:p w:rsidR="00C46A2A" w:rsidRPr="009E7BF1" w:rsidRDefault="0000749F" w:rsidP="00431A17">
            <w:pPr>
              <w:jc w:val="center"/>
              <w:rPr>
                <w:rFonts w:ascii="Times New Roman" w:hAnsi="Times New Roman"/>
                <w:color w:val="000000"/>
                <w:sz w:val="24"/>
                <w:szCs w:val="24"/>
              </w:rPr>
            </w:pPr>
            <w:r>
              <w:rPr>
                <w:rFonts w:ascii="Times New Roman" w:hAnsi="Times New Roman"/>
                <w:color w:val="000000"/>
                <w:sz w:val="24"/>
                <w:szCs w:val="24"/>
              </w:rPr>
              <w:t>240762,7</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4973,5</w:t>
            </w:r>
          </w:p>
        </w:tc>
        <w:tc>
          <w:tcPr>
            <w:tcW w:w="992" w:type="dxa"/>
            <w:tcBorders>
              <w:top w:val="nil"/>
            </w:tcBorders>
            <w:vAlign w:val="center"/>
          </w:tcPr>
          <w:p w:rsidR="00C46A2A" w:rsidRPr="00456F1A" w:rsidRDefault="00C46A2A" w:rsidP="00431A17">
            <w:pPr>
              <w:jc w:val="center"/>
              <w:rPr>
                <w:rFonts w:ascii="Times New Roman" w:hAnsi="Times New Roman"/>
                <w:color w:val="000000"/>
                <w:sz w:val="24"/>
                <w:szCs w:val="24"/>
              </w:rPr>
            </w:pPr>
            <w:r>
              <w:rPr>
                <w:rFonts w:ascii="Times New Roman" w:hAnsi="Times New Roman"/>
                <w:color w:val="000000"/>
                <w:sz w:val="24"/>
                <w:szCs w:val="24"/>
              </w:rPr>
              <w:t>8303,5</w:t>
            </w:r>
          </w:p>
        </w:tc>
        <w:tc>
          <w:tcPr>
            <w:tcW w:w="992" w:type="dxa"/>
            <w:tcBorders>
              <w:top w:val="nil"/>
              <w:right w:val="single" w:sz="4" w:space="0" w:color="auto"/>
            </w:tcBorders>
            <w:vAlign w:val="center"/>
          </w:tcPr>
          <w:p w:rsidR="00C46A2A" w:rsidRPr="00456F1A" w:rsidRDefault="00C46A2A" w:rsidP="0000749F">
            <w:pPr>
              <w:jc w:val="center"/>
              <w:rPr>
                <w:rFonts w:ascii="Times New Roman" w:hAnsi="Times New Roman"/>
                <w:color w:val="000000"/>
                <w:sz w:val="24"/>
                <w:szCs w:val="24"/>
              </w:rPr>
            </w:pPr>
            <w:r>
              <w:rPr>
                <w:rFonts w:ascii="Times New Roman" w:hAnsi="Times New Roman"/>
                <w:color w:val="000000"/>
                <w:sz w:val="24"/>
                <w:szCs w:val="24"/>
              </w:rPr>
              <w:t>20</w:t>
            </w:r>
            <w:r w:rsidR="0000749F">
              <w:rPr>
                <w:rFonts w:ascii="Times New Roman" w:hAnsi="Times New Roman"/>
                <w:color w:val="000000"/>
                <w:sz w:val="24"/>
                <w:szCs w:val="24"/>
              </w:rPr>
              <w:t>632,8</w:t>
            </w:r>
          </w:p>
        </w:tc>
        <w:tc>
          <w:tcPr>
            <w:tcW w:w="993" w:type="dxa"/>
            <w:tcBorders>
              <w:top w:val="nil"/>
              <w:left w:val="single" w:sz="4" w:space="0" w:color="auto"/>
              <w:right w:val="single" w:sz="4" w:space="0" w:color="auto"/>
            </w:tcBorders>
            <w:vAlign w:val="center"/>
          </w:tcPr>
          <w:p w:rsidR="00C46A2A" w:rsidRPr="00456F1A" w:rsidRDefault="00FC47E8" w:rsidP="00C170BC">
            <w:pPr>
              <w:jc w:val="center"/>
              <w:rPr>
                <w:rFonts w:ascii="Times New Roman" w:hAnsi="Times New Roman"/>
                <w:color w:val="000000"/>
                <w:sz w:val="24"/>
                <w:szCs w:val="24"/>
              </w:rPr>
            </w:pPr>
            <w:r>
              <w:rPr>
                <w:rFonts w:ascii="Times New Roman" w:hAnsi="Times New Roman"/>
                <w:color w:val="000000"/>
                <w:sz w:val="24"/>
                <w:szCs w:val="24"/>
              </w:rPr>
              <w:t>70481,6</w:t>
            </w:r>
          </w:p>
        </w:tc>
        <w:tc>
          <w:tcPr>
            <w:tcW w:w="992" w:type="dxa"/>
            <w:tcBorders>
              <w:top w:val="nil"/>
              <w:left w:val="single" w:sz="4" w:space="0" w:color="auto"/>
              <w:right w:val="single" w:sz="4" w:space="0" w:color="auto"/>
            </w:tcBorders>
            <w:vAlign w:val="center"/>
          </w:tcPr>
          <w:p w:rsidR="00C46A2A" w:rsidRPr="00456F1A" w:rsidRDefault="00FC47E8" w:rsidP="00C170BC">
            <w:pPr>
              <w:jc w:val="center"/>
              <w:rPr>
                <w:rFonts w:ascii="Times New Roman" w:hAnsi="Times New Roman"/>
                <w:color w:val="000000"/>
                <w:sz w:val="24"/>
                <w:szCs w:val="24"/>
              </w:rPr>
            </w:pPr>
            <w:r>
              <w:rPr>
                <w:rFonts w:ascii="Times New Roman" w:hAnsi="Times New Roman"/>
                <w:color w:val="000000"/>
                <w:sz w:val="24"/>
                <w:szCs w:val="24"/>
              </w:rPr>
              <w:t>119213,2</w:t>
            </w:r>
          </w:p>
        </w:tc>
        <w:tc>
          <w:tcPr>
            <w:tcW w:w="1134" w:type="dxa"/>
            <w:tcBorders>
              <w:top w:val="nil"/>
              <w:left w:val="single" w:sz="4" w:space="0" w:color="auto"/>
            </w:tcBorders>
            <w:vAlign w:val="center"/>
          </w:tcPr>
          <w:p w:rsidR="00C46A2A" w:rsidRPr="00124339" w:rsidRDefault="00C46A2A" w:rsidP="0012433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c>
          <w:tcPr>
            <w:tcW w:w="1134" w:type="dxa"/>
            <w:tcBorders>
              <w:top w:val="nil"/>
            </w:tcBorders>
          </w:tcPr>
          <w:p w:rsidR="00C46A2A" w:rsidRPr="00456F1A" w:rsidRDefault="00C46A2A" w:rsidP="00E36B21">
            <w:pPr>
              <w:tabs>
                <w:tab w:val="left" w:pos="11907"/>
              </w:tabs>
              <w:rPr>
                <w:rFonts w:ascii="Times New Roman" w:hAnsi="Times New Roman"/>
                <w:sz w:val="24"/>
                <w:szCs w:val="24"/>
              </w:rPr>
            </w:pPr>
          </w:p>
        </w:tc>
      </w:tr>
      <w:tr w:rsidR="00C46A2A" w:rsidRPr="00EA5C32" w:rsidTr="00E36B21">
        <w:trPr>
          <w:gridAfter w:val="1"/>
          <w:wAfter w:w="12" w:type="dxa"/>
          <w:trHeight w:val="160"/>
        </w:trPr>
        <w:tc>
          <w:tcPr>
            <w:tcW w:w="5812" w:type="dxa"/>
            <w:gridSpan w:val="4"/>
            <w:tcBorders>
              <w:top w:val="nil"/>
            </w:tcBorders>
          </w:tcPr>
          <w:p w:rsidR="00C46A2A" w:rsidRPr="00456F1A" w:rsidRDefault="00C46A2A"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C46A2A" w:rsidRPr="009E7BF1" w:rsidRDefault="00C46A2A" w:rsidP="00E36B21">
            <w:pPr>
              <w:jc w:val="center"/>
              <w:rPr>
                <w:rFonts w:asciiTheme="minorHAnsi" w:hAnsiTheme="minorHAnsi"/>
                <w:color w:val="000000"/>
                <w:sz w:val="24"/>
                <w:szCs w:val="24"/>
              </w:rPr>
            </w:pPr>
          </w:p>
        </w:tc>
        <w:tc>
          <w:tcPr>
            <w:tcW w:w="1276" w:type="dxa"/>
            <w:tcBorders>
              <w:top w:val="nil"/>
            </w:tcBorders>
            <w:vAlign w:val="center"/>
          </w:tcPr>
          <w:p w:rsidR="00C46A2A" w:rsidRPr="009E7BF1" w:rsidRDefault="0000749F" w:rsidP="00431A17">
            <w:pPr>
              <w:jc w:val="center"/>
              <w:rPr>
                <w:rFonts w:ascii="Times New Roman" w:hAnsi="Times New Roman"/>
                <w:color w:val="000000"/>
                <w:sz w:val="24"/>
                <w:szCs w:val="24"/>
              </w:rPr>
            </w:pPr>
            <w:r>
              <w:rPr>
                <w:rFonts w:ascii="Times New Roman" w:hAnsi="Times New Roman"/>
                <w:color w:val="000000"/>
                <w:sz w:val="24"/>
                <w:szCs w:val="24"/>
              </w:rPr>
              <w:t>1595654,2</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40240,5</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70347,5</w:t>
            </w:r>
          </w:p>
        </w:tc>
        <w:tc>
          <w:tcPr>
            <w:tcW w:w="992" w:type="dxa"/>
            <w:tcBorders>
              <w:top w:val="nil"/>
              <w:right w:val="single" w:sz="4" w:space="0" w:color="auto"/>
            </w:tcBorders>
            <w:vAlign w:val="center"/>
          </w:tcPr>
          <w:p w:rsidR="00C46A2A" w:rsidRPr="00456F1A" w:rsidRDefault="0000749F" w:rsidP="00397814">
            <w:pPr>
              <w:jc w:val="center"/>
              <w:rPr>
                <w:rFonts w:ascii="Times New Roman" w:hAnsi="Times New Roman"/>
                <w:color w:val="000000"/>
                <w:sz w:val="24"/>
                <w:szCs w:val="24"/>
              </w:rPr>
            </w:pPr>
            <w:r>
              <w:rPr>
                <w:rFonts w:ascii="Times New Roman" w:hAnsi="Times New Roman"/>
                <w:color w:val="000000"/>
                <w:sz w:val="24"/>
                <w:szCs w:val="24"/>
              </w:rPr>
              <w:t>104758,2</w:t>
            </w:r>
          </w:p>
        </w:tc>
        <w:tc>
          <w:tcPr>
            <w:tcW w:w="993" w:type="dxa"/>
            <w:tcBorders>
              <w:top w:val="nil"/>
              <w:left w:val="single" w:sz="4" w:space="0" w:color="auto"/>
              <w:right w:val="single" w:sz="4" w:space="0" w:color="auto"/>
            </w:tcBorders>
            <w:vAlign w:val="center"/>
          </w:tcPr>
          <w:p w:rsidR="00C46A2A" w:rsidRPr="00456F1A" w:rsidRDefault="00FC47E8" w:rsidP="00C170BC">
            <w:pPr>
              <w:jc w:val="center"/>
              <w:rPr>
                <w:rFonts w:ascii="Times New Roman" w:hAnsi="Times New Roman"/>
                <w:color w:val="000000"/>
                <w:sz w:val="24"/>
                <w:szCs w:val="24"/>
              </w:rPr>
            </w:pPr>
            <w:r>
              <w:rPr>
                <w:rFonts w:ascii="Times New Roman" w:hAnsi="Times New Roman"/>
                <w:color w:val="000000"/>
                <w:sz w:val="24"/>
                <w:szCs w:val="24"/>
              </w:rPr>
              <w:t>471684,4</w:t>
            </w:r>
          </w:p>
        </w:tc>
        <w:tc>
          <w:tcPr>
            <w:tcW w:w="992" w:type="dxa"/>
            <w:tcBorders>
              <w:top w:val="nil"/>
              <w:left w:val="single" w:sz="4" w:space="0" w:color="auto"/>
              <w:right w:val="single" w:sz="4" w:space="0" w:color="auto"/>
            </w:tcBorders>
            <w:vAlign w:val="center"/>
          </w:tcPr>
          <w:p w:rsidR="00C46A2A" w:rsidRPr="00456F1A" w:rsidRDefault="00FC47E8" w:rsidP="00C170BC">
            <w:pPr>
              <w:jc w:val="center"/>
              <w:rPr>
                <w:rFonts w:ascii="Times New Roman" w:hAnsi="Times New Roman"/>
                <w:color w:val="000000"/>
                <w:sz w:val="24"/>
                <w:szCs w:val="24"/>
              </w:rPr>
            </w:pPr>
            <w:r>
              <w:rPr>
                <w:rFonts w:ascii="Times New Roman" w:hAnsi="Times New Roman"/>
                <w:color w:val="000000"/>
                <w:sz w:val="24"/>
                <w:szCs w:val="24"/>
              </w:rPr>
              <w:t>797811,7</w:t>
            </w:r>
          </w:p>
        </w:tc>
        <w:tc>
          <w:tcPr>
            <w:tcW w:w="1134" w:type="dxa"/>
            <w:tcBorders>
              <w:top w:val="nil"/>
              <w:left w:val="single" w:sz="4" w:space="0" w:color="auto"/>
            </w:tcBorders>
            <w:vAlign w:val="center"/>
          </w:tcPr>
          <w:p w:rsidR="00C46A2A" w:rsidRPr="00456F1A" w:rsidRDefault="00C46A2A" w:rsidP="00E36B21">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c>
          <w:tcPr>
            <w:tcW w:w="1134" w:type="dxa"/>
            <w:tcBorders>
              <w:top w:val="nil"/>
            </w:tcBorders>
          </w:tcPr>
          <w:p w:rsidR="00C46A2A" w:rsidRPr="00456F1A" w:rsidRDefault="00C46A2A" w:rsidP="00E36B21">
            <w:pPr>
              <w:tabs>
                <w:tab w:val="left" w:pos="11907"/>
              </w:tabs>
              <w:rPr>
                <w:rFonts w:ascii="Times New Roman" w:hAnsi="Times New Roman"/>
                <w:sz w:val="24"/>
                <w:szCs w:val="24"/>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EB7890"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D741C3">
        <w:rPr>
          <w:rFonts w:ascii="Times New Roman" w:hAnsi="Times New Roman"/>
          <w:sz w:val="28"/>
          <w:szCs w:val="28"/>
        </w:rPr>
        <w:t>э</w:t>
      </w:r>
      <w:r w:rsidR="007D3AFB" w:rsidRPr="000A10F2">
        <w:rPr>
          <w:rFonts w:ascii="Times New Roman" w:hAnsi="Times New Roman"/>
          <w:sz w:val="28"/>
          <w:szCs w:val="28"/>
        </w:rPr>
        <w:t>р</w:t>
      </w:r>
      <w:r w:rsidR="0000749F">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00749F">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00749F">
        <w:rPr>
          <w:rFonts w:ascii="Times New Roman" w:hAnsi="Times New Roman"/>
          <w:sz w:val="28"/>
          <w:szCs w:val="28"/>
        </w:rPr>
        <w:t xml:space="preserve">                                        </w:t>
      </w:r>
      <w:r w:rsidR="00EB7890">
        <w:rPr>
          <w:rFonts w:ascii="Times New Roman" w:hAnsi="Times New Roman"/>
          <w:sz w:val="28"/>
          <w:szCs w:val="28"/>
        </w:rPr>
        <w:t>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8C712A" w:rsidRDefault="008C712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p>
    <w:p w:rsidR="007D3AFB" w:rsidRPr="00130CE6" w:rsidRDefault="007D3AFB" w:rsidP="007D3AFB">
      <w:pPr>
        <w:widowControl w:val="0"/>
        <w:autoSpaceDE w:val="0"/>
        <w:autoSpaceDN w:val="0"/>
        <w:adjustRightInd w:val="0"/>
        <w:jc w:val="center"/>
        <w:rPr>
          <w:rFonts w:ascii="Times New Roman" w:hAnsi="Times New Roman"/>
          <w:b/>
          <w:bCs/>
          <w:color w:val="000000"/>
          <w:sz w:val="22"/>
          <w:szCs w:val="22"/>
        </w:rPr>
      </w:pPr>
      <w:r w:rsidRPr="00130CE6">
        <w:rPr>
          <w:rFonts w:ascii="Times New Roman" w:hAnsi="Times New Roman"/>
          <w:b/>
          <w:bCs/>
          <w:color w:val="000000"/>
          <w:sz w:val="22"/>
          <w:szCs w:val="22"/>
        </w:rPr>
        <w:lastRenderedPageBreak/>
        <w:t>Пояснительная записка к проекту правового акта</w:t>
      </w:r>
    </w:p>
    <w:p w:rsidR="00AA7A9F" w:rsidRPr="00130CE6" w:rsidRDefault="00AA7A9F" w:rsidP="007D3AFB">
      <w:pPr>
        <w:widowControl w:val="0"/>
        <w:autoSpaceDE w:val="0"/>
        <w:autoSpaceDN w:val="0"/>
        <w:adjustRightInd w:val="0"/>
        <w:jc w:val="center"/>
        <w:rPr>
          <w:rFonts w:ascii="Times New Roman" w:hAnsi="Times New Roman"/>
          <w:b/>
          <w:bCs/>
          <w:color w:val="000000"/>
          <w:sz w:val="22"/>
          <w:szCs w:val="22"/>
        </w:rPr>
      </w:pPr>
    </w:p>
    <w:p w:rsidR="007D3AFB" w:rsidRPr="00130CE6" w:rsidRDefault="007D3AFB" w:rsidP="007D3AFB">
      <w:pPr>
        <w:widowControl w:val="0"/>
        <w:autoSpaceDE w:val="0"/>
        <w:autoSpaceDN w:val="0"/>
        <w:adjustRightInd w:val="0"/>
        <w:spacing w:before="80"/>
        <w:jc w:val="both"/>
        <w:rPr>
          <w:rFonts w:ascii="Times New Roman" w:hAnsi="Times New Roman"/>
          <w:color w:val="000000"/>
          <w:sz w:val="22"/>
          <w:szCs w:val="22"/>
          <w:u w:val="single"/>
        </w:rPr>
      </w:pPr>
      <w:r w:rsidRPr="00130CE6">
        <w:rPr>
          <w:rFonts w:ascii="Times New Roman" w:hAnsi="Times New Roman"/>
          <w:b/>
          <w:color w:val="000000"/>
          <w:sz w:val="22"/>
          <w:szCs w:val="22"/>
          <w:u w:val="single"/>
        </w:rPr>
        <w:t xml:space="preserve">Тип проекта правового акта: </w:t>
      </w:r>
      <w:r w:rsidRPr="00130CE6">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7D3AFB" w:rsidRPr="00130CE6" w:rsidRDefault="007D3AFB" w:rsidP="007D3AFB">
      <w:pPr>
        <w:tabs>
          <w:tab w:val="left" w:pos="-1673"/>
          <w:tab w:val="left" w:pos="-114"/>
          <w:tab w:val="left" w:pos="-1"/>
          <w:tab w:val="left" w:pos="3855"/>
        </w:tabs>
        <w:ind w:right="-2"/>
        <w:jc w:val="both"/>
        <w:rPr>
          <w:rFonts w:ascii="Times New Roman" w:hAnsi="Times New Roman"/>
          <w:sz w:val="22"/>
          <w:szCs w:val="22"/>
        </w:rPr>
      </w:pPr>
      <w:r w:rsidRPr="00130CE6">
        <w:rPr>
          <w:rFonts w:ascii="Times New Roman" w:hAnsi="Times New Roman"/>
          <w:b/>
          <w:color w:val="000000"/>
          <w:sz w:val="22"/>
          <w:szCs w:val="22"/>
          <w:u w:val="single"/>
        </w:rPr>
        <w:t xml:space="preserve">Наименование проекта правового акта (полное наименование проекта правового акта) </w:t>
      </w:r>
      <w:r w:rsidRPr="00130CE6">
        <w:rPr>
          <w:rFonts w:ascii="Times New Roman" w:hAnsi="Times New Roman"/>
          <w:sz w:val="22"/>
          <w:szCs w:val="22"/>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7D3AFB" w:rsidRPr="00130CE6" w:rsidRDefault="007D3AFB" w:rsidP="007D3AFB">
      <w:pPr>
        <w:pStyle w:val="ConsPlusTitle"/>
        <w:widowControl/>
        <w:spacing w:before="80"/>
        <w:jc w:val="both"/>
        <w:rPr>
          <w:b w:val="0"/>
          <w:sz w:val="22"/>
          <w:szCs w:val="22"/>
        </w:rPr>
      </w:pPr>
      <w:r w:rsidRPr="00130CE6">
        <w:rPr>
          <w:sz w:val="22"/>
          <w:szCs w:val="22"/>
          <w:u w:val="single"/>
        </w:rPr>
        <w:t xml:space="preserve">Субъект правотворческой инициативы: </w:t>
      </w:r>
      <w:r w:rsidRPr="00130CE6">
        <w:rPr>
          <w:b w:val="0"/>
          <w:sz w:val="22"/>
          <w:szCs w:val="22"/>
        </w:rPr>
        <w:t xml:space="preserve">Администрация городского округа муниципального образования «город Саянск». </w:t>
      </w:r>
      <w:r w:rsidRPr="00130CE6">
        <w:rPr>
          <w:sz w:val="22"/>
          <w:szCs w:val="22"/>
        </w:rPr>
        <w:t xml:space="preserve">Проект подготовил: </w:t>
      </w:r>
      <w:r w:rsidR="00DE0D1D" w:rsidRPr="00130CE6">
        <w:rPr>
          <w:b w:val="0"/>
          <w:sz w:val="22"/>
          <w:szCs w:val="22"/>
        </w:rPr>
        <w:t>Заместитель председателя</w:t>
      </w:r>
      <w:r w:rsidRPr="00130CE6">
        <w:rPr>
          <w:b w:val="0"/>
          <w:sz w:val="22"/>
          <w:szCs w:val="22"/>
        </w:rPr>
        <w:t xml:space="preserve"> Комитета по архитектуре и градостроительству МалиноваМ.А.</w:t>
      </w:r>
    </w:p>
    <w:p w:rsidR="007D3AFB" w:rsidRPr="00130CE6" w:rsidRDefault="007D3AFB" w:rsidP="007D3AFB">
      <w:pPr>
        <w:widowControl w:val="0"/>
        <w:autoSpaceDE w:val="0"/>
        <w:autoSpaceDN w:val="0"/>
        <w:adjustRightInd w:val="0"/>
        <w:spacing w:before="80"/>
        <w:jc w:val="both"/>
        <w:rPr>
          <w:rFonts w:ascii="Times New Roman" w:hAnsi="Times New Roman"/>
          <w:b/>
          <w:i/>
          <w:color w:val="000000"/>
          <w:sz w:val="22"/>
          <w:szCs w:val="22"/>
        </w:rPr>
      </w:pPr>
      <w:r w:rsidRPr="00130CE6">
        <w:rPr>
          <w:rFonts w:ascii="Times New Roman" w:hAnsi="Times New Roman"/>
          <w:b/>
          <w:color w:val="000000"/>
          <w:sz w:val="22"/>
          <w:szCs w:val="22"/>
          <w:u w:val="single"/>
        </w:rPr>
        <w:t xml:space="preserve">Правовое обоснование принятия проекта правового акта: </w:t>
      </w:r>
      <w:r w:rsidRPr="00130CE6">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130CE6">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130CE6">
        <w:rPr>
          <w:rFonts w:ascii="Times New Roman" w:hAnsi="Times New Roman"/>
          <w:sz w:val="22"/>
          <w:szCs w:val="22"/>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7D3AFB" w:rsidRPr="00130CE6" w:rsidRDefault="007D3AFB" w:rsidP="007D3AFB">
      <w:pPr>
        <w:pStyle w:val="ConsPlusNonformat"/>
        <w:spacing w:before="80"/>
        <w:jc w:val="both"/>
        <w:rPr>
          <w:rFonts w:ascii="Times New Roman" w:hAnsi="Times New Roman" w:cs="Times New Roman"/>
          <w:b/>
          <w:i/>
          <w:sz w:val="22"/>
          <w:szCs w:val="22"/>
        </w:rPr>
      </w:pPr>
      <w:r w:rsidRPr="00130CE6">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130CE6">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187379" w:rsidRPr="00187379" w:rsidRDefault="007D3AFB" w:rsidP="007D3AFB">
      <w:pPr>
        <w:pStyle w:val="ConsPlusNonformat"/>
        <w:jc w:val="both"/>
        <w:rPr>
          <w:rFonts w:ascii="Times New Roman" w:hAnsi="Times New Roman" w:cs="Times New Roman"/>
          <w:sz w:val="22"/>
          <w:szCs w:val="22"/>
        </w:rPr>
      </w:pPr>
      <w:r w:rsidRPr="00130CE6">
        <w:rPr>
          <w:rFonts w:ascii="Times New Roman" w:hAnsi="Times New Roman" w:cs="Times New Roman"/>
          <w:b/>
          <w:color w:val="000000"/>
          <w:sz w:val="22"/>
          <w:szCs w:val="22"/>
          <w:u w:val="single"/>
        </w:rPr>
        <w:t xml:space="preserve">Социально-экономическое обоснование необходимости принятия муниципального правового акта, его цели и основные положения: </w:t>
      </w:r>
      <w:r w:rsidR="008C712A" w:rsidRPr="00130CE6">
        <w:rPr>
          <w:rFonts w:ascii="Times New Roman" w:hAnsi="Times New Roman" w:cs="Times New Roman"/>
          <w:sz w:val="22"/>
          <w:szCs w:val="22"/>
        </w:rPr>
        <w:t xml:space="preserve">Внесение изменений в муниципальную программу, обусловлено </w:t>
      </w:r>
      <w:r w:rsidR="00C62BB9">
        <w:rPr>
          <w:rFonts w:ascii="Times New Roman" w:hAnsi="Times New Roman" w:cs="Times New Roman"/>
          <w:sz w:val="22"/>
          <w:szCs w:val="22"/>
        </w:rPr>
        <w:t xml:space="preserve">корректировкой сумм </w:t>
      </w:r>
      <w:r w:rsidR="0000749F">
        <w:rPr>
          <w:rFonts w:ascii="Times New Roman" w:hAnsi="Times New Roman" w:cs="Times New Roman"/>
          <w:sz w:val="22"/>
          <w:szCs w:val="22"/>
        </w:rPr>
        <w:t xml:space="preserve">на конец года </w:t>
      </w:r>
      <w:r w:rsidR="00C62BB9">
        <w:rPr>
          <w:rFonts w:ascii="Times New Roman" w:hAnsi="Times New Roman" w:cs="Times New Roman"/>
          <w:sz w:val="22"/>
          <w:szCs w:val="22"/>
        </w:rPr>
        <w:t xml:space="preserve">по </w:t>
      </w:r>
      <w:r w:rsidR="00C62BB9" w:rsidRPr="00C170BC">
        <w:rPr>
          <w:rFonts w:ascii="Times New Roman" w:hAnsi="Times New Roman" w:cs="Times New Roman"/>
          <w:sz w:val="22"/>
          <w:szCs w:val="22"/>
        </w:rPr>
        <w:t xml:space="preserve">мероприятиям, </w:t>
      </w:r>
      <w:r w:rsidR="0000749F">
        <w:rPr>
          <w:rFonts w:ascii="Times New Roman" w:hAnsi="Times New Roman" w:cs="Times New Roman"/>
          <w:sz w:val="22"/>
          <w:szCs w:val="22"/>
        </w:rPr>
        <w:t xml:space="preserve">реализованных в 2022 году, также результатов достижения показателей. </w:t>
      </w:r>
    </w:p>
    <w:p w:rsidR="007D3AFB" w:rsidRPr="00130CE6" w:rsidRDefault="007D3AFB" w:rsidP="007D3AFB">
      <w:pPr>
        <w:widowControl w:val="0"/>
        <w:autoSpaceDE w:val="0"/>
        <w:autoSpaceDN w:val="0"/>
        <w:adjustRightInd w:val="0"/>
        <w:spacing w:before="80"/>
        <w:jc w:val="both"/>
        <w:rPr>
          <w:rFonts w:ascii="Times New Roman" w:hAnsi="Times New Roman"/>
          <w:b/>
          <w:sz w:val="22"/>
          <w:szCs w:val="22"/>
          <w:u w:val="single"/>
        </w:rPr>
      </w:pPr>
      <w:r w:rsidRPr="00130CE6">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130CE6" w:rsidRDefault="0099124F" w:rsidP="007D3AFB">
      <w:pPr>
        <w:widowControl w:val="0"/>
        <w:autoSpaceDE w:val="0"/>
        <w:autoSpaceDN w:val="0"/>
        <w:adjustRightInd w:val="0"/>
        <w:ind w:right="-5"/>
        <w:jc w:val="both"/>
        <w:rPr>
          <w:rFonts w:ascii="Times New Roman" w:hAnsi="Times New Roman"/>
          <w:sz w:val="22"/>
          <w:szCs w:val="22"/>
        </w:rPr>
      </w:pPr>
      <w:r w:rsidRPr="00130CE6">
        <w:rPr>
          <w:rFonts w:ascii="Times New Roman" w:hAnsi="Times New Roman"/>
          <w:sz w:val="22"/>
          <w:szCs w:val="22"/>
        </w:rPr>
        <w:t>Муниципальный нормативн</w:t>
      </w:r>
      <w:r w:rsidR="00FC6F0B" w:rsidRPr="00130CE6">
        <w:rPr>
          <w:rFonts w:ascii="Times New Roman" w:hAnsi="Times New Roman"/>
          <w:sz w:val="22"/>
          <w:szCs w:val="22"/>
        </w:rPr>
        <w:t>ый</w:t>
      </w:r>
      <w:r w:rsidRPr="00130CE6">
        <w:rPr>
          <w:rFonts w:ascii="Times New Roman" w:hAnsi="Times New Roman"/>
          <w:sz w:val="22"/>
          <w:szCs w:val="22"/>
        </w:rPr>
        <w:t xml:space="preserve"> правовой акт</w:t>
      </w:r>
    </w:p>
    <w:p w:rsidR="007D3AFB" w:rsidRPr="00130CE6" w:rsidRDefault="007D3AFB" w:rsidP="007D3AFB">
      <w:pPr>
        <w:jc w:val="both"/>
        <w:rPr>
          <w:rFonts w:ascii="Times New Roman" w:hAnsi="Times New Roman"/>
          <w:b/>
          <w:i/>
          <w:sz w:val="22"/>
          <w:szCs w:val="22"/>
        </w:rPr>
      </w:pPr>
      <w:r w:rsidRPr="00130CE6">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130CE6">
        <w:rPr>
          <w:rFonts w:ascii="Times New Roman" w:hAnsi="Times New Roman"/>
          <w:sz w:val="22"/>
          <w:szCs w:val="22"/>
        </w:rPr>
        <w:t xml:space="preserve"> принятие настоящего НПА не требует внесения в  другие муниципальные правовые акты.</w:t>
      </w:r>
    </w:p>
    <w:p w:rsidR="007D3AFB" w:rsidRPr="00130CE6" w:rsidRDefault="007D3AFB" w:rsidP="007D3AFB">
      <w:pPr>
        <w:widowControl w:val="0"/>
        <w:autoSpaceDE w:val="0"/>
        <w:autoSpaceDN w:val="0"/>
        <w:adjustRightInd w:val="0"/>
        <w:jc w:val="both"/>
        <w:rPr>
          <w:rFonts w:ascii="Times New Roman" w:hAnsi="Times New Roman"/>
          <w:b/>
          <w:i/>
          <w:sz w:val="22"/>
          <w:szCs w:val="22"/>
        </w:rPr>
      </w:pPr>
      <w:r w:rsidRPr="00130CE6">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00749F">
        <w:rPr>
          <w:rFonts w:ascii="Times New Roman" w:hAnsi="Times New Roman"/>
          <w:b/>
          <w:sz w:val="22"/>
          <w:szCs w:val="22"/>
          <w:u w:val="single"/>
        </w:rPr>
        <w:t xml:space="preserve"> </w:t>
      </w:r>
      <w:r w:rsidRPr="00130CE6">
        <w:rPr>
          <w:rFonts w:ascii="Times New Roman" w:hAnsi="Times New Roman"/>
          <w:sz w:val="22"/>
          <w:szCs w:val="22"/>
        </w:rPr>
        <w:t>требует увеличение расходов  местного бюджета</w:t>
      </w:r>
      <w:r w:rsidR="0099124F" w:rsidRPr="00130CE6">
        <w:rPr>
          <w:rFonts w:ascii="Times New Roman" w:hAnsi="Times New Roman"/>
          <w:sz w:val="22"/>
          <w:szCs w:val="22"/>
        </w:rPr>
        <w:t xml:space="preserve"> в 202</w:t>
      </w:r>
      <w:r w:rsidR="0000749F">
        <w:rPr>
          <w:rFonts w:ascii="Times New Roman" w:hAnsi="Times New Roman"/>
          <w:sz w:val="22"/>
          <w:szCs w:val="22"/>
        </w:rPr>
        <w:t>2</w:t>
      </w:r>
      <w:r w:rsidR="0099124F" w:rsidRPr="00130CE6">
        <w:rPr>
          <w:rFonts w:ascii="Times New Roman" w:hAnsi="Times New Roman"/>
          <w:sz w:val="22"/>
          <w:szCs w:val="22"/>
        </w:rPr>
        <w:t xml:space="preserve"> году</w:t>
      </w:r>
      <w:r w:rsidRPr="00130CE6">
        <w:rPr>
          <w:rFonts w:ascii="Times New Roman" w:hAnsi="Times New Roman"/>
          <w:sz w:val="22"/>
          <w:szCs w:val="22"/>
        </w:rPr>
        <w:t>.</w:t>
      </w:r>
    </w:p>
    <w:p w:rsidR="007D3AFB" w:rsidRPr="0000749F" w:rsidRDefault="007D3AFB" w:rsidP="007D3AFB">
      <w:pPr>
        <w:widowControl w:val="0"/>
        <w:autoSpaceDE w:val="0"/>
        <w:autoSpaceDN w:val="0"/>
        <w:adjustRightInd w:val="0"/>
        <w:jc w:val="both"/>
        <w:rPr>
          <w:rFonts w:ascii="Times New Roman" w:hAnsi="Times New Roman"/>
          <w:sz w:val="22"/>
          <w:szCs w:val="22"/>
        </w:rPr>
      </w:pPr>
      <w:r w:rsidRPr="00130CE6">
        <w:rPr>
          <w:rFonts w:ascii="Times New Roman" w:hAnsi="Times New Roman"/>
          <w:b/>
          <w:sz w:val="22"/>
          <w:szCs w:val="22"/>
          <w:u w:val="single"/>
        </w:rPr>
        <w:t xml:space="preserve">Информация о дате размещения проекта постановления на официальном сайте администрации </w:t>
      </w:r>
      <w:r w:rsidRPr="0000749F">
        <w:rPr>
          <w:rFonts w:ascii="Times New Roman" w:hAnsi="Times New Roman"/>
          <w:b/>
          <w:sz w:val="22"/>
          <w:szCs w:val="22"/>
          <w:u w:val="single"/>
        </w:rPr>
        <w:t>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00749F">
        <w:rPr>
          <w:rFonts w:ascii="Times New Roman" w:hAnsi="Times New Roman"/>
          <w:sz w:val="22"/>
          <w:szCs w:val="22"/>
        </w:rPr>
        <w:t xml:space="preserve"> 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00749F" w:rsidRPr="0000749F">
        <w:rPr>
          <w:rFonts w:ascii="Times New Roman" w:hAnsi="Times New Roman"/>
          <w:sz w:val="22"/>
          <w:szCs w:val="22"/>
        </w:rPr>
        <w:t>16</w:t>
      </w:r>
      <w:r w:rsidR="00187379" w:rsidRPr="0000749F">
        <w:rPr>
          <w:rFonts w:ascii="Times New Roman" w:hAnsi="Times New Roman"/>
          <w:sz w:val="22"/>
          <w:szCs w:val="22"/>
        </w:rPr>
        <w:t>.</w:t>
      </w:r>
      <w:r w:rsidR="0000749F" w:rsidRPr="0000749F">
        <w:rPr>
          <w:rFonts w:ascii="Times New Roman" w:hAnsi="Times New Roman"/>
          <w:sz w:val="22"/>
          <w:szCs w:val="22"/>
        </w:rPr>
        <w:t>12</w:t>
      </w:r>
      <w:r w:rsidR="0059247A" w:rsidRPr="0000749F">
        <w:rPr>
          <w:rFonts w:ascii="Times New Roman" w:hAnsi="Times New Roman"/>
          <w:sz w:val="22"/>
          <w:szCs w:val="22"/>
        </w:rPr>
        <w:t>.202</w:t>
      </w:r>
      <w:r w:rsidR="00C62BB9" w:rsidRPr="0000749F">
        <w:rPr>
          <w:rFonts w:ascii="Times New Roman" w:hAnsi="Times New Roman"/>
          <w:sz w:val="22"/>
          <w:szCs w:val="22"/>
        </w:rPr>
        <w:t>2</w:t>
      </w:r>
      <w:r w:rsidRPr="0000749F">
        <w:rPr>
          <w:rFonts w:ascii="Times New Roman" w:hAnsi="Times New Roman"/>
          <w:sz w:val="22"/>
          <w:szCs w:val="22"/>
        </w:rPr>
        <w:t xml:space="preserve">г, окончание независимой экспертизы </w:t>
      </w:r>
      <w:r w:rsidR="00187379" w:rsidRPr="0000749F">
        <w:rPr>
          <w:rFonts w:ascii="Times New Roman" w:hAnsi="Times New Roman"/>
          <w:sz w:val="22"/>
          <w:szCs w:val="22"/>
        </w:rPr>
        <w:t>2</w:t>
      </w:r>
      <w:r w:rsidR="0000749F" w:rsidRPr="0000749F">
        <w:rPr>
          <w:rFonts w:ascii="Times New Roman" w:hAnsi="Times New Roman"/>
          <w:sz w:val="22"/>
          <w:szCs w:val="22"/>
        </w:rPr>
        <w:t>3</w:t>
      </w:r>
      <w:r w:rsidR="0059247A" w:rsidRPr="0000749F">
        <w:rPr>
          <w:rFonts w:ascii="Times New Roman" w:hAnsi="Times New Roman"/>
          <w:sz w:val="22"/>
          <w:szCs w:val="22"/>
        </w:rPr>
        <w:t>.</w:t>
      </w:r>
      <w:r w:rsidR="0000749F" w:rsidRPr="0000749F">
        <w:rPr>
          <w:rFonts w:ascii="Times New Roman" w:hAnsi="Times New Roman"/>
          <w:sz w:val="22"/>
          <w:szCs w:val="22"/>
        </w:rPr>
        <w:t>12</w:t>
      </w:r>
      <w:r w:rsidR="0059247A" w:rsidRPr="0000749F">
        <w:rPr>
          <w:rFonts w:ascii="Times New Roman" w:hAnsi="Times New Roman"/>
          <w:sz w:val="22"/>
          <w:szCs w:val="22"/>
        </w:rPr>
        <w:t>.202</w:t>
      </w:r>
      <w:r w:rsidR="00C62BB9" w:rsidRPr="0000749F">
        <w:rPr>
          <w:rFonts w:ascii="Times New Roman" w:hAnsi="Times New Roman"/>
          <w:sz w:val="22"/>
          <w:szCs w:val="22"/>
        </w:rPr>
        <w:t>2</w:t>
      </w:r>
      <w:r w:rsidRPr="0000749F">
        <w:rPr>
          <w:rFonts w:ascii="Times New Roman" w:hAnsi="Times New Roman"/>
          <w:sz w:val="22"/>
          <w:szCs w:val="22"/>
        </w:rPr>
        <w:t>г.</w:t>
      </w:r>
    </w:p>
    <w:p w:rsidR="007D3AFB" w:rsidRPr="0000749F" w:rsidRDefault="007D3AFB" w:rsidP="007D3AFB">
      <w:pPr>
        <w:jc w:val="both"/>
        <w:rPr>
          <w:rFonts w:ascii="Times New Roman" w:hAnsi="Times New Roman"/>
          <w:sz w:val="22"/>
          <w:szCs w:val="22"/>
        </w:rPr>
      </w:pPr>
      <w:r w:rsidRPr="0000749F">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00749F">
        <w:rPr>
          <w:rFonts w:ascii="Times New Roman" w:hAnsi="Times New Roman"/>
          <w:spacing w:val="-10"/>
          <w:sz w:val="22"/>
          <w:szCs w:val="22"/>
        </w:rPr>
        <w:t>Проект направлен в прокуратуру «города Саянска» для проведени</w:t>
      </w:r>
      <w:r w:rsidR="0099124F" w:rsidRPr="0000749F">
        <w:rPr>
          <w:rFonts w:ascii="Times New Roman" w:hAnsi="Times New Roman"/>
          <w:spacing w:val="-10"/>
          <w:sz w:val="22"/>
          <w:szCs w:val="22"/>
        </w:rPr>
        <w:t>я антикоррупционной экспертизы</w:t>
      </w:r>
      <w:r w:rsidR="00855988" w:rsidRPr="0000749F">
        <w:rPr>
          <w:rFonts w:ascii="Times New Roman" w:hAnsi="Times New Roman"/>
          <w:spacing w:val="-10"/>
          <w:sz w:val="22"/>
          <w:szCs w:val="22"/>
        </w:rPr>
        <w:t>______________________</w:t>
      </w:r>
      <w:r w:rsidR="00EC2020" w:rsidRPr="0000749F">
        <w:rPr>
          <w:rFonts w:ascii="Times New Roman" w:hAnsi="Times New Roman"/>
          <w:spacing w:val="-10"/>
          <w:sz w:val="22"/>
          <w:szCs w:val="22"/>
        </w:rPr>
        <w:t>_</w:t>
      </w:r>
      <w:r w:rsidRPr="0000749F">
        <w:rPr>
          <w:rFonts w:ascii="Times New Roman" w:hAnsi="Times New Roman"/>
          <w:spacing w:val="-10"/>
          <w:sz w:val="22"/>
          <w:szCs w:val="22"/>
        </w:rPr>
        <w:t>г.</w:t>
      </w:r>
    </w:p>
    <w:p w:rsidR="007D3AFB" w:rsidRPr="0000749F" w:rsidRDefault="007D3AFB" w:rsidP="007D3AFB">
      <w:pPr>
        <w:autoSpaceDE w:val="0"/>
        <w:autoSpaceDN w:val="0"/>
        <w:adjustRightInd w:val="0"/>
        <w:jc w:val="both"/>
        <w:rPr>
          <w:rFonts w:ascii="Times New Roman" w:hAnsi="Times New Roman"/>
          <w:sz w:val="22"/>
          <w:szCs w:val="22"/>
        </w:rPr>
      </w:pPr>
      <w:r w:rsidRPr="0000749F">
        <w:rPr>
          <w:rFonts w:ascii="Times New Roman" w:hAnsi="Times New Roman"/>
          <w:b/>
          <w:sz w:val="22"/>
          <w:szCs w:val="22"/>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00749F">
        <w:rPr>
          <w:rFonts w:ascii="Times New Roman" w:hAnsi="Times New Roman"/>
          <w:sz w:val="22"/>
          <w:szCs w:val="22"/>
        </w:rPr>
        <w:t xml:space="preserve">Проект постановления не требует согласования с иными органами и организациями. </w:t>
      </w:r>
    </w:p>
    <w:p w:rsidR="007D3AFB" w:rsidRPr="0000749F" w:rsidRDefault="007D3AFB" w:rsidP="007D3AFB">
      <w:pPr>
        <w:rPr>
          <w:rFonts w:ascii="Times New Roman" w:hAnsi="Times New Roman"/>
          <w:sz w:val="22"/>
          <w:szCs w:val="22"/>
        </w:rPr>
      </w:pPr>
    </w:p>
    <w:p w:rsidR="007D3AFB" w:rsidRPr="00130CE6" w:rsidRDefault="00AA7A9F" w:rsidP="007D3AFB">
      <w:pPr>
        <w:pStyle w:val="a7"/>
        <w:spacing w:after="0"/>
        <w:jc w:val="both"/>
        <w:rPr>
          <w:sz w:val="22"/>
          <w:szCs w:val="22"/>
        </w:rPr>
      </w:pPr>
      <w:r w:rsidRPr="00130CE6">
        <w:rPr>
          <w:sz w:val="22"/>
          <w:szCs w:val="22"/>
        </w:rPr>
        <w:t xml:space="preserve">Заместитель председателя                                      </w:t>
      </w:r>
      <w:r w:rsidR="0000749F">
        <w:rPr>
          <w:sz w:val="22"/>
          <w:szCs w:val="22"/>
        </w:rPr>
        <w:t xml:space="preserve">        </w:t>
      </w:r>
      <w:r w:rsidRPr="00130CE6">
        <w:rPr>
          <w:sz w:val="22"/>
          <w:szCs w:val="22"/>
        </w:rPr>
        <w:t xml:space="preserve">                                        М.А. Малинова</w:t>
      </w:r>
    </w:p>
    <w:sectPr w:rsidR="007D3AFB" w:rsidRPr="00130CE6"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FA9" w:rsidRDefault="00D14FA9" w:rsidP="00F77E08">
      <w:r>
        <w:separator/>
      </w:r>
    </w:p>
  </w:endnote>
  <w:endnote w:type="continuationSeparator" w:id="1">
    <w:p w:rsidR="00D14FA9" w:rsidRDefault="00D14FA9"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FA9" w:rsidRDefault="00D14FA9" w:rsidP="00F77E08">
      <w:r>
        <w:separator/>
      </w:r>
    </w:p>
  </w:footnote>
  <w:footnote w:type="continuationSeparator" w:id="1">
    <w:p w:rsidR="00D14FA9" w:rsidRDefault="00D14FA9"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6EAD"/>
    <w:rsid w:val="00007053"/>
    <w:rsid w:val="0000749F"/>
    <w:rsid w:val="0001178C"/>
    <w:rsid w:val="00025AF8"/>
    <w:rsid w:val="000309C3"/>
    <w:rsid w:val="00040324"/>
    <w:rsid w:val="00061730"/>
    <w:rsid w:val="00061874"/>
    <w:rsid w:val="00067987"/>
    <w:rsid w:val="00093408"/>
    <w:rsid w:val="0009607B"/>
    <w:rsid w:val="000977FD"/>
    <w:rsid w:val="000A0E78"/>
    <w:rsid w:val="000A3D01"/>
    <w:rsid w:val="000B3C2D"/>
    <w:rsid w:val="000B40E8"/>
    <w:rsid w:val="000D314B"/>
    <w:rsid w:val="000D4087"/>
    <w:rsid w:val="001041C9"/>
    <w:rsid w:val="00117C07"/>
    <w:rsid w:val="00124339"/>
    <w:rsid w:val="00124DF5"/>
    <w:rsid w:val="00126303"/>
    <w:rsid w:val="00126BD7"/>
    <w:rsid w:val="00127F06"/>
    <w:rsid w:val="00130875"/>
    <w:rsid w:val="00130CE6"/>
    <w:rsid w:val="00144FD4"/>
    <w:rsid w:val="00150D96"/>
    <w:rsid w:val="0017133E"/>
    <w:rsid w:val="00176B8A"/>
    <w:rsid w:val="001835CA"/>
    <w:rsid w:val="00187379"/>
    <w:rsid w:val="00195168"/>
    <w:rsid w:val="001A1125"/>
    <w:rsid w:val="001A1809"/>
    <w:rsid w:val="001A5559"/>
    <w:rsid w:val="001B6DEA"/>
    <w:rsid w:val="001C7295"/>
    <w:rsid w:val="001C7F0B"/>
    <w:rsid w:val="001E69DB"/>
    <w:rsid w:val="001F362F"/>
    <w:rsid w:val="001F523E"/>
    <w:rsid w:val="00203DA3"/>
    <w:rsid w:val="002054C2"/>
    <w:rsid w:val="00211715"/>
    <w:rsid w:val="0021638D"/>
    <w:rsid w:val="00220AFC"/>
    <w:rsid w:val="002258AC"/>
    <w:rsid w:val="00235F7D"/>
    <w:rsid w:val="0024206B"/>
    <w:rsid w:val="00251A9C"/>
    <w:rsid w:val="00251D80"/>
    <w:rsid w:val="00257558"/>
    <w:rsid w:val="00265EB4"/>
    <w:rsid w:val="0028771A"/>
    <w:rsid w:val="00292F37"/>
    <w:rsid w:val="00295EA9"/>
    <w:rsid w:val="002A2761"/>
    <w:rsid w:val="002A486F"/>
    <w:rsid w:val="002A4F56"/>
    <w:rsid w:val="002A6730"/>
    <w:rsid w:val="002B754F"/>
    <w:rsid w:val="002C00BC"/>
    <w:rsid w:val="002C08AD"/>
    <w:rsid w:val="002D01E8"/>
    <w:rsid w:val="002E4546"/>
    <w:rsid w:val="002E4F45"/>
    <w:rsid w:val="002E7574"/>
    <w:rsid w:val="002F6A69"/>
    <w:rsid w:val="00302654"/>
    <w:rsid w:val="003134CD"/>
    <w:rsid w:val="00323F32"/>
    <w:rsid w:val="00326751"/>
    <w:rsid w:val="00333DDC"/>
    <w:rsid w:val="00340831"/>
    <w:rsid w:val="0035158C"/>
    <w:rsid w:val="00353630"/>
    <w:rsid w:val="0036488B"/>
    <w:rsid w:val="00371893"/>
    <w:rsid w:val="003727D6"/>
    <w:rsid w:val="00374480"/>
    <w:rsid w:val="00381F70"/>
    <w:rsid w:val="00384371"/>
    <w:rsid w:val="00385C70"/>
    <w:rsid w:val="003860EF"/>
    <w:rsid w:val="0039387F"/>
    <w:rsid w:val="00395576"/>
    <w:rsid w:val="00396F01"/>
    <w:rsid w:val="00397814"/>
    <w:rsid w:val="003A3FEE"/>
    <w:rsid w:val="003A444D"/>
    <w:rsid w:val="003C21D2"/>
    <w:rsid w:val="003C29B4"/>
    <w:rsid w:val="003C388F"/>
    <w:rsid w:val="003C6C1D"/>
    <w:rsid w:val="003C7E6B"/>
    <w:rsid w:val="003D0AAD"/>
    <w:rsid w:val="003E55AC"/>
    <w:rsid w:val="003F4158"/>
    <w:rsid w:val="00402B3F"/>
    <w:rsid w:val="00404B1D"/>
    <w:rsid w:val="00405965"/>
    <w:rsid w:val="00413E82"/>
    <w:rsid w:val="00417C16"/>
    <w:rsid w:val="00417CF1"/>
    <w:rsid w:val="004270AA"/>
    <w:rsid w:val="00431039"/>
    <w:rsid w:val="00431A17"/>
    <w:rsid w:val="00440C6F"/>
    <w:rsid w:val="00446B51"/>
    <w:rsid w:val="00451F65"/>
    <w:rsid w:val="0047627D"/>
    <w:rsid w:val="00476A57"/>
    <w:rsid w:val="004779CC"/>
    <w:rsid w:val="00480500"/>
    <w:rsid w:val="00484D96"/>
    <w:rsid w:val="004856E1"/>
    <w:rsid w:val="00490B8C"/>
    <w:rsid w:val="004961B8"/>
    <w:rsid w:val="00496440"/>
    <w:rsid w:val="004A7BAB"/>
    <w:rsid w:val="004B1E1A"/>
    <w:rsid w:val="004C081E"/>
    <w:rsid w:val="004C75BE"/>
    <w:rsid w:val="004E32B0"/>
    <w:rsid w:val="004F419A"/>
    <w:rsid w:val="00500342"/>
    <w:rsid w:val="0050381C"/>
    <w:rsid w:val="0050649F"/>
    <w:rsid w:val="00520FD1"/>
    <w:rsid w:val="00524D0C"/>
    <w:rsid w:val="00535414"/>
    <w:rsid w:val="00535DE1"/>
    <w:rsid w:val="00540DDA"/>
    <w:rsid w:val="00541701"/>
    <w:rsid w:val="00541A28"/>
    <w:rsid w:val="00542CF8"/>
    <w:rsid w:val="00543B04"/>
    <w:rsid w:val="00561A6F"/>
    <w:rsid w:val="00562461"/>
    <w:rsid w:val="00563D86"/>
    <w:rsid w:val="0056769A"/>
    <w:rsid w:val="0057377E"/>
    <w:rsid w:val="005763BF"/>
    <w:rsid w:val="00581CCC"/>
    <w:rsid w:val="0059247A"/>
    <w:rsid w:val="005A200D"/>
    <w:rsid w:val="005A2E3B"/>
    <w:rsid w:val="005B3873"/>
    <w:rsid w:val="005C75BD"/>
    <w:rsid w:val="005D43C0"/>
    <w:rsid w:val="005D6AE7"/>
    <w:rsid w:val="005E3E86"/>
    <w:rsid w:val="005F0B5A"/>
    <w:rsid w:val="00622818"/>
    <w:rsid w:val="00622981"/>
    <w:rsid w:val="006414E6"/>
    <w:rsid w:val="00642CF7"/>
    <w:rsid w:val="006454F9"/>
    <w:rsid w:val="00650020"/>
    <w:rsid w:val="006519EA"/>
    <w:rsid w:val="006570C5"/>
    <w:rsid w:val="00666C8D"/>
    <w:rsid w:val="00674756"/>
    <w:rsid w:val="00676C18"/>
    <w:rsid w:val="00680F8A"/>
    <w:rsid w:val="006838F9"/>
    <w:rsid w:val="00686896"/>
    <w:rsid w:val="00687835"/>
    <w:rsid w:val="00691C05"/>
    <w:rsid w:val="006B02BD"/>
    <w:rsid w:val="006B4791"/>
    <w:rsid w:val="006B6683"/>
    <w:rsid w:val="006C67CD"/>
    <w:rsid w:val="006C7A11"/>
    <w:rsid w:val="006D4F88"/>
    <w:rsid w:val="006E0820"/>
    <w:rsid w:val="006E0C94"/>
    <w:rsid w:val="006E4CA8"/>
    <w:rsid w:val="006F18D9"/>
    <w:rsid w:val="006F278E"/>
    <w:rsid w:val="006F2FAC"/>
    <w:rsid w:val="006F34AB"/>
    <w:rsid w:val="006F6179"/>
    <w:rsid w:val="006F7A85"/>
    <w:rsid w:val="00716032"/>
    <w:rsid w:val="007275AC"/>
    <w:rsid w:val="007316E8"/>
    <w:rsid w:val="00733A05"/>
    <w:rsid w:val="00747C29"/>
    <w:rsid w:val="00753C56"/>
    <w:rsid w:val="00765AB7"/>
    <w:rsid w:val="00774AF5"/>
    <w:rsid w:val="00777E84"/>
    <w:rsid w:val="0078035B"/>
    <w:rsid w:val="00790254"/>
    <w:rsid w:val="00790780"/>
    <w:rsid w:val="00796DB0"/>
    <w:rsid w:val="007A0E30"/>
    <w:rsid w:val="007B040C"/>
    <w:rsid w:val="007B1446"/>
    <w:rsid w:val="007B7EA9"/>
    <w:rsid w:val="007C19FA"/>
    <w:rsid w:val="007C68EB"/>
    <w:rsid w:val="007D3AFB"/>
    <w:rsid w:val="007D7198"/>
    <w:rsid w:val="007D7DBC"/>
    <w:rsid w:val="007F437A"/>
    <w:rsid w:val="00802416"/>
    <w:rsid w:val="00805239"/>
    <w:rsid w:val="0081155D"/>
    <w:rsid w:val="00813BD1"/>
    <w:rsid w:val="008200F5"/>
    <w:rsid w:val="00823236"/>
    <w:rsid w:val="00823B64"/>
    <w:rsid w:val="00826C65"/>
    <w:rsid w:val="0085374F"/>
    <w:rsid w:val="008537E4"/>
    <w:rsid w:val="00855988"/>
    <w:rsid w:val="0086597B"/>
    <w:rsid w:val="00875D23"/>
    <w:rsid w:val="00882C13"/>
    <w:rsid w:val="008856E1"/>
    <w:rsid w:val="00890F9B"/>
    <w:rsid w:val="008B2DE4"/>
    <w:rsid w:val="008B58D6"/>
    <w:rsid w:val="008C712A"/>
    <w:rsid w:val="008E0C09"/>
    <w:rsid w:val="008E3A77"/>
    <w:rsid w:val="008F1B42"/>
    <w:rsid w:val="008F56B3"/>
    <w:rsid w:val="008F7232"/>
    <w:rsid w:val="009011F7"/>
    <w:rsid w:val="0091207C"/>
    <w:rsid w:val="00913752"/>
    <w:rsid w:val="00916B5F"/>
    <w:rsid w:val="00924260"/>
    <w:rsid w:val="00940FAE"/>
    <w:rsid w:val="009431BC"/>
    <w:rsid w:val="0094325E"/>
    <w:rsid w:val="00943BFD"/>
    <w:rsid w:val="00945C0D"/>
    <w:rsid w:val="009473D6"/>
    <w:rsid w:val="00951360"/>
    <w:rsid w:val="00951704"/>
    <w:rsid w:val="00971D5B"/>
    <w:rsid w:val="00974895"/>
    <w:rsid w:val="0098651A"/>
    <w:rsid w:val="0099124F"/>
    <w:rsid w:val="009A181D"/>
    <w:rsid w:val="009A279B"/>
    <w:rsid w:val="009B411A"/>
    <w:rsid w:val="009C5B34"/>
    <w:rsid w:val="009D480B"/>
    <w:rsid w:val="009D5D2E"/>
    <w:rsid w:val="009E002D"/>
    <w:rsid w:val="009E1344"/>
    <w:rsid w:val="009E1A23"/>
    <w:rsid w:val="009E2561"/>
    <w:rsid w:val="009E37B3"/>
    <w:rsid w:val="009E4D14"/>
    <w:rsid w:val="009E4FBF"/>
    <w:rsid w:val="009E5591"/>
    <w:rsid w:val="009E6FF9"/>
    <w:rsid w:val="009E7BF1"/>
    <w:rsid w:val="009E7C81"/>
    <w:rsid w:val="00A112E9"/>
    <w:rsid w:val="00A253EF"/>
    <w:rsid w:val="00A32AF9"/>
    <w:rsid w:val="00A32B49"/>
    <w:rsid w:val="00A3481C"/>
    <w:rsid w:val="00A372D1"/>
    <w:rsid w:val="00A53709"/>
    <w:rsid w:val="00A543DA"/>
    <w:rsid w:val="00A551D1"/>
    <w:rsid w:val="00A706B2"/>
    <w:rsid w:val="00A808E8"/>
    <w:rsid w:val="00A830B1"/>
    <w:rsid w:val="00A865CF"/>
    <w:rsid w:val="00A90EA4"/>
    <w:rsid w:val="00A92269"/>
    <w:rsid w:val="00AA5728"/>
    <w:rsid w:val="00AA7A9F"/>
    <w:rsid w:val="00AD2A6D"/>
    <w:rsid w:val="00AD3B96"/>
    <w:rsid w:val="00AD3EA3"/>
    <w:rsid w:val="00AE0CF1"/>
    <w:rsid w:val="00B01A3D"/>
    <w:rsid w:val="00B11972"/>
    <w:rsid w:val="00B1513B"/>
    <w:rsid w:val="00B3402C"/>
    <w:rsid w:val="00B40224"/>
    <w:rsid w:val="00B42379"/>
    <w:rsid w:val="00B46319"/>
    <w:rsid w:val="00B466D0"/>
    <w:rsid w:val="00B531CE"/>
    <w:rsid w:val="00B5326E"/>
    <w:rsid w:val="00B65604"/>
    <w:rsid w:val="00B83203"/>
    <w:rsid w:val="00B86E7A"/>
    <w:rsid w:val="00B92E99"/>
    <w:rsid w:val="00B95D4A"/>
    <w:rsid w:val="00BB1593"/>
    <w:rsid w:val="00BB519A"/>
    <w:rsid w:val="00BB55DF"/>
    <w:rsid w:val="00BD059C"/>
    <w:rsid w:val="00BD648E"/>
    <w:rsid w:val="00BD686C"/>
    <w:rsid w:val="00BE2D59"/>
    <w:rsid w:val="00BE7B2D"/>
    <w:rsid w:val="00BF3ED1"/>
    <w:rsid w:val="00BF445F"/>
    <w:rsid w:val="00C02D3F"/>
    <w:rsid w:val="00C044EB"/>
    <w:rsid w:val="00C05F12"/>
    <w:rsid w:val="00C135D4"/>
    <w:rsid w:val="00C13F79"/>
    <w:rsid w:val="00C15B48"/>
    <w:rsid w:val="00C16EDF"/>
    <w:rsid w:val="00C170BC"/>
    <w:rsid w:val="00C2459E"/>
    <w:rsid w:val="00C27AC8"/>
    <w:rsid w:val="00C30331"/>
    <w:rsid w:val="00C4481D"/>
    <w:rsid w:val="00C46A2A"/>
    <w:rsid w:val="00C46E31"/>
    <w:rsid w:val="00C50DE7"/>
    <w:rsid w:val="00C5513C"/>
    <w:rsid w:val="00C57B29"/>
    <w:rsid w:val="00C57DAB"/>
    <w:rsid w:val="00C62BB9"/>
    <w:rsid w:val="00C63335"/>
    <w:rsid w:val="00C655FD"/>
    <w:rsid w:val="00CA6211"/>
    <w:rsid w:val="00CC037C"/>
    <w:rsid w:val="00CC19A6"/>
    <w:rsid w:val="00CD2EBA"/>
    <w:rsid w:val="00CD4C5D"/>
    <w:rsid w:val="00CD6D6D"/>
    <w:rsid w:val="00CE33FF"/>
    <w:rsid w:val="00CE3DA4"/>
    <w:rsid w:val="00CF0879"/>
    <w:rsid w:val="00CF60FD"/>
    <w:rsid w:val="00CF66CF"/>
    <w:rsid w:val="00D07D2E"/>
    <w:rsid w:val="00D14FA9"/>
    <w:rsid w:val="00D20FEB"/>
    <w:rsid w:val="00D2467F"/>
    <w:rsid w:val="00D24754"/>
    <w:rsid w:val="00D355C8"/>
    <w:rsid w:val="00D40BBC"/>
    <w:rsid w:val="00D51767"/>
    <w:rsid w:val="00D67598"/>
    <w:rsid w:val="00D73F6A"/>
    <w:rsid w:val="00D741C3"/>
    <w:rsid w:val="00D8235C"/>
    <w:rsid w:val="00D83D55"/>
    <w:rsid w:val="00D84CE9"/>
    <w:rsid w:val="00D87019"/>
    <w:rsid w:val="00D95157"/>
    <w:rsid w:val="00DA1602"/>
    <w:rsid w:val="00DB1E4F"/>
    <w:rsid w:val="00DB6F79"/>
    <w:rsid w:val="00DC149E"/>
    <w:rsid w:val="00DD4904"/>
    <w:rsid w:val="00DE0D1D"/>
    <w:rsid w:val="00DE14FE"/>
    <w:rsid w:val="00DE2C54"/>
    <w:rsid w:val="00DE528A"/>
    <w:rsid w:val="00DF1A10"/>
    <w:rsid w:val="00DF305D"/>
    <w:rsid w:val="00DF6852"/>
    <w:rsid w:val="00E13D99"/>
    <w:rsid w:val="00E20E3A"/>
    <w:rsid w:val="00E2222F"/>
    <w:rsid w:val="00E270AE"/>
    <w:rsid w:val="00E36B21"/>
    <w:rsid w:val="00E46499"/>
    <w:rsid w:val="00E5163C"/>
    <w:rsid w:val="00E522ED"/>
    <w:rsid w:val="00E60F04"/>
    <w:rsid w:val="00E619F9"/>
    <w:rsid w:val="00E632C2"/>
    <w:rsid w:val="00E64117"/>
    <w:rsid w:val="00E72FAF"/>
    <w:rsid w:val="00E77B09"/>
    <w:rsid w:val="00E80875"/>
    <w:rsid w:val="00E83483"/>
    <w:rsid w:val="00E84EDD"/>
    <w:rsid w:val="00EA5049"/>
    <w:rsid w:val="00EB0BAD"/>
    <w:rsid w:val="00EB2A0B"/>
    <w:rsid w:val="00EB619F"/>
    <w:rsid w:val="00EB7890"/>
    <w:rsid w:val="00EB7B19"/>
    <w:rsid w:val="00EC11C5"/>
    <w:rsid w:val="00EC17F0"/>
    <w:rsid w:val="00EC2020"/>
    <w:rsid w:val="00EC7665"/>
    <w:rsid w:val="00EE0AF7"/>
    <w:rsid w:val="00EE3A13"/>
    <w:rsid w:val="00EE737A"/>
    <w:rsid w:val="00EF69E7"/>
    <w:rsid w:val="00EF6A53"/>
    <w:rsid w:val="00F033A8"/>
    <w:rsid w:val="00F11470"/>
    <w:rsid w:val="00F13BB4"/>
    <w:rsid w:val="00F178B4"/>
    <w:rsid w:val="00F507C7"/>
    <w:rsid w:val="00F507F1"/>
    <w:rsid w:val="00F508D8"/>
    <w:rsid w:val="00F606FC"/>
    <w:rsid w:val="00F71CCB"/>
    <w:rsid w:val="00F71E4F"/>
    <w:rsid w:val="00F77E08"/>
    <w:rsid w:val="00F85678"/>
    <w:rsid w:val="00FA503B"/>
    <w:rsid w:val="00FB1061"/>
    <w:rsid w:val="00FB5EF3"/>
    <w:rsid w:val="00FC47E8"/>
    <w:rsid w:val="00FC6F0B"/>
    <w:rsid w:val="00FD05DE"/>
    <w:rsid w:val="00FD4D73"/>
    <w:rsid w:val="00FE3A83"/>
    <w:rsid w:val="00FE3D50"/>
    <w:rsid w:val="00FE3F7A"/>
    <w:rsid w:val="00FF11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4AE21-3E61-4EC5-BF5F-712FBA77F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5932</TotalTime>
  <Pages>11</Pages>
  <Words>2600</Words>
  <Characters>14822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Малинова М.А.</dc:creator>
  <cp:keywords/>
  <dc:description/>
  <cp:lastModifiedBy>User</cp:lastModifiedBy>
  <cp:revision>210</cp:revision>
  <cp:lastPrinted>2022-12-16T00:31:00Z</cp:lastPrinted>
  <dcterms:created xsi:type="dcterms:W3CDTF">2017-03-07T02:50:00Z</dcterms:created>
  <dcterms:modified xsi:type="dcterms:W3CDTF">2022-12-16T01:47:00Z</dcterms:modified>
</cp:coreProperties>
</file>