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137" w:rsidRDefault="00F61137">
      <w:pPr>
        <w:pStyle w:val="ConsPlusTitlePage"/>
      </w:pPr>
      <w:r>
        <w:t xml:space="preserve">Документ предоставлен </w:t>
      </w:r>
      <w:hyperlink r:id="rId5" w:history="1">
        <w:r>
          <w:rPr>
            <w:color w:val="0000FF"/>
          </w:rPr>
          <w:t>КонсультантПлюс</w:t>
        </w:r>
      </w:hyperlink>
      <w:r>
        <w:br/>
      </w:r>
    </w:p>
    <w:p w:rsidR="00F61137" w:rsidRDefault="00F6113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61137">
        <w:tc>
          <w:tcPr>
            <w:tcW w:w="4677" w:type="dxa"/>
            <w:tcBorders>
              <w:top w:val="nil"/>
              <w:left w:val="nil"/>
              <w:bottom w:val="nil"/>
              <w:right w:val="nil"/>
            </w:tcBorders>
          </w:tcPr>
          <w:p w:rsidR="00F61137" w:rsidRDefault="00F61137">
            <w:pPr>
              <w:pStyle w:val="ConsPlusNormal"/>
              <w:outlineLvl w:val="0"/>
            </w:pPr>
            <w:r>
              <w:t>9 декабря 2013 года</w:t>
            </w:r>
          </w:p>
        </w:tc>
        <w:tc>
          <w:tcPr>
            <w:tcW w:w="4677" w:type="dxa"/>
            <w:tcBorders>
              <w:top w:val="nil"/>
              <w:left w:val="nil"/>
              <w:bottom w:val="nil"/>
              <w:right w:val="nil"/>
            </w:tcBorders>
          </w:tcPr>
          <w:p w:rsidR="00F61137" w:rsidRDefault="00F61137">
            <w:pPr>
              <w:pStyle w:val="ConsPlusNormal"/>
              <w:jc w:val="right"/>
              <w:outlineLvl w:val="0"/>
            </w:pPr>
            <w:r>
              <w:t>N 110-ОЗ</w:t>
            </w:r>
          </w:p>
        </w:tc>
      </w:tr>
    </w:tbl>
    <w:p w:rsidR="00F61137" w:rsidRDefault="00F61137">
      <w:pPr>
        <w:pStyle w:val="ConsPlusNormal"/>
        <w:pBdr>
          <w:top w:val="single" w:sz="6" w:space="0" w:color="auto"/>
        </w:pBdr>
        <w:spacing w:before="100" w:after="100"/>
        <w:jc w:val="both"/>
        <w:rPr>
          <w:sz w:val="2"/>
          <w:szCs w:val="2"/>
        </w:rPr>
      </w:pPr>
    </w:p>
    <w:p w:rsidR="00F61137" w:rsidRDefault="00F61137">
      <w:pPr>
        <w:pStyle w:val="ConsPlusNormal"/>
        <w:jc w:val="both"/>
      </w:pPr>
    </w:p>
    <w:p w:rsidR="00F61137" w:rsidRDefault="00F61137">
      <w:pPr>
        <w:pStyle w:val="ConsPlusTitle"/>
        <w:jc w:val="center"/>
      </w:pPr>
      <w:r>
        <w:t>ЗАКОН</w:t>
      </w:r>
    </w:p>
    <w:p w:rsidR="00F61137" w:rsidRDefault="00F61137">
      <w:pPr>
        <w:pStyle w:val="ConsPlusTitle"/>
        <w:jc w:val="center"/>
      </w:pPr>
    </w:p>
    <w:p w:rsidR="00F61137" w:rsidRDefault="00F61137">
      <w:pPr>
        <w:pStyle w:val="ConsPlusTitle"/>
        <w:jc w:val="center"/>
      </w:pPr>
      <w:r>
        <w:t>ИРКУТСКОЙ ОБЛАСТИ</w:t>
      </w:r>
    </w:p>
    <w:p w:rsidR="00F61137" w:rsidRDefault="00F61137">
      <w:pPr>
        <w:pStyle w:val="ConsPlusTitle"/>
        <w:jc w:val="center"/>
      </w:pPr>
    </w:p>
    <w:p w:rsidR="00F61137" w:rsidRDefault="00F61137">
      <w:pPr>
        <w:pStyle w:val="ConsPlusTitle"/>
        <w:jc w:val="center"/>
      </w:pPr>
      <w:r>
        <w:t xml:space="preserve">О НАДЕЛЕНИИ ОРГАНОВ МЕСТНОГО САМОУПРАВЛЕНИЯ </w:t>
      </w:r>
      <w:proofErr w:type="gramStart"/>
      <w:r>
        <w:t>ОТДЕЛЬНЫМИ</w:t>
      </w:r>
      <w:proofErr w:type="gramEnd"/>
    </w:p>
    <w:p w:rsidR="00F61137" w:rsidRDefault="00F61137">
      <w:pPr>
        <w:pStyle w:val="ConsPlusTitle"/>
        <w:jc w:val="center"/>
      </w:pPr>
      <w:r>
        <w:t>ОБЛАСТНЫМИ ГОСУДАРСТВЕННЫМИ ПОЛНОМОЧИЯМИ ПО ОРГАНИЗАЦИИ</w:t>
      </w:r>
    </w:p>
    <w:p w:rsidR="00F61137" w:rsidRDefault="00F61137">
      <w:pPr>
        <w:pStyle w:val="ConsPlusTitle"/>
        <w:jc w:val="center"/>
      </w:pPr>
      <w:r>
        <w:t>МЕРОПРИЯТИЙ ПРИ ОСУЩЕСТВЛЕНИИ ДЕЯТЕЛЬНОСТИ ПО ОБРАЩЕНИЮ</w:t>
      </w:r>
    </w:p>
    <w:p w:rsidR="00F61137" w:rsidRDefault="00F61137">
      <w:pPr>
        <w:pStyle w:val="ConsPlusTitle"/>
        <w:jc w:val="center"/>
      </w:pPr>
      <w:r>
        <w:t>С СОБАКАМИ И КОШКАМИ БЕЗ ВЛАДЕЛЬЦЕВ</w:t>
      </w:r>
    </w:p>
    <w:p w:rsidR="00F61137" w:rsidRDefault="00F61137">
      <w:pPr>
        <w:pStyle w:val="ConsPlusNormal"/>
        <w:jc w:val="both"/>
      </w:pPr>
    </w:p>
    <w:p w:rsidR="00F61137" w:rsidRDefault="00F61137">
      <w:pPr>
        <w:pStyle w:val="ConsPlusNormal"/>
        <w:jc w:val="right"/>
      </w:pPr>
      <w:proofErr w:type="gramStart"/>
      <w:r>
        <w:t>Принят</w:t>
      </w:r>
      <w:proofErr w:type="gramEnd"/>
    </w:p>
    <w:p w:rsidR="00F61137" w:rsidRDefault="00F61137">
      <w:pPr>
        <w:pStyle w:val="ConsPlusNormal"/>
        <w:jc w:val="right"/>
      </w:pPr>
      <w:r>
        <w:t>постановлением</w:t>
      </w:r>
    </w:p>
    <w:p w:rsidR="00F61137" w:rsidRDefault="00F61137">
      <w:pPr>
        <w:pStyle w:val="ConsPlusNormal"/>
        <w:jc w:val="right"/>
      </w:pPr>
      <w:r>
        <w:t>Законодательного Собрания</w:t>
      </w:r>
    </w:p>
    <w:p w:rsidR="00F61137" w:rsidRDefault="00F61137">
      <w:pPr>
        <w:pStyle w:val="ConsPlusNormal"/>
        <w:jc w:val="right"/>
      </w:pPr>
      <w:r>
        <w:t>Иркутской области</w:t>
      </w:r>
    </w:p>
    <w:p w:rsidR="00F61137" w:rsidRDefault="00F61137">
      <w:pPr>
        <w:pStyle w:val="ConsPlusNormal"/>
        <w:jc w:val="right"/>
      </w:pPr>
      <w:r>
        <w:t>от 27 ноября 2013 года</w:t>
      </w:r>
    </w:p>
    <w:p w:rsidR="00F61137" w:rsidRDefault="00F61137">
      <w:pPr>
        <w:pStyle w:val="ConsPlusNormal"/>
        <w:jc w:val="right"/>
      </w:pPr>
      <w:r>
        <w:t>N 4/18-ЗС</w:t>
      </w:r>
    </w:p>
    <w:p w:rsidR="00F61137" w:rsidRDefault="00F6113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11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1137" w:rsidRDefault="00F6113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61137" w:rsidRDefault="00F6113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61137" w:rsidRDefault="00F61137">
            <w:pPr>
              <w:pStyle w:val="ConsPlusNormal"/>
              <w:jc w:val="center"/>
            </w:pPr>
            <w:r>
              <w:rPr>
                <w:color w:val="392C69"/>
              </w:rPr>
              <w:t>Список изменяющих документов</w:t>
            </w:r>
          </w:p>
          <w:p w:rsidR="00F61137" w:rsidRDefault="00F61137">
            <w:pPr>
              <w:pStyle w:val="ConsPlusNormal"/>
              <w:jc w:val="center"/>
            </w:pPr>
            <w:proofErr w:type="gramStart"/>
            <w:r>
              <w:rPr>
                <w:color w:val="392C69"/>
              </w:rPr>
              <w:t>(в ред. Законов Иркутской области</w:t>
            </w:r>
            <w:proofErr w:type="gramEnd"/>
          </w:p>
          <w:p w:rsidR="00F61137" w:rsidRDefault="00F61137">
            <w:pPr>
              <w:pStyle w:val="ConsPlusNormal"/>
              <w:jc w:val="center"/>
            </w:pPr>
            <w:r>
              <w:rPr>
                <w:color w:val="392C69"/>
              </w:rPr>
              <w:t xml:space="preserve">от 22.12.2014 </w:t>
            </w:r>
            <w:hyperlink r:id="rId6" w:history="1">
              <w:r>
                <w:rPr>
                  <w:color w:val="0000FF"/>
                </w:rPr>
                <w:t>N 166-ОЗ</w:t>
              </w:r>
            </w:hyperlink>
            <w:r>
              <w:rPr>
                <w:color w:val="392C69"/>
              </w:rPr>
              <w:t xml:space="preserve">, от 27.04.2015 </w:t>
            </w:r>
            <w:hyperlink r:id="rId7" w:history="1">
              <w:r>
                <w:rPr>
                  <w:color w:val="0000FF"/>
                </w:rPr>
                <w:t>N 24-ОЗ</w:t>
              </w:r>
            </w:hyperlink>
            <w:r>
              <w:rPr>
                <w:color w:val="392C69"/>
              </w:rPr>
              <w:t xml:space="preserve">, от 08.12.2015 </w:t>
            </w:r>
            <w:hyperlink r:id="rId8" w:history="1">
              <w:r>
                <w:rPr>
                  <w:color w:val="0000FF"/>
                </w:rPr>
                <w:t>N 113-ОЗ</w:t>
              </w:r>
            </w:hyperlink>
            <w:r>
              <w:rPr>
                <w:color w:val="392C69"/>
              </w:rPr>
              <w:t>,</w:t>
            </w:r>
          </w:p>
          <w:p w:rsidR="00F61137" w:rsidRDefault="00F61137">
            <w:pPr>
              <w:pStyle w:val="ConsPlusNormal"/>
              <w:jc w:val="center"/>
            </w:pPr>
            <w:r>
              <w:rPr>
                <w:color w:val="392C69"/>
              </w:rPr>
              <w:t xml:space="preserve">от 13.07.2016 </w:t>
            </w:r>
            <w:hyperlink r:id="rId9" w:history="1">
              <w:r>
                <w:rPr>
                  <w:color w:val="0000FF"/>
                </w:rPr>
                <w:t>N 62-ОЗ</w:t>
              </w:r>
            </w:hyperlink>
            <w:r>
              <w:rPr>
                <w:color w:val="392C69"/>
              </w:rPr>
              <w:t xml:space="preserve">, от 13.07.2016 </w:t>
            </w:r>
            <w:hyperlink r:id="rId10" w:history="1">
              <w:r>
                <w:rPr>
                  <w:color w:val="0000FF"/>
                </w:rPr>
                <w:t>N 63-ОЗ</w:t>
              </w:r>
            </w:hyperlink>
            <w:r>
              <w:rPr>
                <w:color w:val="392C69"/>
              </w:rPr>
              <w:t xml:space="preserve">, от 04.03.2020 </w:t>
            </w:r>
            <w:hyperlink r:id="rId11" w:history="1">
              <w:r>
                <w:rPr>
                  <w:color w:val="0000FF"/>
                </w:rPr>
                <w:t>N 9-ОЗ</w:t>
              </w:r>
            </w:hyperlink>
            <w:r>
              <w:rPr>
                <w:color w:val="392C69"/>
              </w:rPr>
              <w:t>,</w:t>
            </w:r>
          </w:p>
          <w:p w:rsidR="00F61137" w:rsidRDefault="00F61137">
            <w:pPr>
              <w:pStyle w:val="ConsPlusNormal"/>
              <w:jc w:val="center"/>
            </w:pPr>
            <w:r>
              <w:rPr>
                <w:color w:val="392C69"/>
              </w:rPr>
              <w:t>с изм., внесенными Законами Иркутской области</w:t>
            </w:r>
          </w:p>
          <w:p w:rsidR="00F61137" w:rsidRDefault="00F61137">
            <w:pPr>
              <w:pStyle w:val="ConsPlusNormal"/>
              <w:jc w:val="center"/>
            </w:pPr>
            <w:r>
              <w:rPr>
                <w:color w:val="392C69"/>
              </w:rPr>
              <w:t xml:space="preserve">от 11.12.2013 </w:t>
            </w:r>
            <w:hyperlink r:id="rId12" w:history="1">
              <w:r>
                <w:rPr>
                  <w:color w:val="0000FF"/>
                </w:rPr>
                <w:t>N 113-ОЗ</w:t>
              </w:r>
            </w:hyperlink>
            <w:r>
              <w:rPr>
                <w:color w:val="392C69"/>
              </w:rPr>
              <w:t xml:space="preserve">, от 08.12.2014 </w:t>
            </w:r>
            <w:hyperlink r:id="rId13" w:history="1">
              <w:r>
                <w:rPr>
                  <w:color w:val="0000FF"/>
                </w:rPr>
                <w:t>N 146-ОЗ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1137" w:rsidRDefault="00F61137">
            <w:pPr>
              <w:spacing w:after="1" w:line="0" w:lineRule="atLeast"/>
            </w:pPr>
          </w:p>
        </w:tc>
      </w:tr>
    </w:tbl>
    <w:p w:rsidR="00F61137" w:rsidRDefault="00F61137">
      <w:pPr>
        <w:pStyle w:val="ConsPlusNormal"/>
        <w:jc w:val="both"/>
      </w:pPr>
    </w:p>
    <w:p w:rsidR="00F61137" w:rsidRDefault="00F61137">
      <w:pPr>
        <w:pStyle w:val="ConsPlusTitle"/>
        <w:ind w:firstLine="540"/>
        <w:jc w:val="both"/>
        <w:outlineLvl w:val="1"/>
      </w:pPr>
      <w:r>
        <w:t>Статья 1. Предмет правового регулирования настоящего Закона</w:t>
      </w:r>
    </w:p>
    <w:p w:rsidR="00F61137" w:rsidRDefault="00F61137">
      <w:pPr>
        <w:pStyle w:val="ConsPlusNormal"/>
        <w:jc w:val="both"/>
      </w:pPr>
    </w:p>
    <w:p w:rsidR="00F61137" w:rsidRDefault="00F61137">
      <w:pPr>
        <w:pStyle w:val="ConsPlusNormal"/>
        <w:ind w:firstLine="540"/>
        <w:jc w:val="both"/>
      </w:pPr>
      <w:proofErr w:type="gramStart"/>
      <w:r>
        <w:t xml:space="preserve">Предметом регулирования настоящего Закона являются отношения, связанные с наделением согласно </w:t>
      </w:r>
      <w:hyperlink w:anchor="P151" w:history="1">
        <w:r>
          <w:rPr>
            <w:color w:val="0000FF"/>
          </w:rPr>
          <w:t>приложению 1</w:t>
        </w:r>
      </w:hyperlink>
      <w:r>
        <w:t xml:space="preserve"> к настоящему Закону органов местного самоуправления муниципальных образований Иркутской области (далее - органы местного самоуправления) отдельными областными государственными полномочиями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 (далее - государственные полномочия).</w:t>
      </w:r>
      <w:proofErr w:type="gramEnd"/>
    </w:p>
    <w:p w:rsidR="00F61137" w:rsidRDefault="00F61137">
      <w:pPr>
        <w:pStyle w:val="ConsPlusNormal"/>
        <w:jc w:val="both"/>
      </w:pPr>
      <w:r>
        <w:t xml:space="preserve">(в ред. Законов Иркутской области от 13.07.2016 </w:t>
      </w:r>
      <w:hyperlink r:id="rId14" w:history="1">
        <w:r>
          <w:rPr>
            <w:color w:val="0000FF"/>
          </w:rPr>
          <w:t>N 62-ОЗ</w:t>
        </w:r>
      </w:hyperlink>
      <w:r>
        <w:t xml:space="preserve">, от 04.03.2020 </w:t>
      </w:r>
      <w:hyperlink r:id="rId15" w:history="1">
        <w:r>
          <w:rPr>
            <w:color w:val="0000FF"/>
          </w:rPr>
          <w:t>N 9-ОЗ</w:t>
        </w:r>
      </w:hyperlink>
      <w:r>
        <w:t>)</w:t>
      </w:r>
    </w:p>
    <w:p w:rsidR="00F61137" w:rsidRDefault="00F61137">
      <w:pPr>
        <w:pStyle w:val="ConsPlusNormal"/>
        <w:jc w:val="both"/>
      </w:pPr>
    </w:p>
    <w:p w:rsidR="00F61137" w:rsidRDefault="00F61137">
      <w:pPr>
        <w:pStyle w:val="ConsPlusTitle"/>
        <w:ind w:firstLine="540"/>
        <w:jc w:val="both"/>
        <w:outlineLvl w:val="1"/>
      </w:pPr>
      <w:r>
        <w:t>Статья 2. Государственные полномочия, которыми наделяются органы местного самоуправления</w:t>
      </w:r>
    </w:p>
    <w:p w:rsidR="00F61137" w:rsidRDefault="00F61137">
      <w:pPr>
        <w:pStyle w:val="ConsPlusNormal"/>
        <w:ind w:firstLine="540"/>
        <w:jc w:val="both"/>
      </w:pPr>
      <w:r>
        <w:t xml:space="preserve">(в ред. </w:t>
      </w:r>
      <w:hyperlink r:id="rId16" w:history="1">
        <w:r>
          <w:rPr>
            <w:color w:val="0000FF"/>
          </w:rPr>
          <w:t>Закона</w:t>
        </w:r>
      </w:hyperlink>
      <w:r>
        <w:t xml:space="preserve"> Иркутской области от 13.07.2016 N 62-ОЗ)</w:t>
      </w:r>
    </w:p>
    <w:p w:rsidR="00F61137" w:rsidRDefault="00F61137">
      <w:pPr>
        <w:pStyle w:val="ConsPlusNormal"/>
        <w:jc w:val="both"/>
      </w:pPr>
    </w:p>
    <w:p w:rsidR="00F61137" w:rsidRDefault="00F61137">
      <w:pPr>
        <w:pStyle w:val="ConsPlusNormal"/>
        <w:ind w:firstLine="540"/>
        <w:jc w:val="both"/>
      </w:pPr>
      <w:r>
        <w:t>Органы местного самоуправления наделяются отдельными государственными полномочиями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p w:rsidR="00F61137" w:rsidRDefault="00F61137">
      <w:pPr>
        <w:pStyle w:val="ConsPlusNormal"/>
        <w:jc w:val="both"/>
      </w:pPr>
      <w:r>
        <w:t xml:space="preserve">(в ред. </w:t>
      </w:r>
      <w:hyperlink r:id="rId17" w:history="1">
        <w:r>
          <w:rPr>
            <w:color w:val="0000FF"/>
          </w:rPr>
          <w:t>Закона</w:t>
        </w:r>
      </w:hyperlink>
      <w:r>
        <w:t xml:space="preserve"> Иркутской области от 04.03.2020 N 9-ОЗ)</w:t>
      </w:r>
    </w:p>
    <w:p w:rsidR="00F61137" w:rsidRDefault="00F61137">
      <w:pPr>
        <w:pStyle w:val="ConsPlusNormal"/>
        <w:jc w:val="both"/>
      </w:pPr>
    </w:p>
    <w:p w:rsidR="00F61137" w:rsidRDefault="00F61137">
      <w:pPr>
        <w:pStyle w:val="ConsPlusTitle"/>
        <w:ind w:firstLine="540"/>
        <w:jc w:val="both"/>
        <w:outlineLvl w:val="1"/>
      </w:pPr>
      <w:r>
        <w:t>Статья 3. Права и обязанности органов местного самоуправления при осуществлении государственных полномочий</w:t>
      </w:r>
    </w:p>
    <w:p w:rsidR="00F61137" w:rsidRDefault="00F61137">
      <w:pPr>
        <w:pStyle w:val="ConsPlusNormal"/>
        <w:jc w:val="both"/>
      </w:pPr>
    </w:p>
    <w:p w:rsidR="00F61137" w:rsidRDefault="00F61137">
      <w:pPr>
        <w:pStyle w:val="ConsPlusNormal"/>
        <w:ind w:firstLine="540"/>
        <w:jc w:val="both"/>
      </w:pPr>
      <w:r>
        <w:t>1. Органы местного самоуправления при осуществлении государственных полномочий вправе:</w:t>
      </w:r>
    </w:p>
    <w:p w:rsidR="00F61137" w:rsidRDefault="00F61137">
      <w:pPr>
        <w:pStyle w:val="ConsPlusNormal"/>
        <w:spacing w:before="220"/>
        <w:ind w:firstLine="540"/>
        <w:jc w:val="both"/>
      </w:pPr>
      <w:r>
        <w:lastRenderedPageBreak/>
        <w:t>1) принимать муниципальные правовые акты по вопросам осуществления государственных полномочий на основании и во исполнение положений, установленных соответствующими федеральными законами и законами Иркутской области;</w:t>
      </w:r>
    </w:p>
    <w:p w:rsidR="00F61137" w:rsidRDefault="00F61137">
      <w:pPr>
        <w:pStyle w:val="ConsPlusNormal"/>
        <w:spacing w:before="220"/>
        <w:ind w:firstLine="540"/>
        <w:jc w:val="both"/>
      </w:pPr>
      <w:r>
        <w:t>2) обращаться в уполномоченный Правительством Иркутской области исполнительный орган государственной власти Иркутской области (далее - уполномоченный орган) за оказанием методической помощи по вопросам осуществления государственных полномочий;</w:t>
      </w:r>
    </w:p>
    <w:p w:rsidR="00F61137" w:rsidRDefault="00F61137">
      <w:pPr>
        <w:pStyle w:val="ConsPlusNormal"/>
        <w:jc w:val="both"/>
      </w:pPr>
      <w:r>
        <w:t xml:space="preserve">(в ред. </w:t>
      </w:r>
      <w:hyperlink r:id="rId18" w:history="1">
        <w:r>
          <w:rPr>
            <w:color w:val="0000FF"/>
          </w:rPr>
          <w:t>Закона</w:t>
        </w:r>
      </w:hyperlink>
      <w:r>
        <w:t xml:space="preserve"> Иркутской области от 04.03.2020 N 9-ОЗ)</w:t>
      </w:r>
    </w:p>
    <w:p w:rsidR="00F61137" w:rsidRDefault="00F61137">
      <w:pPr>
        <w:pStyle w:val="ConsPlusNormal"/>
        <w:spacing w:before="220"/>
        <w:ind w:firstLine="540"/>
        <w:jc w:val="both"/>
      </w:pPr>
      <w:r>
        <w:t xml:space="preserve">3) в установленном порядке </w:t>
      </w:r>
      <w:proofErr w:type="gramStart"/>
      <w:r>
        <w:t>запрашивать и получать</w:t>
      </w:r>
      <w:proofErr w:type="gramEnd"/>
      <w:r>
        <w:t xml:space="preserve"> от организаций всех организационно-правовых форм и форм собственности информацию, необходимую для осуществления государственных полномочий;</w:t>
      </w:r>
    </w:p>
    <w:p w:rsidR="00F61137" w:rsidRDefault="00F61137">
      <w:pPr>
        <w:pStyle w:val="ConsPlusNormal"/>
        <w:spacing w:before="220"/>
        <w:ind w:firstLine="540"/>
        <w:jc w:val="both"/>
      </w:pPr>
      <w:r>
        <w:t>4) дополнительно использовать собственные материальные ресурсы и финансовые средства для осуществления государственных полномочий в случаях и порядке, предусмотренных уставом муниципального образования.</w:t>
      </w:r>
    </w:p>
    <w:p w:rsidR="00F61137" w:rsidRDefault="00F61137">
      <w:pPr>
        <w:pStyle w:val="ConsPlusNormal"/>
        <w:spacing w:before="220"/>
        <w:ind w:firstLine="540"/>
        <w:jc w:val="both"/>
      </w:pPr>
      <w:r>
        <w:t>2. Органы местного самоуправления при осуществлении государственных полномочий обязаны:</w:t>
      </w:r>
    </w:p>
    <w:p w:rsidR="00F61137" w:rsidRDefault="00F61137">
      <w:pPr>
        <w:pStyle w:val="ConsPlusNormal"/>
        <w:spacing w:before="220"/>
        <w:ind w:firstLine="540"/>
        <w:jc w:val="both"/>
      </w:pPr>
      <w:r>
        <w:t>1) осуществлять государственные полномочия в соответствии с законодательством;</w:t>
      </w:r>
    </w:p>
    <w:p w:rsidR="00F61137" w:rsidRDefault="00F61137">
      <w:pPr>
        <w:pStyle w:val="ConsPlusNormal"/>
        <w:spacing w:before="220"/>
        <w:ind w:firstLine="540"/>
        <w:jc w:val="both"/>
      </w:pPr>
      <w:r>
        <w:t>2) не допускать нецелевое использование финансовых средств, предоставленных из областного бюджета на осуществление государственных полномочий, и материальных ресурсов, предоставленных за счет средств Иркутской области на осуществление государственных полномочий;</w:t>
      </w:r>
    </w:p>
    <w:p w:rsidR="00F61137" w:rsidRDefault="00F61137">
      <w:pPr>
        <w:pStyle w:val="ConsPlusNormal"/>
        <w:spacing w:before="220"/>
        <w:ind w:firstLine="540"/>
        <w:jc w:val="both"/>
      </w:pPr>
      <w:r>
        <w:t>3) представлять в уполномоченный орган материалы, документы и отчеты по вопросам осуществления государственных полномочий;</w:t>
      </w:r>
    </w:p>
    <w:p w:rsidR="00F61137" w:rsidRDefault="00F61137">
      <w:pPr>
        <w:pStyle w:val="ConsPlusNormal"/>
        <w:spacing w:before="220"/>
        <w:ind w:firstLine="540"/>
        <w:jc w:val="both"/>
      </w:pPr>
      <w:r>
        <w:t>4) исполнять выданные в пределах компетенции письменные предписания уполномоченного органа об устранении нарушений требований законодательства по вопросам осуществления органами местного самоуправления или должностными лицами органов местного самоуправления государственных полномочий.</w:t>
      </w:r>
    </w:p>
    <w:p w:rsidR="00F61137" w:rsidRDefault="00F61137">
      <w:pPr>
        <w:pStyle w:val="ConsPlusNormal"/>
        <w:spacing w:before="220"/>
        <w:ind w:firstLine="540"/>
        <w:jc w:val="both"/>
      </w:pPr>
      <w:r>
        <w:t xml:space="preserve">3. </w:t>
      </w:r>
      <w:proofErr w:type="gramStart"/>
      <w:r>
        <w:t>В случае прекращения осуществления государственных полномочий органы местного самоуправления обязаны возвратить Иркутской области неиспользованные финансовые средства, предоставленные из областного бюджета на осуществление государственных полномочий, а также материальные ресурсы, предоставленные за счет средств Иркутской области на осуществление государственных полномочий.</w:t>
      </w:r>
      <w:proofErr w:type="gramEnd"/>
    </w:p>
    <w:p w:rsidR="00F61137" w:rsidRDefault="00F61137">
      <w:pPr>
        <w:pStyle w:val="ConsPlusNormal"/>
        <w:jc w:val="both"/>
      </w:pPr>
    </w:p>
    <w:p w:rsidR="00F61137" w:rsidRDefault="00F61137">
      <w:pPr>
        <w:pStyle w:val="ConsPlusTitle"/>
        <w:ind w:firstLine="540"/>
        <w:jc w:val="both"/>
        <w:outlineLvl w:val="1"/>
      </w:pPr>
      <w:r>
        <w:t>Статья 4. Права и обязанности органов государственной власти Иркутской области при осуществлении органами местного самоуправления государственных полномочий</w:t>
      </w:r>
    </w:p>
    <w:p w:rsidR="00F61137" w:rsidRDefault="00F61137">
      <w:pPr>
        <w:pStyle w:val="ConsPlusNormal"/>
        <w:jc w:val="both"/>
      </w:pPr>
    </w:p>
    <w:p w:rsidR="00F61137" w:rsidRDefault="00F61137">
      <w:pPr>
        <w:pStyle w:val="ConsPlusNormal"/>
        <w:ind w:firstLine="540"/>
        <w:jc w:val="both"/>
      </w:pPr>
      <w:r>
        <w:t>1. Уполномоченный орган вправе в установленном порядке:</w:t>
      </w:r>
    </w:p>
    <w:p w:rsidR="00F61137" w:rsidRDefault="00F61137">
      <w:pPr>
        <w:pStyle w:val="ConsPlusNormal"/>
        <w:spacing w:before="220"/>
        <w:ind w:firstLine="540"/>
        <w:jc w:val="both"/>
      </w:pPr>
      <w:r>
        <w:t xml:space="preserve">1) </w:t>
      </w:r>
      <w:proofErr w:type="gramStart"/>
      <w:r>
        <w:t>запрашивать и получать</w:t>
      </w:r>
      <w:proofErr w:type="gramEnd"/>
      <w:r>
        <w:t xml:space="preserve"> устную и письменную информацию по вопросам осуществления органами местного самоуправления государственных полномочий;</w:t>
      </w:r>
    </w:p>
    <w:p w:rsidR="00F61137" w:rsidRDefault="00F61137">
      <w:pPr>
        <w:pStyle w:val="ConsPlusNormal"/>
        <w:spacing w:before="220"/>
        <w:ind w:firstLine="540"/>
        <w:jc w:val="both"/>
      </w:pPr>
      <w:r>
        <w:t>2) давать письменные предписания по устранению нарушений требований законов по вопросам осуществления органами местного самоуправления или должностными лицами органов местного самоуправления государственных полномочий;</w:t>
      </w:r>
    </w:p>
    <w:p w:rsidR="00F61137" w:rsidRDefault="00F61137">
      <w:pPr>
        <w:pStyle w:val="ConsPlusNormal"/>
        <w:spacing w:before="220"/>
        <w:ind w:firstLine="540"/>
        <w:jc w:val="both"/>
      </w:pPr>
      <w:r>
        <w:t>3) принимать нормативные правовые акты по вопросам осуществления органами местного самоуправления государственных полномочий;</w:t>
      </w:r>
    </w:p>
    <w:p w:rsidR="00F61137" w:rsidRDefault="00F61137">
      <w:pPr>
        <w:pStyle w:val="ConsPlusNormal"/>
        <w:spacing w:before="220"/>
        <w:ind w:firstLine="540"/>
        <w:jc w:val="both"/>
      </w:pPr>
      <w:r>
        <w:lastRenderedPageBreak/>
        <w:t>4) отменять или приостанавливать действие муниципальных правовых актов в части, регулирующей осуществление органами местного самоуправления государственных полномочий;</w:t>
      </w:r>
    </w:p>
    <w:p w:rsidR="00F61137" w:rsidRDefault="00F61137">
      <w:pPr>
        <w:pStyle w:val="ConsPlusNormal"/>
        <w:spacing w:before="220"/>
        <w:ind w:firstLine="540"/>
        <w:jc w:val="both"/>
      </w:pPr>
      <w:r>
        <w:t>5) содействовать подготовке кадров и повышению их квалификации для осуществления государственных полномочий.</w:t>
      </w:r>
    </w:p>
    <w:p w:rsidR="00F61137" w:rsidRDefault="00F61137">
      <w:pPr>
        <w:pStyle w:val="ConsPlusNormal"/>
        <w:spacing w:before="220"/>
        <w:ind w:firstLine="540"/>
        <w:jc w:val="both"/>
      </w:pPr>
      <w:r>
        <w:t>2. Уполномоченный орган обязан:</w:t>
      </w:r>
    </w:p>
    <w:p w:rsidR="00F61137" w:rsidRDefault="00F61137">
      <w:pPr>
        <w:pStyle w:val="ConsPlusNormal"/>
        <w:spacing w:before="220"/>
        <w:ind w:firstLine="540"/>
        <w:jc w:val="both"/>
      </w:pPr>
      <w:r>
        <w:t xml:space="preserve">1) разрабатывать и утверждать формы отчетности органов местного самоуправления об осуществлении государственных полномочий и доводить их до сведения органов местного самоуправления не </w:t>
      </w:r>
      <w:proofErr w:type="gramStart"/>
      <w:r>
        <w:t>позднее</w:t>
      </w:r>
      <w:proofErr w:type="gramEnd"/>
      <w:r>
        <w:t xml:space="preserve"> чем за десять календарных дней до отчетной даты;</w:t>
      </w:r>
    </w:p>
    <w:p w:rsidR="00F61137" w:rsidRDefault="00F61137">
      <w:pPr>
        <w:pStyle w:val="ConsPlusNormal"/>
        <w:spacing w:before="220"/>
        <w:ind w:firstLine="540"/>
        <w:jc w:val="both"/>
      </w:pPr>
      <w:r>
        <w:t>2) оказывать органам местного самоуправления методическую помощь при осуществлении ими государственных полномочий;</w:t>
      </w:r>
    </w:p>
    <w:p w:rsidR="00F61137" w:rsidRDefault="00F61137">
      <w:pPr>
        <w:pStyle w:val="ConsPlusNormal"/>
        <w:spacing w:before="220"/>
        <w:ind w:firstLine="540"/>
        <w:jc w:val="both"/>
      </w:pPr>
      <w:r>
        <w:t>3) представлять органам местного самоуправления и должностным лицам органов местного самоуправления по их письменным запросам документы и материалы, необходимые для осуществления государственных полномочий;</w:t>
      </w:r>
    </w:p>
    <w:p w:rsidR="00F61137" w:rsidRDefault="00F61137">
      <w:pPr>
        <w:pStyle w:val="ConsPlusNormal"/>
        <w:spacing w:before="220"/>
        <w:ind w:firstLine="540"/>
        <w:jc w:val="both"/>
      </w:pPr>
      <w:r>
        <w:t xml:space="preserve">4) осуществлять </w:t>
      </w:r>
      <w:proofErr w:type="gramStart"/>
      <w:r>
        <w:t>контроль за</w:t>
      </w:r>
      <w:proofErr w:type="gramEnd"/>
      <w:r>
        <w:t xml:space="preserve"> исполнением органами местного самоуправления государственных полномочий.</w:t>
      </w:r>
    </w:p>
    <w:p w:rsidR="00F61137" w:rsidRDefault="00F61137">
      <w:pPr>
        <w:pStyle w:val="ConsPlusNormal"/>
        <w:spacing w:before="220"/>
        <w:ind w:firstLine="540"/>
        <w:jc w:val="both"/>
      </w:pPr>
      <w:r>
        <w:t xml:space="preserve">3. Иные органы государственной власти Иркутской области при осуществлении органами местного самоуправления государственных полномочий </w:t>
      </w:r>
      <w:proofErr w:type="gramStart"/>
      <w:r>
        <w:t>осуществляют права и исполняют</w:t>
      </w:r>
      <w:proofErr w:type="gramEnd"/>
      <w:r>
        <w:t xml:space="preserve"> обязанности в соответствии с федеральным и областным законодательством.</w:t>
      </w:r>
    </w:p>
    <w:p w:rsidR="00F61137" w:rsidRDefault="00F61137">
      <w:pPr>
        <w:pStyle w:val="ConsPlusNormal"/>
        <w:jc w:val="both"/>
      </w:pPr>
    </w:p>
    <w:p w:rsidR="00F61137" w:rsidRDefault="00F61137">
      <w:pPr>
        <w:pStyle w:val="ConsPlusTitle"/>
        <w:ind w:firstLine="540"/>
        <w:jc w:val="both"/>
        <w:outlineLvl w:val="1"/>
      </w:pPr>
      <w:r>
        <w:t>Статья 5. Финансовое обеспечение государственных полномочий</w:t>
      </w:r>
    </w:p>
    <w:p w:rsidR="00F61137" w:rsidRDefault="00F61137">
      <w:pPr>
        <w:pStyle w:val="ConsPlusNormal"/>
        <w:jc w:val="both"/>
      </w:pPr>
    </w:p>
    <w:p w:rsidR="00F61137" w:rsidRDefault="00F61137">
      <w:pPr>
        <w:pStyle w:val="ConsPlusNormal"/>
        <w:ind w:firstLine="540"/>
        <w:jc w:val="both"/>
      </w:pPr>
      <w:r>
        <w:t>1. 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F61137" w:rsidRDefault="00F61137">
      <w:pPr>
        <w:pStyle w:val="ConsPlusNormal"/>
        <w:spacing w:before="220"/>
        <w:ind w:firstLine="540"/>
        <w:jc w:val="both"/>
      </w:pPr>
      <w:r>
        <w:t>Указанные субвенции расходуются в порядке, установленном Правительством Иркутской области.</w:t>
      </w:r>
    </w:p>
    <w:p w:rsidR="00F61137" w:rsidRDefault="00F61137">
      <w:pPr>
        <w:pStyle w:val="ConsPlusNormal"/>
        <w:spacing w:before="220"/>
        <w:ind w:firstLine="540"/>
        <w:jc w:val="both"/>
      </w:pPr>
      <w:r>
        <w:t xml:space="preserve">2. Финансовые средства, необходимые для осуществления органами местного самоуправления государственных полномочий, </w:t>
      </w:r>
      <w:proofErr w:type="gramStart"/>
      <w:r>
        <w:t>предусматриваются в законе Иркутской области об областном бюджете на соответствующий финансовый год и передаются</w:t>
      </w:r>
      <w:proofErr w:type="gramEnd"/>
      <w:r>
        <w:t xml:space="preserve"> органам местного самоуправления в соответствии с бюджетным законодательством.</w:t>
      </w:r>
    </w:p>
    <w:p w:rsidR="00F61137" w:rsidRDefault="00F61137">
      <w:pPr>
        <w:pStyle w:val="ConsPlusNormal"/>
        <w:spacing w:before="220"/>
        <w:ind w:firstLine="540"/>
        <w:jc w:val="both"/>
      </w:pPr>
      <w:r>
        <w:t>3. Органам местного самоуправления запрещается использование финансовых средств, предоставленных на осуществление государственных полномочий, предусмотренных настоящим Законом, на другие цели.</w:t>
      </w:r>
    </w:p>
    <w:p w:rsidR="00F61137" w:rsidRDefault="00F61137">
      <w:pPr>
        <w:pStyle w:val="ConsPlusNormal"/>
        <w:jc w:val="both"/>
      </w:pPr>
    </w:p>
    <w:p w:rsidR="00F61137" w:rsidRDefault="00F61137">
      <w:pPr>
        <w:pStyle w:val="ConsPlusTitle"/>
        <w:ind w:firstLine="540"/>
        <w:jc w:val="both"/>
        <w:outlineLvl w:val="1"/>
      </w:pPr>
      <w:r>
        <w:t>Статья 6. Материальное обеспечение государственных полномочий</w:t>
      </w:r>
    </w:p>
    <w:p w:rsidR="00F61137" w:rsidRDefault="00F61137">
      <w:pPr>
        <w:pStyle w:val="ConsPlusNormal"/>
        <w:jc w:val="both"/>
      </w:pPr>
    </w:p>
    <w:p w:rsidR="00F61137" w:rsidRDefault="00F61137">
      <w:pPr>
        <w:pStyle w:val="ConsPlusNormal"/>
        <w:ind w:firstLine="540"/>
        <w:jc w:val="both"/>
      </w:pPr>
      <w:bookmarkStart w:id="0" w:name="P76"/>
      <w:bookmarkEnd w:id="0"/>
      <w:r>
        <w:t>1. В случае предоставления в пользование и (или) управление либо в муниципальную собственность материальных ресурсов, необходимых для осуществления государственных полномочий органами местного самоуправления, перечень подлежащих передаче материальных ресурсов определяется исполнительным органом государственной власти Иркутской области, осуществляющим функции по управлению государственной собственностью Иркутской области.</w:t>
      </w:r>
    </w:p>
    <w:p w:rsidR="00F61137" w:rsidRDefault="00F61137">
      <w:pPr>
        <w:pStyle w:val="ConsPlusNormal"/>
        <w:spacing w:before="220"/>
        <w:ind w:firstLine="540"/>
        <w:jc w:val="both"/>
      </w:pPr>
      <w:r>
        <w:t>Указанный перечень формируется при необходимости такого предоставления материальных ресурсов исполнительным органом государственной власти Иркутской области, осуществляющим функции по управлению государственной собственностью Иркутской области, в соответствии с предложениями органов местного самоуправления.</w:t>
      </w:r>
    </w:p>
    <w:p w:rsidR="00F61137" w:rsidRDefault="00F61137">
      <w:pPr>
        <w:pStyle w:val="ConsPlusNormal"/>
        <w:spacing w:before="220"/>
        <w:ind w:firstLine="540"/>
        <w:jc w:val="both"/>
      </w:pPr>
      <w:r>
        <w:lastRenderedPageBreak/>
        <w:t xml:space="preserve">2. В случае, предусмотренном </w:t>
      </w:r>
      <w:hyperlink w:anchor="P76" w:history="1">
        <w:r>
          <w:rPr>
            <w:color w:val="0000FF"/>
          </w:rPr>
          <w:t>частью 1</w:t>
        </w:r>
      </w:hyperlink>
      <w:r>
        <w:t xml:space="preserve"> настоящей статьи, </w:t>
      </w:r>
      <w:proofErr w:type="gramStart"/>
      <w:r>
        <w:t>контроль за</w:t>
      </w:r>
      <w:proofErr w:type="gramEnd"/>
      <w:r>
        <w:t xml:space="preserve"> использованием материальных ресурсов, предоставленных органам местного самоуправления для осуществления государственных полномочий, осуществляет исполнительный орган государственной власти Иркутской области, осуществляющий функции по управлению государственной собственностью Иркутской области, в соответствии с настоящим Законом.</w:t>
      </w:r>
    </w:p>
    <w:p w:rsidR="00F61137" w:rsidRDefault="00F61137">
      <w:pPr>
        <w:pStyle w:val="ConsPlusNormal"/>
        <w:jc w:val="both"/>
      </w:pPr>
    </w:p>
    <w:p w:rsidR="00F61137" w:rsidRDefault="00F61137">
      <w:pPr>
        <w:pStyle w:val="ConsPlusTitle"/>
        <w:ind w:firstLine="540"/>
        <w:jc w:val="both"/>
        <w:outlineLvl w:val="1"/>
      </w:pPr>
      <w:r>
        <w:t>Статья 7. Порядок определения общего объема субвенций, предоставляемых местным бюджетам из областного бюджета для осуществления государственных полномочий, и показатель (критерий) распределения между муниципальными образованиями общего объема таких субвенций</w:t>
      </w:r>
    </w:p>
    <w:p w:rsidR="00F61137" w:rsidRDefault="00F61137">
      <w:pPr>
        <w:pStyle w:val="ConsPlusNormal"/>
        <w:ind w:firstLine="540"/>
        <w:jc w:val="both"/>
      </w:pPr>
      <w:r>
        <w:t xml:space="preserve">(в ред. </w:t>
      </w:r>
      <w:hyperlink r:id="rId19" w:history="1">
        <w:r>
          <w:rPr>
            <w:color w:val="0000FF"/>
          </w:rPr>
          <w:t>Закона</w:t>
        </w:r>
      </w:hyperlink>
      <w:r>
        <w:t xml:space="preserve"> Иркутской области от 04.03.2020 N 9-ОЗ)</w:t>
      </w:r>
    </w:p>
    <w:p w:rsidR="00F61137" w:rsidRDefault="00F61137">
      <w:pPr>
        <w:pStyle w:val="ConsPlusNormal"/>
        <w:ind w:firstLine="540"/>
        <w:jc w:val="both"/>
      </w:pPr>
    </w:p>
    <w:p w:rsidR="00F61137" w:rsidRDefault="00F61137">
      <w:pPr>
        <w:pStyle w:val="ConsPlusNormal"/>
        <w:ind w:firstLine="540"/>
        <w:jc w:val="both"/>
      </w:pPr>
      <w:r>
        <w:t xml:space="preserve">1. </w:t>
      </w:r>
      <w:hyperlink w:anchor="P218" w:history="1">
        <w:r>
          <w:rPr>
            <w:color w:val="0000FF"/>
          </w:rPr>
          <w:t>Порядок</w:t>
        </w:r>
      </w:hyperlink>
      <w:r>
        <w:t xml:space="preserve"> определения общего объема субвенций, предоставляемых местным бюджетам из областного бюджета для осуществления государственных полномочий, установлен приложением 1(1) к настоящему Закону.</w:t>
      </w:r>
    </w:p>
    <w:p w:rsidR="00F61137" w:rsidRDefault="00F61137">
      <w:pPr>
        <w:pStyle w:val="ConsPlusNormal"/>
        <w:spacing w:before="220"/>
        <w:ind w:firstLine="540"/>
        <w:jc w:val="both"/>
      </w:pPr>
      <w:r>
        <w:t>2. Показателем (критерием) распределения между муниципальными образованиями общего объема субвенций является количество собак и кошек без владельцев, обитающих на территории муниципального образования, исполняющего государственные полномочия (исходя из данных мониторинга, проводимого уполномоченным органом в установленном им порядке).</w:t>
      </w:r>
    </w:p>
    <w:p w:rsidR="00F61137" w:rsidRDefault="00F61137">
      <w:pPr>
        <w:pStyle w:val="ConsPlusNormal"/>
        <w:ind w:firstLine="540"/>
        <w:jc w:val="both"/>
      </w:pPr>
    </w:p>
    <w:p w:rsidR="00F61137" w:rsidRDefault="00F61137">
      <w:pPr>
        <w:pStyle w:val="ConsPlusTitle"/>
        <w:ind w:firstLine="540"/>
        <w:jc w:val="both"/>
        <w:outlineLvl w:val="1"/>
      </w:pPr>
      <w:r>
        <w:t>Статья 7(1). Способ расчета нормативов для определения общего объема субвенций, предоставляемых местным бюджетам из областного бюджета для осуществления государственных полномочий</w:t>
      </w:r>
    </w:p>
    <w:p w:rsidR="00F61137" w:rsidRDefault="00F61137">
      <w:pPr>
        <w:pStyle w:val="ConsPlusNormal"/>
        <w:ind w:firstLine="540"/>
        <w:jc w:val="both"/>
      </w:pPr>
      <w:r>
        <w:t>(</w:t>
      </w:r>
      <w:proofErr w:type="gramStart"/>
      <w:r>
        <w:t>введена</w:t>
      </w:r>
      <w:proofErr w:type="gramEnd"/>
      <w:r>
        <w:t xml:space="preserve"> </w:t>
      </w:r>
      <w:hyperlink r:id="rId20" w:history="1">
        <w:r>
          <w:rPr>
            <w:color w:val="0000FF"/>
          </w:rPr>
          <w:t>Законом</w:t>
        </w:r>
      </w:hyperlink>
      <w:r>
        <w:t xml:space="preserve"> Иркутской области от 04.03.2020 N 9-ОЗ)</w:t>
      </w:r>
    </w:p>
    <w:p w:rsidR="00F61137" w:rsidRDefault="00F61137">
      <w:pPr>
        <w:pStyle w:val="ConsPlusNormal"/>
        <w:ind w:firstLine="540"/>
        <w:jc w:val="both"/>
      </w:pPr>
    </w:p>
    <w:p w:rsidR="00F61137" w:rsidRDefault="00F61137">
      <w:pPr>
        <w:pStyle w:val="ConsPlusNormal"/>
        <w:ind w:firstLine="540"/>
        <w:jc w:val="both"/>
      </w:pPr>
      <w:hyperlink w:anchor="P247" w:history="1">
        <w:r>
          <w:rPr>
            <w:color w:val="0000FF"/>
          </w:rPr>
          <w:t>Способ</w:t>
        </w:r>
      </w:hyperlink>
      <w:r>
        <w:t xml:space="preserve"> расчета нормативов для определения общего объема субвенций, предоставляемых местным бюджетам из областного бюджета для осуществления государственных полномочий, определен приложением 2 к настоящему Закону.</w:t>
      </w:r>
    </w:p>
    <w:p w:rsidR="00F61137" w:rsidRDefault="00F61137">
      <w:pPr>
        <w:pStyle w:val="ConsPlusNormal"/>
        <w:ind w:firstLine="540"/>
        <w:jc w:val="both"/>
      </w:pPr>
    </w:p>
    <w:p w:rsidR="00F61137" w:rsidRDefault="00F61137">
      <w:pPr>
        <w:pStyle w:val="ConsPlusTitle"/>
        <w:ind w:firstLine="540"/>
        <w:jc w:val="both"/>
        <w:outlineLvl w:val="1"/>
      </w:pPr>
      <w:r>
        <w:t>Статья 8. Порядок отчетности органов местного самоуправления об осуществлении государственных полномочий</w:t>
      </w:r>
    </w:p>
    <w:p w:rsidR="00F61137" w:rsidRDefault="00F61137">
      <w:pPr>
        <w:pStyle w:val="ConsPlusNormal"/>
        <w:jc w:val="both"/>
      </w:pPr>
    </w:p>
    <w:p w:rsidR="00F61137" w:rsidRDefault="00F61137">
      <w:pPr>
        <w:pStyle w:val="ConsPlusNormal"/>
        <w:ind w:firstLine="540"/>
        <w:jc w:val="both"/>
      </w:pPr>
      <w:r>
        <w:t>1. При осуществлении государственных полномочий органы местного самоуправления представляют в уполномоченный орган:</w:t>
      </w:r>
    </w:p>
    <w:p w:rsidR="00F61137" w:rsidRDefault="00F61137">
      <w:pPr>
        <w:pStyle w:val="ConsPlusNormal"/>
        <w:spacing w:before="220"/>
        <w:ind w:firstLine="540"/>
        <w:jc w:val="both"/>
      </w:pPr>
      <w:r>
        <w:t>1) информацию о ходе осуществления государственных полномочий - по форме и в сроки, установленные уполномоченным органом;</w:t>
      </w:r>
    </w:p>
    <w:p w:rsidR="00F61137" w:rsidRDefault="00F61137">
      <w:pPr>
        <w:pStyle w:val="ConsPlusNormal"/>
        <w:spacing w:before="220"/>
        <w:ind w:firstLine="540"/>
        <w:jc w:val="both"/>
      </w:pPr>
      <w:r>
        <w:t>2) отчет об использовании финансовых средств, предоставленных из областного бюджета на осуществление государственных полномочий, а также материальных ресурсов, предоставленных за счет средств Иркутской области на осуществление государственных полномочий, - ежеквартально не позднее десяти дней после окончания квартала по форме, утвержденной уполномоченным органом;</w:t>
      </w:r>
    </w:p>
    <w:p w:rsidR="00F61137" w:rsidRDefault="00F61137">
      <w:pPr>
        <w:pStyle w:val="ConsPlusNormal"/>
        <w:spacing w:before="220"/>
        <w:ind w:firstLine="540"/>
        <w:jc w:val="both"/>
      </w:pPr>
      <w:r>
        <w:t>3) расчет расходов на осуществление государственных полномочий на следующий год - ежегодно в сроки, определенные бюджетным законодательством.</w:t>
      </w:r>
    </w:p>
    <w:p w:rsidR="00F61137" w:rsidRDefault="00F61137">
      <w:pPr>
        <w:pStyle w:val="ConsPlusNormal"/>
        <w:spacing w:before="220"/>
        <w:ind w:firstLine="540"/>
        <w:jc w:val="both"/>
      </w:pPr>
      <w:r>
        <w:t xml:space="preserve">2. </w:t>
      </w:r>
      <w:proofErr w:type="gramStart"/>
      <w:r>
        <w:t>В случае прекращения осуществления государственных полномочий отчет об использовании финансовых средств, предоставленных из областного бюджета на осуществление государственных полномочий, а также материальных ресурсов, предоставленных за счет средств Иркутской области на осуществление государственных полномочий, представляется органами местного самоуправления в уполномоченный орган в течение месяца со дня вступления в силу закона Иркутской области о прекращении осуществления органами местного самоуправления государственных полномочий.</w:t>
      </w:r>
      <w:proofErr w:type="gramEnd"/>
    </w:p>
    <w:p w:rsidR="00F61137" w:rsidRDefault="00F61137">
      <w:pPr>
        <w:pStyle w:val="ConsPlusNormal"/>
        <w:jc w:val="both"/>
      </w:pPr>
    </w:p>
    <w:p w:rsidR="00F61137" w:rsidRDefault="00F61137">
      <w:pPr>
        <w:pStyle w:val="ConsPlusTitle"/>
        <w:ind w:firstLine="540"/>
        <w:jc w:val="both"/>
        <w:outlineLvl w:val="1"/>
      </w:pPr>
      <w:r>
        <w:t xml:space="preserve">Статья 9. Порядок осуществления органами государственной власти Иркутской области </w:t>
      </w:r>
      <w:proofErr w:type="gramStart"/>
      <w:r>
        <w:t>контроля за</w:t>
      </w:r>
      <w:proofErr w:type="gramEnd"/>
      <w:r>
        <w:t xml:space="preserve"> осуществлением органами местного самоуправления государственных полномочий</w:t>
      </w:r>
    </w:p>
    <w:p w:rsidR="00F61137" w:rsidRDefault="00F61137">
      <w:pPr>
        <w:pStyle w:val="ConsPlusNormal"/>
        <w:jc w:val="both"/>
      </w:pPr>
    </w:p>
    <w:p w:rsidR="00F61137" w:rsidRDefault="00F61137">
      <w:pPr>
        <w:pStyle w:val="ConsPlusNormal"/>
        <w:ind w:firstLine="540"/>
        <w:jc w:val="both"/>
      </w:pPr>
      <w:r>
        <w:t xml:space="preserve">1. </w:t>
      </w:r>
      <w:proofErr w:type="gramStart"/>
      <w:r>
        <w:t>Контроль за</w:t>
      </w:r>
      <w:proofErr w:type="gramEnd"/>
      <w:r>
        <w:t xml:space="preserve"> осуществлением органами местного самоуправления государственных полномочий осуществляют в пределах своих полномочий уполномоченный орган, исполнительный орган государственной власти Иркутской области, осуществляющий государственный финансовый контроль, исполнительный орган государственной власти Иркутской области, осуществляющий функции по управлению государственной собственностью Иркутской области.</w:t>
      </w:r>
    </w:p>
    <w:p w:rsidR="00F61137" w:rsidRDefault="00F61137">
      <w:pPr>
        <w:pStyle w:val="ConsPlusNormal"/>
        <w:spacing w:before="220"/>
        <w:ind w:firstLine="540"/>
        <w:jc w:val="both"/>
      </w:pPr>
      <w:r>
        <w:t xml:space="preserve">Иные государственные органы Иркутской области осуществляют </w:t>
      </w:r>
      <w:proofErr w:type="gramStart"/>
      <w:r>
        <w:t>контроль за</w:t>
      </w:r>
      <w:proofErr w:type="gramEnd"/>
      <w:r>
        <w:t xml:space="preserve"> осуществлением органами местного самоуправления государственных полномочий в порядке, определенном законодательством.</w:t>
      </w:r>
    </w:p>
    <w:p w:rsidR="00F61137" w:rsidRDefault="00F61137">
      <w:pPr>
        <w:pStyle w:val="ConsPlusNormal"/>
        <w:spacing w:before="220"/>
        <w:ind w:firstLine="540"/>
        <w:jc w:val="both"/>
      </w:pPr>
      <w:r>
        <w:t>2. Уполномоченный орган осуществляет контроль в следующих формах:</w:t>
      </w:r>
    </w:p>
    <w:p w:rsidR="00F61137" w:rsidRDefault="00F61137">
      <w:pPr>
        <w:pStyle w:val="ConsPlusNormal"/>
        <w:spacing w:before="220"/>
        <w:ind w:firstLine="540"/>
        <w:jc w:val="both"/>
      </w:pPr>
      <w:r>
        <w:t>1) проведение проверок деятельности органов местного самоуправления по осуществлению государственных полномочий;</w:t>
      </w:r>
    </w:p>
    <w:p w:rsidR="00F61137" w:rsidRDefault="00F61137">
      <w:pPr>
        <w:pStyle w:val="ConsPlusNormal"/>
        <w:spacing w:before="220"/>
        <w:ind w:firstLine="540"/>
        <w:jc w:val="both"/>
      </w:pPr>
      <w:r>
        <w:t>2) истребование и получение необходимой информации и документов, связанных с осуществлением государственных полномочий, в том числе муниципальных правовых актов, принимаемых по вопросам осуществления государственных полномочий;</w:t>
      </w:r>
    </w:p>
    <w:p w:rsidR="00F61137" w:rsidRDefault="00F61137">
      <w:pPr>
        <w:pStyle w:val="ConsPlusNormal"/>
        <w:spacing w:before="220"/>
        <w:ind w:firstLine="540"/>
        <w:jc w:val="both"/>
      </w:pPr>
      <w:r>
        <w:t>3) заслушивание отчетов органов местного самоуправления об осуществлении государственных полномочий;</w:t>
      </w:r>
    </w:p>
    <w:p w:rsidR="00F61137" w:rsidRDefault="00F61137">
      <w:pPr>
        <w:pStyle w:val="ConsPlusNormal"/>
        <w:spacing w:before="220"/>
        <w:ind w:firstLine="540"/>
        <w:jc w:val="both"/>
      </w:pPr>
      <w:r>
        <w:t>4) анализ деятельности органов местного самоуправления по осуществлению ими государственных полномочий и внесение предложений по совершенствованию деятельности указанных органов или по изъятию государственных полномочий.</w:t>
      </w:r>
    </w:p>
    <w:p w:rsidR="00F61137" w:rsidRDefault="00F61137">
      <w:pPr>
        <w:pStyle w:val="ConsPlusNormal"/>
        <w:jc w:val="both"/>
      </w:pPr>
    </w:p>
    <w:p w:rsidR="00F61137" w:rsidRDefault="00F61137">
      <w:pPr>
        <w:pStyle w:val="ConsPlusTitle"/>
        <w:ind w:firstLine="540"/>
        <w:jc w:val="both"/>
        <w:outlineLvl w:val="1"/>
      </w:pPr>
      <w:r>
        <w:t>Статья 10. Условия и порядок прекращения осуществления органами местного самоуправления государственных полномочий</w:t>
      </w:r>
    </w:p>
    <w:p w:rsidR="00F61137" w:rsidRDefault="00F61137">
      <w:pPr>
        <w:pStyle w:val="ConsPlusNormal"/>
        <w:jc w:val="both"/>
      </w:pPr>
    </w:p>
    <w:p w:rsidR="00F61137" w:rsidRDefault="00F61137">
      <w:pPr>
        <w:pStyle w:val="ConsPlusNormal"/>
        <w:ind w:firstLine="540"/>
        <w:jc w:val="both"/>
      </w:pPr>
      <w:r>
        <w:t>1. Прекращение осуществления органами местного самоуправления государственных полномочий производится в следующих случаях:</w:t>
      </w:r>
    </w:p>
    <w:p w:rsidR="00F61137" w:rsidRDefault="00F61137">
      <w:pPr>
        <w:pStyle w:val="ConsPlusNormal"/>
        <w:spacing w:before="220"/>
        <w:ind w:firstLine="540"/>
        <w:jc w:val="both"/>
      </w:pPr>
      <w:r>
        <w:t>1) существенное изменение условий осуществления государственных полномочий в результате принятия органами государственной власти Иркутской области нормативного правового акта;</w:t>
      </w:r>
    </w:p>
    <w:p w:rsidR="00F61137" w:rsidRDefault="00F61137">
      <w:pPr>
        <w:pStyle w:val="ConsPlusNormal"/>
        <w:spacing w:before="220"/>
        <w:ind w:firstLine="540"/>
        <w:jc w:val="both"/>
      </w:pPr>
      <w:proofErr w:type="gramStart"/>
      <w:r>
        <w:t>2) нецелевое использование финансовых средств, предоставленных из областного бюджета на осуществление органами местного самоуправления государственных полномочий, также нецелевое использование материальных ресурсов, предоставленных за счет средств Иркутской области на осуществление государственных полномочий;</w:t>
      </w:r>
      <w:proofErr w:type="gramEnd"/>
    </w:p>
    <w:p w:rsidR="00F61137" w:rsidRDefault="00F61137">
      <w:pPr>
        <w:pStyle w:val="ConsPlusNormal"/>
        <w:spacing w:before="220"/>
        <w:ind w:firstLine="540"/>
        <w:jc w:val="both"/>
      </w:pPr>
      <w:r>
        <w:t xml:space="preserve">3) нарушение органами местного самоуправления </w:t>
      </w:r>
      <w:hyperlink r:id="rId21" w:history="1">
        <w:r>
          <w:rPr>
            <w:color w:val="0000FF"/>
          </w:rPr>
          <w:t>Конституции</w:t>
        </w:r>
      </w:hyperlink>
      <w:r>
        <w:t xml:space="preserve"> Российской Федерации, федеральных законов, иных нормативных правовых актов Российской Федерации, законов и иных нормативных правовых актов Иркутской области при осуществлении государственных полномочий.</w:t>
      </w:r>
    </w:p>
    <w:p w:rsidR="00F61137" w:rsidRDefault="00F61137">
      <w:pPr>
        <w:pStyle w:val="ConsPlusNormal"/>
        <w:spacing w:before="220"/>
        <w:ind w:firstLine="540"/>
        <w:jc w:val="both"/>
      </w:pPr>
      <w:r>
        <w:t>2. Органы местного самоуправления вправе отказаться от осуществления государственных полномочий в случаях, предусмотренных федеральными законами.</w:t>
      </w:r>
    </w:p>
    <w:p w:rsidR="00F61137" w:rsidRDefault="00F61137">
      <w:pPr>
        <w:pStyle w:val="ConsPlusNormal"/>
        <w:spacing w:before="220"/>
        <w:ind w:firstLine="540"/>
        <w:jc w:val="both"/>
      </w:pPr>
      <w:r>
        <w:t>3. Прекращение осуществления органами местного самоуправления государственных полномочий производится в порядке, установленном законодательством.</w:t>
      </w:r>
    </w:p>
    <w:p w:rsidR="00F61137" w:rsidRDefault="00F61137">
      <w:pPr>
        <w:pStyle w:val="ConsPlusNormal"/>
        <w:jc w:val="both"/>
      </w:pPr>
    </w:p>
    <w:p w:rsidR="00F61137" w:rsidRDefault="00F61137">
      <w:pPr>
        <w:pStyle w:val="ConsPlusTitle"/>
        <w:ind w:firstLine="540"/>
        <w:jc w:val="both"/>
        <w:outlineLvl w:val="1"/>
      </w:pPr>
      <w:r>
        <w:t>Статья 11. Ответственность органов местного самоуправления за осуществление государственных полномочий</w:t>
      </w:r>
    </w:p>
    <w:p w:rsidR="00F61137" w:rsidRDefault="00F61137">
      <w:pPr>
        <w:pStyle w:val="ConsPlusNormal"/>
        <w:jc w:val="both"/>
      </w:pPr>
    </w:p>
    <w:p w:rsidR="00F61137" w:rsidRDefault="00F61137">
      <w:pPr>
        <w:pStyle w:val="ConsPlusNormal"/>
        <w:ind w:firstLine="540"/>
        <w:jc w:val="both"/>
      </w:pPr>
      <w:r>
        <w:t>1. Органы местного самоуправления несут ответственность за осуществление государственных полномочий в пределах предоставленных муниципальным образованиям Иркутской области на эти цели финансовых средств и материальных ресурсов.</w:t>
      </w:r>
    </w:p>
    <w:p w:rsidR="00F61137" w:rsidRDefault="00F61137">
      <w:pPr>
        <w:pStyle w:val="ConsPlusNormal"/>
        <w:spacing w:before="220"/>
        <w:ind w:firstLine="540"/>
        <w:jc w:val="both"/>
      </w:pPr>
      <w:r>
        <w:t>2. Органы местного самоуправления несут ответственность за ненадлежащее осуществление государственных полномочий в соответствии с законодательством.</w:t>
      </w:r>
    </w:p>
    <w:p w:rsidR="00F61137" w:rsidRDefault="00F61137">
      <w:pPr>
        <w:pStyle w:val="ConsPlusNormal"/>
        <w:jc w:val="both"/>
      </w:pPr>
    </w:p>
    <w:p w:rsidR="00F61137" w:rsidRDefault="00F61137">
      <w:pPr>
        <w:pStyle w:val="ConsPlusTitle"/>
        <w:ind w:firstLine="540"/>
        <w:jc w:val="both"/>
        <w:outlineLvl w:val="1"/>
      </w:pPr>
      <w:r>
        <w:t>Статья 12. Срок наделения государственными полномочиями</w:t>
      </w:r>
    </w:p>
    <w:p w:rsidR="00F61137" w:rsidRDefault="00F61137">
      <w:pPr>
        <w:pStyle w:val="ConsPlusNormal"/>
        <w:ind w:firstLine="540"/>
        <w:jc w:val="both"/>
      </w:pPr>
      <w:r>
        <w:t xml:space="preserve">(в ред. </w:t>
      </w:r>
      <w:hyperlink r:id="rId22" w:history="1">
        <w:r>
          <w:rPr>
            <w:color w:val="0000FF"/>
          </w:rPr>
          <w:t>Закона</w:t>
        </w:r>
      </w:hyperlink>
      <w:r>
        <w:t xml:space="preserve"> Иркутской области от 08.12.2015 N 113-ОЗ)</w:t>
      </w:r>
    </w:p>
    <w:p w:rsidR="00F61137" w:rsidRDefault="00F61137">
      <w:pPr>
        <w:pStyle w:val="ConsPlusNormal"/>
        <w:jc w:val="both"/>
      </w:pPr>
    </w:p>
    <w:p w:rsidR="00F61137" w:rsidRDefault="00F61137">
      <w:pPr>
        <w:pStyle w:val="ConsPlusNormal"/>
        <w:ind w:firstLine="540"/>
        <w:jc w:val="both"/>
      </w:pPr>
      <w:r>
        <w:t>Органы местного самоуправления наделяются государственными полномочиями на неограниченный срок.</w:t>
      </w:r>
    </w:p>
    <w:p w:rsidR="00F61137" w:rsidRDefault="00F61137">
      <w:pPr>
        <w:pStyle w:val="ConsPlusNormal"/>
        <w:jc w:val="both"/>
      </w:pPr>
    </w:p>
    <w:p w:rsidR="00F61137" w:rsidRDefault="00F61137">
      <w:pPr>
        <w:pStyle w:val="ConsPlusTitle"/>
        <w:ind w:firstLine="540"/>
        <w:jc w:val="both"/>
        <w:outlineLvl w:val="1"/>
      </w:pPr>
      <w:r>
        <w:t>Статья 13. Вступление в силу настоящего Закона</w:t>
      </w:r>
    </w:p>
    <w:p w:rsidR="00F61137" w:rsidRDefault="00F61137">
      <w:pPr>
        <w:pStyle w:val="ConsPlusNormal"/>
        <w:jc w:val="both"/>
      </w:pPr>
    </w:p>
    <w:p w:rsidR="00F61137" w:rsidRDefault="00F61137">
      <w:pPr>
        <w:pStyle w:val="ConsPlusNormal"/>
        <w:ind w:firstLine="540"/>
        <w:jc w:val="both"/>
      </w:pPr>
      <w:r>
        <w:t>Настоящий Закон вступает в силу с 1 января 2014 года.</w:t>
      </w:r>
    </w:p>
    <w:p w:rsidR="00F61137" w:rsidRDefault="00F61137">
      <w:pPr>
        <w:pStyle w:val="ConsPlusNormal"/>
        <w:jc w:val="both"/>
      </w:pPr>
    </w:p>
    <w:p w:rsidR="00F61137" w:rsidRDefault="00F61137">
      <w:pPr>
        <w:pStyle w:val="ConsPlusNormal"/>
        <w:jc w:val="right"/>
      </w:pPr>
      <w:r>
        <w:t>Губернатор</w:t>
      </w:r>
    </w:p>
    <w:p w:rsidR="00F61137" w:rsidRDefault="00F61137">
      <w:pPr>
        <w:pStyle w:val="ConsPlusNormal"/>
        <w:jc w:val="right"/>
      </w:pPr>
      <w:r>
        <w:t>Иркутской области</w:t>
      </w:r>
    </w:p>
    <w:p w:rsidR="00F61137" w:rsidRDefault="00F61137">
      <w:pPr>
        <w:pStyle w:val="ConsPlusNormal"/>
        <w:jc w:val="right"/>
      </w:pPr>
      <w:r>
        <w:t>С.В.ЕРОЩЕНКО</w:t>
      </w:r>
    </w:p>
    <w:p w:rsidR="00F61137" w:rsidRDefault="00F61137">
      <w:pPr>
        <w:pStyle w:val="ConsPlusNormal"/>
      </w:pPr>
      <w:r>
        <w:t>г. Иркутск</w:t>
      </w:r>
    </w:p>
    <w:p w:rsidR="00F61137" w:rsidRDefault="00F61137">
      <w:pPr>
        <w:pStyle w:val="ConsPlusNormal"/>
        <w:spacing w:before="220"/>
      </w:pPr>
      <w:r>
        <w:t>9 декабря 2013 года</w:t>
      </w:r>
    </w:p>
    <w:p w:rsidR="00F61137" w:rsidRDefault="00F61137">
      <w:pPr>
        <w:pStyle w:val="ConsPlusNormal"/>
        <w:spacing w:before="220"/>
      </w:pPr>
      <w:r>
        <w:t>N 110-ОЗ</w:t>
      </w:r>
    </w:p>
    <w:p w:rsidR="00F61137" w:rsidRDefault="00F61137">
      <w:pPr>
        <w:pStyle w:val="ConsPlusNormal"/>
        <w:jc w:val="both"/>
      </w:pPr>
    </w:p>
    <w:p w:rsidR="00F61137" w:rsidRDefault="00F61137">
      <w:pPr>
        <w:pStyle w:val="ConsPlusNormal"/>
        <w:jc w:val="both"/>
      </w:pPr>
    </w:p>
    <w:p w:rsidR="00F61137" w:rsidRDefault="00F61137">
      <w:pPr>
        <w:pStyle w:val="ConsPlusNormal"/>
        <w:jc w:val="both"/>
      </w:pPr>
    </w:p>
    <w:p w:rsidR="00F61137" w:rsidRDefault="00F61137">
      <w:pPr>
        <w:pStyle w:val="ConsPlusNormal"/>
        <w:jc w:val="both"/>
      </w:pPr>
    </w:p>
    <w:p w:rsidR="00F61137" w:rsidRDefault="00F61137">
      <w:pPr>
        <w:pStyle w:val="ConsPlusNormal"/>
        <w:jc w:val="both"/>
      </w:pPr>
    </w:p>
    <w:p w:rsidR="00F61137" w:rsidRDefault="00F61137">
      <w:pPr>
        <w:pStyle w:val="ConsPlusNormal"/>
        <w:jc w:val="right"/>
        <w:outlineLvl w:val="0"/>
      </w:pPr>
      <w:r>
        <w:t>Приложение 1</w:t>
      </w:r>
    </w:p>
    <w:p w:rsidR="00F61137" w:rsidRDefault="00F61137">
      <w:pPr>
        <w:pStyle w:val="ConsPlusNormal"/>
        <w:jc w:val="right"/>
      </w:pPr>
      <w:r>
        <w:t>к Закону Иркутской области</w:t>
      </w:r>
    </w:p>
    <w:p w:rsidR="00F61137" w:rsidRDefault="00F61137">
      <w:pPr>
        <w:pStyle w:val="ConsPlusNormal"/>
        <w:jc w:val="right"/>
      </w:pPr>
      <w:r>
        <w:t>от 9 декабря 2013 г. N 110-ОЗ</w:t>
      </w:r>
    </w:p>
    <w:p w:rsidR="00F61137" w:rsidRDefault="00F61137">
      <w:pPr>
        <w:pStyle w:val="ConsPlusNormal"/>
        <w:jc w:val="right"/>
      </w:pPr>
      <w:r>
        <w:t xml:space="preserve">"О наделении органов местного самоуправления </w:t>
      </w:r>
      <w:proofErr w:type="gramStart"/>
      <w:r>
        <w:t>отдельными</w:t>
      </w:r>
      <w:proofErr w:type="gramEnd"/>
    </w:p>
    <w:p w:rsidR="00F61137" w:rsidRDefault="00F61137">
      <w:pPr>
        <w:pStyle w:val="ConsPlusNormal"/>
        <w:jc w:val="right"/>
      </w:pPr>
      <w:r>
        <w:t>областными государственными полномочиями по организации</w:t>
      </w:r>
    </w:p>
    <w:p w:rsidR="00F61137" w:rsidRDefault="00F61137">
      <w:pPr>
        <w:pStyle w:val="ConsPlusNormal"/>
        <w:jc w:val="right"/>
      </w:pPr>
      <w:r>
        <w:t>мероприятий при осуществлении деятельности по обращению</w:t>
      </w:r>
    </w:p>
    <w:p w:rsidR="00F61137" w:rsidRDefault="00F61137">
      <w:pPr>
        <w:pStyle w:val="ConsPlusNormal"/>
        <w:jc w:val="right"/>
      </w:pPr>
      <w:r>
        <w:t>с собаками и кошками без владельцев"</w:t>
      </w:r>
    </w:p>
    <w:p w:rsidR="00F61137" w:rsidRDefault="00F61137">
      <w:pPr>
        <w:pStyle w:val="ConsPlusNormal"/>
        <w:jc w:val="both"/>
      </w:pPr>
    </w:p>
    <w:p w:rsidR="00F61137" w:rsidRDefault="00F61137">
      <w:pPr>
        <w:pStyle w:val="ConsPlusTitle"/>
        <w:jc w:val="center"/>
      </w:pPr>
      <w:bookmarkStart w:id="1" w:name="P151"/>
      <w:bookmarkEnd w:id="1"/>
      <w:r>
        <w:t>ПЕРЕЧЕНЬ</w:t>
      </w:r>
    </w:p>
    <w:p w:rsidR="00F61137" w:rsidRDefault="00F61137">
      <w:pPr>
        <w:pStyle w:val="ConsPlusTitle"/>
        <w:jc w:val="center"/>
      </w:pPr>
      <w:r>
        <w:t>МУНИЦИПАЛЬНЫХ ОБРАЗОВАНИЙ ИРКУТСКОЙ ОБЛАСТИ,</w:t>
      </w:r>
    </w:p>
    <w:p w:rsidR="00F61137" w:rsidRDefault="00F61137">
      <w:pPr>
        <w:pStyle w:val="ConsPlusTitle"/>
        <w:jc w:val="center"/>
      </w:pPr>
      <w:r>
        <w:t xml:space="preserve">ОРГАНЫ МЕСТНОГО </w:t>
      </w:r>
      <w:proofErr w:type="gramStart"/>
      <w:r>
        <w:t>САМОУПРАВЛЕНИЯ</w:t>
      </w:r>
      <w:proofErr w:type="gramEnd"/>
      <w:r>
        <w:t xml:space="preserve"> КОТОРЫХ НАДЕЛЯЮТСЯ ОТДЕЛЬНЫМИ</w:t>
      </w:r>
    </w:p>
    <w:p w:rsidR="00F61137" w:rsidRDefault="00F61137">
      <w:pPr>
        <w:pStyle w:val="ConsPlusTitle"/>
        <w:jc w:val="center"/>
      </w:pPr>
      <w:r>
        <w:t>ОБЛАСТНЫМИ ГОСУДАРСТВЕННЫМИ ПОЛНОМОЧИЯМИ ПО ОРГАНИЗАЦИИ</w:t>
      </w:r>
    </w:p>
    <w:p w:rsidR="00F61137" w:rsidRDefault="00F61137">
      <w:pPr>
        <w:pStyle w:val="ConsPlusTitle"/>
        <w:jc w:val="center"/>
      </w:pPr>
      <w:r>
        <w:t>МЕРОПРИЯТИЙ ПРИ ОСУЩЕСТВЛЕНИИ ДЕЯТЕЛЬНОСТИ ПО ОБРАЩЕНИЮ</w:t>
      </w:r>
    </w:p>
    <w:p w:rsidR="00F61137" w:rsidRDefault="00F61137">
      <w:pPr>
        <w:pStyle w:val="ConsPlusTitle"/>
        <w:jc w:val="center"/>
      </w:pPr>
      <w:r>
        <w:t>С СОБАКАМИ И КОШКАМИ БЕЗ ВЛАДЕЛЬЦЕВ</w:t>
      </w:r>
    </w:p>
    <w:p w:rsidR="00F61137" w:rsidRDefault="00F6113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11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1137" w:rsidRDefault="00F6113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61137" w:rsidRDefault="00F6113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61137" w:rsidRDefault="00F61137">
            <w:pPr>
              <w:pStyle w:val="ConsPlusNormal"/>
              <w:jc w:val="center"/>
            </w:pPr>
            <w:r>
              <w:rPr>
                <w:color w:val="392C69"/>
              </w:rPr>
              <w:t>Список изменяющих документов</w:t>
            </w:r>
          </w:p>
          <w:p w:rsidR="00F61137" w:rsidRDefault="00F61137">
            <w:pPr>
              <w:pStyle w:val="ConsPlusNormal"/>
              <w:jc w:val="center"/>
            </w:pPr>
            <w:proofErr w:type="gramStart"/>
            <w:r>
              <w:rPr>
                <w:color w:val="392C69"/>
              </w:rPr>
              <w:t>(в ред. Законов Иркутской области</w:t>
            </w:r>
            <w:proofErr w:type="gramEnd"/>
          </w:p>
          <w:p w:rsidR="00F61137" w:rsidRDefault="00F61137">
            <w:pPr>
              <w:pStyle w:val="ConsPlusNormal"/>
              <w:jc w:val="center"/>
            </w:pPr>
            <w:r>
              <w:rPr>
                <w:color w:val="392C69"/>
              </w:rPr>
              <w:t xml:space="preserve">от 22.12.2014 </w:t>
            </w:r>
            <w:hyperlink r:id="rId23" w:history="1">
              <w:r>
                <w:rPr>
                  <w:color w:val="0000FF"/>
                </w:rPr>
                <w:t>N 166-ОЗ</w:t>
              </w:r>
            </w:hyperlink>
            <w:r>
              <w:rPr>
                <w:color w:val="392C69"/>
              </w:rPr>
              <w:t xml:space="preserve">, от 27.04.2015 </w:t>
            </w:r>
            <w:hyperlink r:id="rId24" w:history="1">
              <w:r>
                <w:rPr>
                  <w:color w:val="0000FF"/>
                </w:rPr>
                <w:t>N 24-ОЗ</w:t>
              </w:r>
            </w:hyperlink>
            <w:r>
              <w:rPr>
                <w:color w:val="392C69"/>
              </w:rPr>
              <w:t xml:space="preserve">, от 13.07.2016 </w:t>
            </w:r>
            <w:hyperlink r:id="rId25" w:history="1">
              <w:r>
                <w:rPr>
                  <w:color w:val="0000FF"/>
                </w:rPr>
                <w:t>N 62-ОЗ</w:t>
              </w:r>
            </w:hyperlink>
            <w:r>
              <w:rPr>
                <w:color w:val="392C69"/>
              </w:rPr>
              <w:t>,</w:t>
            </w:r>
          </w:p>
          <w:p w:rsidR="00F61137" w:rsidRDefault="00F61137">
            <w:pPr>
              <w:pStyle w:val="ConsPlusNormal"/>
              <w:jc w:val="center"/>
            </w:pPr>
            <w:r>
              <w:rPr>
                <w:color w:val="392C69"/>
              </w:rPr>
              <w:t xml:space="preserve">от 13.07.2016 </w:t>
            </w:r>
            <w:hyperlink r:id="rId26" w:history="1">
              <w:r>
                <w:rPr>
                  <w:color w:val="0000FF"/>
                </w:rPr>
                <w:t>N 63-ОЗ</w:t>
              </w:r>
            </w:hyperlink>
            <w:r>
              <w:rPr>
                <w:color w:val="392C69"/>
              </w:rPr>
              <w:t xml:space="preserve">, от 04.03.2020 </w:t>
            </w:r>
            <w:hyperlink r:id="rId27" w:history="1">
              <w:r>
                <w:rPr>
                  <w:color w:val="0000FF"/>
                </w:rPr>
                <w:t>N 9-ОЗ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1137" w:rsidRDefault="00F61137">
            <w:pPr>
              <w:spacing w:after="1" w:line="0" w:lineRule="atLeast"/>
            </w:pPr>
          </w:p>
        </w:tc>
      </w:tr>
    </w:tbl>
    <w:p w:rsidR="00F61137" w:rsidRDefault="00F61137">
      <w:pPr>
        <w:pStyle w:val="ConsPlusNormal"/>
        <w:jc w:val="both"/>
      </w:pPr>
    </w:p>
    <w:p w:rsidR="00F61137" w:rsidRDefault="00F61137">
      <w:pPr>
        <w:pStyle w:val="ConsPlusNormal"/>
        <w:ind w:firstLine="540"/>
        <w:jc w:val="both"/>
      </w:pPr>
      <w:r>
        <w:t>1. Муниципальное образование города Братска.</w:t>
      </w:r>
    </w:p>
    <w:p w:rsidR="00F61137" w:rsidRDefault="00F61137">
      <w:pPr>
        <w:pStyle w:val="ConsPlusNormal"/>
        <w:spacing w:before="220"/>
        <w:ind w:firstLine="540"/>
        <w:jc w:val="both"/>
      </w:pPr>
      <w:r>
        <w:t>2. Зиминское городское муниципальное образование.</w:t>
      </w:r>
    </w:p>
    <w:p w:rsidR="00F61137" w:rsidRDefault="00F61137">
      <w:pPr>
        <w:pStyle w:val="ConsPlusNormal"/>
        <w:spacing w:before="220"/>
        <w:ind w:firstLine="540"/>
        <w:jc w:val="both"/>
      </w:pPr>
      <w:r>
        <w:t>3. Город Иркутск.</w:t>
      </w:r>
    </w:p>
    <w:p w:rsidR="00F61137" w:rsidRDefault="00F61137">
      <w:pPr>
        <w:pStyle w:val="ConsPlusNormal"/>
        <w:spacing w:before="220"/>
        <w:ind w:firstLine="540"/>
        <w:jc w:val="both"/>
      </w:pPr>
      <w:r>
        <w:t>4. Муниципальное образование "город Саянск".</w:t>
      </w:r>
    </w:p>
    <w:p w:rsidR="00F61137" w:rsidRDefault="00F61137">
      <w:pPr>
        <w:pStyle w:val="ConsPlusNormal"/>
        <w:spacing w:before="220"/>
        <w:ind w:firstLine="540"/>
        <w:jc w:val="both"/>
      </w:pPr>
      <w:r>
        <w:t>5. Муниципальное образование "город Свирск".</w:t>
      </w:r>
    </w:p>
    <w:p w:rsidR="00F61137" w:rsidRDefault="00F61137">
      <w:pPr>
        <w:pStyle w:val="ConsPlusNormal"/>
        <w:spacing w:before="220"/>
        <w:ind w:firstLine="540"/>
        <w:jc w:val="both"/>
      </w:pPr>
      <w:r>
        <w:t>6. Муниципальное образование - "город Тулун".</w:t>
      </w:r>
    </w:p>
    <w:p w:rsidR="00F61137" w:rsidRDefault="00F61137">
      <w:pPr>
        <w:pStyle w:val="ConsPlusNormal"/>
        <w:spacing w:before="220"/>
        <w:ind w:firstLine="540"/>
        <w:jc w:val="both"/>
      </w:pPr>
      <w:r>
        <w:t>7. Муниципальное образование города Усолье-Сибирское.</w:t>
      </w:r>
    </w:p>
    <w:p w:rsidR="00F61137" w:rsidRDefault="00F61137">
      <w:pPr>
        <w:pStyle w:val="ConsPlusNormal"/>
        <w:spacing w:before="220"/>
        <w:ind w:firstLine="540"/>
        <w:jc w:val="both"/>
      </w:pPr>
      <w:r>
        <w:t>8. Муниципальное образование город Усть-Илимск.</w:t>
      </w:r>
    </w:p>
    <w:p w:rsidR="00F61137" w:rsidRDefault="00F61137">
      <w:pPr>
        <w:pStyle w:val="ConsPlusNormal"/>
        <w:spacing w:before="220"/>
        <w:ind w:firstLine="540"/>
        <w:jc w:val="both"/>
      </w:pPr>
      <w:r>
        <w:t>9. Муниципальное образование "город Черемхово".</w:t>
      </w:r>
    </w:p>
    <w:p w:rsidR="00F61137" w:rsidRDefault="00F61137">
      <w:pPr>
        <w:pStyle w:val="ConsPlusNormal"/>
        <w:spacing w:before="220"/>
        <w:ind w:firstLine="540"/>
        <w:jc w:val="both"/>
      </w:pPr>
      <w:r>
        <w:t>10. Муниципальное образование "Ангарский городской округ".</w:t>
      </w:r>
    </w:p>
    <w:p w:rsidR="00F61137" w:rsidRDefault="00F61137">
      <w:pPr>
        <w:pStyle w:val="ConsPlusNormal"/>
        <w:jc w:val="both"/>
      </w:pPr>
      <w:r>
        <w:t>(</w:t>
      </w:r>
      <w:proofErr w:type="gramStart"/>
      <w:r>
        <w:t>п</w:t>
      </w:r>
      <w:proofErr w:type="gramEnd"/>
      <w:r>
        <w:t xml:space="preserve">. 10 в ред. </w:t>
      </w:r>
      <w:hyperlink r:id="rId28" w:history="1">
        <w:r>
          <w:rPr>
            <w:color w:val="0000FF"/>
          </w:rPr>
          <w:t>Закона</w:t>
        </w:r>
      </w:hyperlink>
      <w:r>
        <w:t xml:space="preserve"> Иркутской области от 13.07.2016 N 63-ОЗ)</w:t>
      </w:r>
    </w:p>
    <w:p w:rsidR="00F61137" w:rsidRDefault="00F61137">
      <w:pPr>
        <w:pStyle w:val="ConsPlusNormal"/>
        <w:spacing w:before="220"/>
        <w:ind w:firstLine="540"/>
        <w:jc w:val="both"/>
      </w:pPr>
      <w:r>
        <w:t>11. Муниципальное образование города Бодайбо и района.</w:t>
      </w:r>
    </w:p>
    <w:p w:rsidR="00F61137" w:rsidRDefault="00F61137">
      <w:pPr>
        <w:pStyle w:val="ConsPlusNormal"/>
        <w:spacing w:before="220"/>
        <w:ind w:firstLine="540"/>
        <w:jc w:val="both"/>
      </w:pPr>
      <w:r>
        <w:t>12. Иркутское районное муниципальное образование.</w:t>
      </w:r>
    </w:p>
    <w:p w:rsidR="00F61137" w:rsidRDefault="00F61137">
      <w:pPr>
        <w:pStyle w:val="ConsPlusNormal"/>
        <w:spacing w:before="220"/>
        <w:ind w:firstLine="540"/>
        <w:jc w:val="both"/>
      </w:pPr>
      <w:r>
        <w:t>13. Муниципальное образование "Братский район".</w:t>
      </w:r>
    </w:p>
    <w:p w:rsidR="00F61137" w:rsidRDefault="00F61137">
      <w:pPr>
        <w:pStyle w:val="ConsPlusNormal"/>
        <w:spacing w:before="220"/>
        <w:ind w:firstLine="540"/>
        <w:jc w:val="both"/>
      </w:pPr>
      <w:r>
        <w:t>14. Усть-Кутское муниципальное образование.</w:t>
      </w:r>
    </w:p>
    <w:p w:rsidR="00F61137" w:rsidRDefault="00F61137">
      <w:pPr>
        <w:pStyle w:val="ConsPlusNormal"/>
        <w:spacing w:before="220"/>
        <w:ind w:firstLine="540"/>
        <w:jc w:val="both"/>
      </w:pPr>
      <w:r>
        <w:t>15. Муниципальное образование "Аларский район".</w:t>
      </w:r>
    </w:p>
    <w:p w:rsidR="00F61137" w:rsidRDefault="00F61137">
      <w:pPr>
        <w:pStyle w:val="ConsPlusNormal"/>
        <w:spacing w:before="220"/>
        <w:ind w:firstLine="540"/>
        <w:jc w:val="both"/>
      </w:pPr>
      <w:r>
        <w:t>16. Муниципальное образование Балаганский район.</w:t>
      </w:r>
    </w:p>
    <w:p w:rsidR="00F61137" w:rsidRDefault="00F61137">
      <w:pPr>
        <w:pStyle w:val="ConsPlusNormal"/>
        <w:spacing w:before="220"/>
        <w:ind w:firstLine="540"/>
        <w:jc w:val="both"/>
      </w:pPr>
      <w:r>
        <w:t>17. Муниципальное образование "Баяндаевский район".</w:t>
      </w:r>
    </w:p>
    <w:p w:rsidR="00F61137" w:rsidRDefault="00F61137">
      <w:pPr>
        <w:pStyle w:val="ConsPlusNormal"/>
        <w:spacing w:before="220"/>
        <w:ind w:firstLine="540"/>
        <w:jc w:val="both"/>
      </w:pPr>
      <w:r>
        <w:t>18. Муниципальное образование "Боханский район".</w:t>
      </w:r>
    </w:p>
    <w:p w:rsidR="00F61137" w:rsidRDefault="00F61137">
      <w:pPr>
        <w:pStyle w:val="ConsPlusNormal"/>
        <w:spacing w:before="220"/>
        <w:ind w:firstLine="540"/>
        <w:jc w:val="both"/>
      </w:pPr>
      <w:r>
        <w:t>19. Муниципальное образование "Жигаловский район".</w:t>
      </w:r>
    </w:p>
    <w:p w:rsidR="00F61137" w:rsidRDefault="00F61137">
      <w:pPr>
        <w:pStyle w:val="ConsPlusNormal"/>
        <w:spacing w:before="220"/>
        <w:ind w:firstLine="540"/>
        <w:jc w:val="both"/>
      </w:pPr>
      <w:r>
        <w:t>20. Муниципальное образование "Заларинский район".</w:t>
      </w:r>
    </w:p>
    <w:p w:rsidR="00F61137" w:rsidRDefault="00F61137">
      <w:pPr>
        <w:pStyle w:val="ConsPlusNormal"/>
        <w:spacing w:before="220"/>
        <w:ind w:firstLine="540"/>
        <w:jc w:val="both"/>
      </w:pPr>
      <w:r>
        <w:t>21. Зиминское районное муниципальное образование.</w:t>
      </w:r>
    </w:p>
    <w:p w:rsidR="00F61137" w:rsidRDefault="00F61137">
      <w:pPr>
        <w:pStyle w:val="ConsPlusNormal"/>
        <w:spacing w:before="220"/>
        <w:ind w:firstLine="540"/>
        <w:jc w:val="both"/>
      </w:pPr>
      <w:r>
        <w:t>22. Муниципальное образование "Казачинско-Ленский район".</w:t>
      </w:r>
    </w:p>
    <w:p w:rsidR="00F61137" w:rsidRDefault="00F61137">
      <w:pPr>
        <w:pStyle w:val="ConsPlusNormal"/>
        <w:spacing w:before="220"/>
        <w:ind w:firstLine="540"/>
        <w:jc w:val="both"/>
      </w:pPr>
      <w:r>
        <w:t>23. Муниципальное образование "Катангский район".</w:t>
      </w:r>
    </w:p>
    <w:p w:rsidR="00F61137" w:rsidRDefault="00F61137">
      <w:pPr>
        <w:pStyle w:val="ConsPlusNormal"/>
        <w:spacing w:before="220"/>
        <w:ind w:firstLine="540"/>
        <w:jc w:val="both"/>
      </w:pPr>
      <w:r>
        <w:t>24. Муниципальное образование "Качугский район".</w:t>
      </w:r>
    </w:p>
    <w:p w:rsidR="00F61137" w:rsidRDefault="00F61137">
      <w:pPr>
        <w:pStyle w:val="ConsPlusNormal"/>
        <w:spacing w:before="220"/>
        <w:ind w:firstLine="540"/>
        <w:jc w:val="both"/>
      </w:pPr>
      <w:r>
        <w:t>25. Муниципальное образование Киренский район.</w:t>
      </w:r>
    </w:p>
    <w:p w:rsidR="00F61137" w:rsidRDefault="00F61137">
      <w:pPr>
        <w:pStyle w:val="ConsPlusNormal"/>
        <w:spacing w:before="220"/>
        <w:ind w:firstLine="540"/>
        <w:jc w:val="both"/>
      </w:pPr>
      <w:r>
        <w:t>26. Муниципальное образование Куйтунский район.</w:t>
      </w:r>
    </w:p>
    <w:p w:rsidR="00F61137" w:rsidRDefault="00F61137">
      <w:pPr>
        <w:pStyle w:val="ConsPlusNormal"/>
        <w:spacing w:before="220"/>
        <w:ind w:firstLine="540"/>
        <w:jc w:val="both"/>
      </w:pPr>
      <w:r>
        <w:t>27. Муниципальное образование "Мамско-Чуйский район".</w:t>
      </w:r>
    </w:p>
    <w:p w:rsidR="00F61137" w:rsidRDefault="00F61137">
      <w:pPr>
        <w:pStyle w:val="ConsPlusNormal"/>
        <w:spacing w:before="220"/>
        <w:ind w:firstLine="540"/>
        <w:jc w:val="both"/>
      </w:pPr>
      <w:r>
        <w:t>28. Муниципальное образование "Нижнеилимский район".</w:t>
      </w:r>
    </w:p>
    <w:p w:rsidR="00F61137" w:rsidRDefault="00F61137">
      <w:pPr>
        <w:pStyle w:val="ConsPlusNormal"/>
        <w:spacing w:before="220"/>
        <w:ind w:firstLine="540"/>
        <w:jc w:val="both"/>
      </w:pPr>
      <w:r>
        <w:t>29. Муниципальное образование "Нижнеудинский район".</w:t>
      </w:r>
    </w:p>
    <w:p w:rsidR="00F61137" w:rsidRDefault="00F61137">
      <w:pPr>
        <w:pStyle w:val="ConsPlusNormal"/>
        <w:spacing w:before="220"/>
        <w:ind w:firstLine="540"/>
        <w:jc w:val="both"/>
      </w:pPr>
      <w:r>
        <w:lastRenderedPageBreak/>
        <w:t>30. Муниципальное образование "Нукутский район".</w:t>
      </w:r>
    </w:p>
    <w:p w:rsidR="00F61137" w:rsidRDefault="00F61137">
      <w:pPr>
        <w:pStyle w:val="ConsPlusNormal"/>
        <w:spacing w:before="220"/>
        <w:ind w:firstLine="540"/>
        <w:jc w:val="both"/>
      </w:pPr>
      <w:r>
        <w:t>31. Ольхонское районное муниципальное образование.</w:t>
      </w:r>
    </w:p>
    <w:p w:rsidR="00F61137" w:rsidRDefault="00F61137">
      <w:pPr>
        <w:pStyle w:val="ConsPlusNormal"/>
        <w:spacing w:before="220"/>
        <w:ind w:firstLine="540"/>
        <w:jc w:val="both"/>
      </w:pPr>
      <w:r>
        <w:t>32. Муниципальное образование "Осинский район".</w:t>
      </w:r>
    </w:p>
    <w:p w:rsidR="00F61137" w:rsidRDefault="00F61137">
      <w:pPr>
        <w:pStyle w:val="ConsPlusNormal"/>
        <w:spacing w:before="220"/>
        <w:ind w:firstLine="540"/>
        <w:jc w:val="both"/>
      </w:pPr>
      <w:r>
        <w:t>33. Муниципальное образование "Слюдянский район".</w:t>
      </w:r>
    </w:p>
    <w:p w:rsidR="00F61137" w:rsidRDefault="00F61137">
      <w:pPr>
        <w:pStyle w:val="ConsPlusNormal"/>
        <w:spacing w:before="220"/>
        <w:ind w:firstLine="540"/>
        <w:jc w:val="both"/>
      </w:pPr>
      <w:r>
        <w:t>34. Муниципальное образование "Тайшетский район".</w:t>
      </w:r>
    </w:p>
    <w:p w:rsidR="00F61137" w:rsidRDefault="00F61137">
      <w:pPr>
        <w:pStyle w:val="ConsPlusNormal"/>
        <w:spacing w:before="220"/>
        <w:ind w:firstLine="540"/>
        <w:jc w:val="both"/>
      </w:pPr>
      <w:r>
        <w:t>35. Муниципальное образование "Тулунский район".</w:t>
      </w:r>
    </w:p>
    <w:p w:rsidR="00F61137" w:rsidRDefault="00F61137">
      <w:pPr>
        <w:pStyle w:val="ConsPlusNormal"/>
        <w:spacing w:before="220"/>
        <w:ind w:firstLine="540"/>
        <w:jc w:val="both"/>
      </w:pPr>
      <w:r>
        <w:t>36. Усольское районное муниципальное образование.</w:t>
      </w:r>
    </w:p>
    <w:p w:rsidR="00F61137" w:rsidRDefault="00F61137">
      <w:pPr>
        <w:pStyle w:val="ConsPlusNormal"/>
        <w:spacing w:before="220"/>
        <w:ind w:firstLine="540"/>
        <w:jc w:val="both"/>
      </w:pPr>
      <w:r>
        <w:t>37. Муниципальное образование "Усть-Илимский район".</w:t>
      </w:r>
    </w:p>
    <w:p w:rsidR="00F61137" w:rsidRDefault="00F61137">
      <w:pPr>
        <w:pStyle w:val="ConsPlusNormal"/>
        <w:spacing w:before="220"/>
        <w:ind w:firstLine="540"/>
        <w:jc w:val="both"/>
      </w:pPr>
      <w:r>
        <w:t>38. Муниципальное образование "Усть-Удинский район".</w:t>
      </w:r>
    </w:p>
    <w:p w:rsidR="00F61137" w:rsidRDefault="00F61137">
      <w:pPr>
        <w:pStyle w:val="ConsPlusNormal"/>
        <w:spacing w:before="220"/>
        <w:ind w:firstLine="540"/>
        <w:jc w:val="both"/>
      </w:pPr>
      <w:r>
        <w:t>39. Черемховское районное муниципальное образование.</w:t>
      </w:r>
    </w:p>
    <w:p w:rsidR="00F61137" w:rsidRDefault="00F61137">
      <w:pPr>
        <w:pStyle w:val="ConsPlusNormal"/>
        <w:spacing w:before="220"/>
        <w:ind w:firstLine="540"/>
        <w:jc w:val="both"/>
      </w:pPr>
      <w:r>
        <w:t>40. Чунское районное муниципальное образование.</w:t>
      </w:r>
    </w:p>
    <w:p w:rsidR="00F61137" w:rsidRDefault="00F61137">
      <w:pPr>
        <w:pStyle w:val="ConsPlusNormal"/>
        <w:spacing w:before="220"/>
        <w:ind w:firstLine="540"/>
        <w:jc w:val="both"/>
      </w:pPr>
      <w:r>
        <w:t>41. Шелеховский муниципальный район.</w:t>
      </w:r>
    </w:p>
    <w:p w:rsidR="00F61137" w:rsidRDefault="00F61137">
      <w:pPr>
        <w:pStyle w:val="ConsPlusNormal"/>
        <w:spacing w:before="220"/>
        <w:ind w:firstLine="540"/>
        <w:jc w:val="both"/>
      </w:pPr>
      <w:r>
        <w:t>42. Муниципальное образование "Эхирит-Булагатский район".</w:t>
      </w:r>
    </w:p>
    <w:p w:rsidR="00F61137" w:rsidRDefault="00F61137">
      <w:pPr>
        <w:pStyle w:val="ConsPlusNormal"/>
        <w:jc w:val="both"/>
      </w:pPr>
    </w:p>
    <w:p w:rsidR="00F61137" w:rsidRDefault="00F61137">
      <w:pPr>
        <w:pStyle w:val="ConsPlusNormal"/>
        <w:jc w:val="both"/>
      </w:pPr>
    </w:p>
    <w:p w:rsidR="00F61137" w:rsidRDefault="00F61137">
      <w:pPr>
        <w:pStyle w:val="ConsPlusNormal"/>
        <w:jc w:val="both"/>
      </w:pPr>
    </w:p>
    <w:p w:rsidR="00F61137" w:rsidRDefault="00F61137">
      <w:pPr>
        <w:pStyle w:val="ConsPlusNormal"/>
        <w:jc w:val="both"/>
      </w:pPr>
    </w:p>
    <w:p w:rsidR="00F61137" w:rsidRDefault="00F61137">
      <w:pPr>
        <w:pStyle w:val="ConsPlusNormal"/>
        <w:jc w:val="both"/>
      </w:pPr>
    </w:p>
    <w:p w:rsidR="00F61137" w:rsidRDefault="00F61137">
      <w:pPr>
        <w:pStyle w:val="ConsPlusNormal"/>
        <w:jc w:val="right"/>
        <w:outlineLvl w:val="0"/>
      </w:pPr>
      <w:r>
        <w:t>Приложение 1(1)</w:t>
      </w:r>
    </w:p>
    <w:p w:rsidR="00F61137" w:rsidRDefault="00F61137">
      <w:pPr>
        <w:pStyle w:val="ConsPlusNormal"/>
        <w:jc w:val="right"/>
      </w:pPr>
      <w:r>
        <w:t>к Закону Иркутской области</w:t>
      </w:r>
    </w:p>
    <w:p w:rsidR="00F61137" w:rsidRDefault="00F61137">
      <w:pPr>
        <w:pStyle w:val="ConsPlusNormal"/>
        <w:jc w:val="right"/>
      </w:pPr>
      <w:r>
        <w:t>от 9 декабря 2013 г. N 110-ОЗ</w:t>
      </w:r>
    </w:p>
    <w:p w:rsidR="00F61137" w:rsidRDefault="00F61137">
      <w:pPr>
        <w:pStyle w:val="ConsPlusNormal"/>
        <w:jc w:val="right"/>
      </w:pPr>
      <w:r>
        <w:t xml:space="preserve">"О наделении органов местного самоуправления </w:t>
      </w:r>
      <w:proofErr w:type="gramStart"/>
      <w:r>
        <w:t>отдельными</w:t>
      </w:r>
      <w:proofErr w:type="gramEnd"/>
    </w:p>
    <w:p w:rsidR="00F61137" w:rsidRDefault="00F61137">
      <w:pPr>
        <w:pStyle w:val="ConsPlusNormal"/>
        <w:jc w:val="right"/>
      </w:pPr>
      <w:r>
        <w:t>областными государственными полномочиями по организации</w:t>
      </w:r>
    </w:p>
    <w:p w:rsidR="00F61137" w:rsidRDefault="00F61137">
      <w:pPr>
        <w:pStyle w:val="ConsPlusNormal"/>
        <w:jc w:val="right"/>
      </w:pPr>
      <w:r>
        <w:t>мероприятий при осуществлении деятельности по обращению</w:t>
      </w:r>
    </w:p>
    <w:p w:rsidR="00F61137" w:rsidRDefault="00F61137">
      <w:pPr>
        <w:pStyle w:val="ConsPlusNormal"/>
        <w:jc w:val="right"/>
      </w:pPr>
      <w:r>
        <w:t>с собаками и кошками без владельцев"</w:t>
      </w:r>
    </w:p>
    <w:p w:rsidR="00F61137" w:rsidRDefault="00F61137">
      <w:pPr>
        <w:pStyle w:val="ConsPlusNormal"/>
        <w:jc w:val="both"/>
      </w:pPr>
    </w:p>
    <w:p w:rsidR="00F61137" w:rsidRDefault="00F61137">
      <w:pPr>
        <w:pStyle w:val="ConsPlusTitle"/>
        <w:jc w:val="center"/>
      </w:pPr>
      <w:bookmarkStart w:id="2" w:name="P218"/>
      <w:bookmarkEnd w:id="2"/>
      <w:r>
        <w:t>ПОРЯДОК</w:t>
      </w:r>
    </w:p>
    <w:p w:rsidR="00F61137" w:rsidRDefault="00F61137">
      <w:pPr>
        <w:pStyle w:val="ConsPlusTitle"/>
        <w:jc w:val="center"/>
      </w:pPr>
      <w:r>
        <w:t>ОПРЕДЕЛЕНИЯ ОБЩЕГО ОБЪЕМА СУБВЕНЦИЙ, ПРЕДОСТАВЛЯЕМЫХ МЕСТНЫМ</w:t>
      </w:r>
    </w:p>
    <w:p w:rsidR="00F61137" w:rsidRDefault="00F61137">
      <w:pPr>
        <w:pStyle w:val="ConsPlusTitle"/>
        <w:jc w:val="center"/>
      </w:pPr>
      <w:r>
        <w:t xml:space="preserve">БЮДЖЕТАМ ИЗ ОБЛАСТНОГО БЮДЖЕТА ДЛЯ ОСУЩЕСТВЛЕНИЯ </w:t>
      </w:r>
      <w:proofErr w:type="gramStart"/>
      <w:r>
        <w:t>ОТДЕЛЬНЫХ</w:t>
      </w:r>
      <w:proofErr w:type="gramEnd"/>
    </w:p>
    <w:p w:rsidR="00F61137" w:rsidRDefault="00F61137">
      <w:pPr>
        <w:pStyle w:val="ConsPlusTitle"/>
        <w:jc w:val="center"/>
      </w:pPr>
      <w:r>
        <w:t>ОБЛАСТНЫХ ГОСУДАРСТВЕННЫХ ПОЛНОМОЧИЙ ПО ОРГАНИЗАЦИИ</w:t>
      </w:r>
    </w:p>
    <w:p w:rsidR="00F61137" w:rsidRDefault="00F61137">
      <w:pPr>
        <w:pStyle w:val="ConsPlusTitle"/>
        <w:jc w:val="center"/>
      </w:pPr>
      <w:r>
        <w:t>МЕРОПРИЯТИЙ ПРИ ОСУЩЕСТВЛЕНИИ ДЕЯТЕЛЬНОСТИ ПО ОБРАЩЕНИЮ</w:t>
      </w:r>
    </w:p>
    <w:p w:rsidR="00F61137" w:rsidRDefault="00F61137">
      <w:pPr>
        <w:pStyle w:val="ConsPlusTitle"/>
        <w:jc w:val="center"/>
      </w:pPr>
      <w:r>
        <w:t>С СОБАКАМИ И КОШКАМИ БЕЗ ВЛАДЕЛЬЦЕВ</w:t>
      </w:r>
    </w:p>
    <w:p w:rsidR="00F61137" w:rsidRDefault="00F6113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11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1137" w:rsidRDefault="00F6113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61137" w:rsidRDefault="00F6113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61137" w:rsidRDefault="00F61137">
            <w:pPr>
              <w:pStyle w:val="ConsPlusNormal"/>
              <w:jc w:val="center"/>
            </w:pPr>
            <w:r>
              <w:rPr>
                <w:color w:val="392C69"/>
              </w:rPr>
              <w:t>Список изменяющих документов</w:t>
            </w:r>
          </w:p>
          <w:p w:rsidR="00F61137" w:rsidRDefault="00F61137">
            <w:pPr>
              <w:pStyle w:val="ConsPlusNormal"/>
              <w:jc w:val="center"/>
            </w:pPr>
            <w:proofErr w:type="gramStart"/>
            <w:r>
              <w:rPr>
                <w:color w:val="392C69"/>
              </w:rPr>
              <w:t xml:space="preserve">(введен </w:t>
            </w:r>
            <w:hyperlink r:id="rId29" w:history="1">
              <w:r>
                <w:rPr>
                  <w:color w:val="0000FF"/>
                </w:rPr>
                <w:t>Законом</w:t>
              </w:r>
            </w:hyperlink>
            <w:r>
              <w:rPr>
                <w:color w:val="392C69"/>
              </w:rPr>
              <w:t xml:space="preserve"> Иркутской области</w:t>
            </w:r>
            <w:proofErr w:type="gramEnd"/>
          </w:p>
          <w:p w:rsidR="00F61137" w:rsidRDefault="00F61137">
            <w:pPr>
              <w:pStyle w:val="ConsPlusNormal"/>
              <w:jc w:val="center"/>
            </w:pPr>
            <w:r>
              <w:rPr>
                <w:color w:val="392C69"/>
              </w:rPr>
              <w:t>от 04.03.2020 N 9-ОЗ)</w:t>
            </w:r>
          </w:p>
        </w:tc>
        <w:tc>
          <w:tcPr>
            <w:tcW w:w="113" w:type="dxa"/>
            <w:tcBorders>
              <w:top w:val="nil"/>
              <w:left w:val="nil"/>
              <w:bottom w:val="nil"/>
              <w:right w:val="nil"/>
            </w:tcBorders>
            <w:shd w:val="clear" w:color="auto" w:fill="F4F3F8"/>
            <w:tcMar>
              <w:top w:w="0" w:type="dxa"/>
              <w:left w:w="0" w:type="dxa"/>
              <w:bottom w:w="0" w:type="dxa"/>
              <w:right w:w="0" w:type="dxa"/>
            </w:tcMar>
          </w:tcPr>
          <w:p w:rsidR="00F61137" w:rsidRDefault="00F61137">
            <w:pPr>
              <w:spacing w:after="1" w:line="0" w:lineRule="atLeast"/>
            </w:pPr>
          </w:p>
        </w:tc>
      </w:tr>
    </w:tbl>
    <w:p w:rsidR="00F61137" w:rsidRDefault="00F61137">
      <w:pPr>
        <w:pStyle w:val="ConsPlusNormal"/>
        <w:jc w:val="center"/>
      </w:pPr>
    </w:p>
    <w:p w:rsidR="00F61137" w:rsidRDefault="00F61137">
      <w:pPr>
        <w:pStyle w:val="ConsPlusNormal"/>
        <w:ind w:firstLine="540"/>
        <w:jc w:val="both"/>
      </w:pPr>
      <w:r>
        <w:t>Общий объем субвенций, предоставляемых местным бюджетам из областного бюджета для осуществления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(далее - государственные полномочия), рассчитывается по следующей формуле:</w:t>
      </w:r>
    </w:p>
    <w:p w:rsidR="00F61137" w:rsidRDefault="00F61137">
      <w:pPr>
        <w:pStyle w:val="ConsPlusNormal"/>
        <w:jc w:val="both"/>
      </w:pPr>
    </w:p>
    <w:p w:rsidR="00F61137" w:rsidRDefault="00F61137">
      <w:pPr>
        <w:pStyle w:val="ConsPlusNormal"/>
        <w:jc w:val="center"/>
      </w:pPr>
      <w:r w:rsidRPr="00632E7C">
        <w:rPr>
          <w:position w:val="-11"/>
        </w:rPr>
        <w:lastRenderedPageBreak/>
        <w:pict>
          <v:shape id="_x0000_i1025" style="width:68.25pt;height:22.5pt" coordsize="" o:spt="100" adj="0,,0" path="" filled="f" stroked="f">
            <v:stroke joinstyle="miter"/>
            <v:imagedata r:id="rId30" o:title="base_23963_169385_32768"/>
            <v:formulas/>
            <v:path o:connecttype="segments"/>
          </v:shape>
        </w:pict>
      </w:r>
    </w:p>
    <w:p w:rsidR="00F61137" w:rsidRDefault="00F61137">
      <w:pPr>
        <w:pStyle w:val="ConsPlusNormal"/>
        <w:jc w:val="both"/>
      </w:pPr>
    </w:p>
    <w:p w:rsidR="00F61137" w:rsidRDefault="00F61137">
      <w:pPr>
        <w:pStyle w:val="ConsPlusNormal"/>
        <w:ind w:firstLine="540"/>
        <w:jc w:val="both"/>
      </w:pPr>
      <w:r>
        <w:t xml:space="preserve">где </w:t>
      </w:r>
      <w:proofErr w:type="gramStart"/>
      <w:r>
        <w:t>S</w:t>
      </w:r>
      <w:proofErr w:type="gramEnd"/>
      <w:r>
        <w:rPr>
          <w:vertAlign w:val="subscript"/>
        </w:rPr>
        <w:t>общ</w:t>
      </w:r>
      <w:r>
        <w:t xml:space="preserve"> - общий объем субвенций, предоставляемых местным бюджетам из областного бюджета для осуществления государственных полномочий;</w:t>
      </w:r>
    </w:p>
    <w:p w:rsidR="00F61137" w:rsidRDefault="00F61137">
      <w:pPr>
        <w:pStyle w:val="ConsPlusNormal"/>
        <w:spacing w:before="220"/>
        <w:ind w:firstLine="540"/>
        <w:jc w:val="both"/>
      </w:pPr>
      <w:r>
        <w:t>S</w:t>
      </w:r>
      <w:r>
        <w:rPr>
          <w:vertAlign w:val="subscript"/>
        </w:rPr>
        <w:t>j</w:t>
      </w:r>
      <w:r>
        <w:t xml:space="preserve"> - объем субвенции бюджету j-го </w:t>
      </w:r>
      <w:proofErr w:type="gramStart"/>
      <w:r>
        <w:t>муниципального</w:t>
      </w:r>
      <w:proofErr w:type="gramEnd"/>
      <w:r>
        <w:t xml:space="preserve"> образования на осуществление государственных полномочий.</w:t>
      </w:r>
    </w:p>
    <w:p w:rsidR="00F61137" w:rsidRDefault="00F61137">
      <w:pPr>
        <w:pStyle w:val="ConsPlusNormal"/>
        <w:jc w:val="both"/>
      </w:pPr>
    </w:p>
    <w:p w:rsidR="00F61137" w:rsidRDefault="00F61137">
      <w:pPr>
        <w:pStyle w:val="ConsPlusNormal"/>
        <w:jc w:val="both"/>
      </w:pPr>
    </w:p>
    <w:p w:rsidR="00F61137" w:rsidRDefault="00F61137">
      <w:pPr>
        <w:pStyle w:val="ConsPlusNormal"/>
        <w:jc w:val="both"/>
      </w:pPr>
    </w:p>
    <w:p w:rsidR="00F61137" w:rsidRDefault="00F61137">
      <w:pPr>
        <w:pStyle w:val="ConsPlusNormal"/>
        <w:jc w:val="both"/>
      </w:pPr>
    </w:p>
    <w:p w:rsidR="00F61137" w:rsidRDefault="00F61137">
      <w:pPr>
        <w:pStyle w:val="ConsPlusNormal"/>
        <w:jc w:val="both"/>
      </w:pPr>
    </w:p>
    <w:p w:rsidR="00F61137" w:rsidRDefault="00F61137">
      <w:pPr>
        <w:pStyle w:val="ConsPlusNormal"/>
        <w:jc w:val="right"/>
        <w:outlineLvl w:val="0"/>
      </w:pPr>
      <w:r>
        <w:t>Приложение 2</w:t>
      </w:r>
    </w:p>
    <w:p w:rsidR="00F61137" w:rsidRDefault="00F61137">
      <w:pPr>
        <w:pStyle w:val="ConsPlusNormal"/>
        <w:jc w:val="right"/>
      </w:pPr>
      <w:r>
        <w:t>к Закону Иркутской области</w:t>
      </w:r>
    </w:p>
    <w:p w:rsidR="00F61137" w:rsidRDefault="00F61137">
      <w:pPr>
        <w:pStyle w:val="ConsPlusNormal"/>
        <w:jc w:val="right"/>
      </w:pPr>
      <w:r>
        <w:t>от 9 декабря 2013 г. N 110-ОЗ</w:t>
      </w:r>
    </w:p>
    <w:p w:rsidR="00F61137" w:rsidRDefault="00F61137">
      <w:pPr>
        <w:pStyle w:val="ConsPlusNormal"/>
        <w:jc w:val="right"/>
      </w:pPr>
      <w:r>
        <w:t xml:space="preserve">"О наделении органов местного самоуправления </w:t>
      </w:r>
      <w:proofErr w:type="gramStart"/>
      <w:r>
        <w:t>отдельными</w:t>
      </w:r>
      <w:proofErr w:type="gramEnd"/>
    </w:p>
    <w:p w:rsidR="00F61137" w:rsidRDefault="00F61137">
      <w:pPr>
        <w:pStyle w:val="ConsPlusNormal"/>
        <w:jc w:val="right"/>
      </w:pPr>
      <w:r>
        <w:t>областными государственными полномочиями по организации</w:t>
      </w:r>
    </w:p>
    <w:p w:rsidR="00F61137" w:rsidRDefault="00F61137">
      <w:pPr>
        <w:pStyle w:val="ConsPlusNormal"/>
        <w:jc w:val="right"/>
      </w:pPr>
      <w:r>
        <w:t>мероприятий при осуществлении деятельности по обращению</w:t>
      </w:r>
    </w:p>
    <w:p w:rsidR="00F61137" w:rsidRDefault="00F61137">
      <w:pPr>
        <w:pStyle w:val="ConsPlusNormal"/>
        <w:jc w:val="right"/>
      </w:pPr>
      <w:r>
        <w:t>с собаками и кошками без владельцев"</w:t>
      </w:r>
    </w:p>
    <w:p w:rsidR="00F61137" w:rsidRDefault="00F61137">
      <w:pPr>
        <w:pStyle w:val="ConsPlusNormal"/>
        <w:jc w:val="center"/>
      </w:pPr>
    </w:p>
    <w:p w:rsidR="00F61137" w:rsidRDefault="00F61137">
      <w:pPr>
        <w:pStyle w:val="ConsPlusTitle"/>
        <w:jc w:val="center"/>
      </w:pPr>
      <w:bookmarkStart w:id="3" w:name="P247"/>
      <w:bookmarkEnd w:id="3"/>
      <w:r>
        <w:t>СПОСОБ РАСЧЕТА</w:t>
      </w:r>
    </w:p>
    <w:p w:rsidR="00F61137" w:rsidRDefault="00F61137">
      <w:pPr>
        <w:pStyle w:val="ConsPlusTitle"/>
        <w:jc w:val="center"/>
      </w:pPr>
      <w:r>
        <w:t>НОРМАТИВОВ ДЛЯ ОПРЕДЕЛЕНИЯ ОБЩЕГО ОБЪЕМА СУБВЕНЦИЙ,</w:t>
      </w:r>
    </w:p>
    <w:p w:rsidR="00F61137" w:rsidRDefault="00F61137">
      <w:pPr>
        <w:pStyle w:val="ConsPlusTitle"/>
        <w:jc w:val="center"/>
      </w:pPr>
      <w:proofErr w:type="gramStart"/>
      <w:r>
        <w:t>ПРЕДОСТАВЛЯЕМЫХ</w:t>
      </w:r>
      <w:proofErr w:type="gramEnd"/>
      <w:r>
        <w:t xml:space="preserve"> МЕСТНЫМ БЮДЖЕТАМ ИЗ ОБЛАСТНОГО БЮДЖЕТА</w:t>
      </w:r>
    </w:p>
    <w:p w:rsidR="00F61137" w:rsidRDefault="00F61137">
      <w:pPr>
        <w:pStyle w:val="ConsPlusTitle"/>
        <w:jc w:val="center"/>
      </w:pPr>
      <w:r>
        <w:t xml:space="preserve">ДЛЯ ОСУЩЕСТВЛЕНИЯ </w:t>
      </w:r>
      <w:proofErr w:type="gramStart"/>
      <w:r>
        <w:t>ОТДЕЛЬНЫХ</w:t>
      </w:r>
      <w:proofErr w:type="gramEnd"/>
      <w:r>
        <w:t xml:space="preserve"> ОБЛАСТНЫХ ГОСУДАРСТВЕННЫХ</w:t>
      </w:r>
    </w:p>
    <w:p w:rsidR="00F61137" w:rsidRDefault="00F61137">
      <w:pPr>
        <w:pStyle w:val="ConsPlusTitle"/>
        <w:jc w:val="center"/>
      </w:pPr>
      <w:r>
        <w:t>ПОЛНОМОЧИЙ ПО ОРГАНИЗАЦИИ МЕРОПРИЯТИЙ ПРИ ОСУЩЕСТВЛЕНИИ</w:t>
      </w:r>
    </w:p>
    <w:p w:rsidR="00F61137" w:rsidRDefault="00F61137">
      <w:pPr>
        <w:pStyle w:val="ConsPlusTitle"/>
        <w:jc w:val="center"/>
      </w:pPr>
      <w:r>
        <w:t>ДЕЯТЕЛЬНОСТИ ПО ОБРАЩЕНИЮ С СОБАКАМИ И КОШКАМИ</w:t>
      </w:r>
    </w:p>
    <w:p w:rsidR="00F61137" w:rsidRDefault="00F61137">
      <w:pPr>
        <w:pStyle w:val="ConsPlusTitle"/>
        <w:jc w:val="center"/>
      </w:pPr>
      <w:r>
        <w:t>БЕЗ ВЛАДЕЛЬЦЕВ</w:t>
      </w:r>
    </w:p>
    <w:p w:rsidR="00F61137" w:rsidRDefault="00F6113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11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1137" w:rsidRDefault="00F6113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61137" w:rsidRDefault="00F6113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61137" w:rsidRDefault="00F61137">
            <w:pPr>
              <w:pStyle w:val="ConsPlusNormal"/>
              <w:jc w:val="center"/>
            </w:pPr>
            <w:r>
              <w:rPr>
                <w:color w:val="392C69"/>
              </w:rPr>
              <w:t>Список изменяющих документов</w:t>
            </w:r>
          </w:p>
          <w:p w:rsidR="00F61137" w:rsidRDefault="00F61137">
            <w:pPr>
              <w:pStyle w:val="ConsPlusNormal"/>
              <w:jc w:val="center"/>
            </w:pPr>
            <w:proofErr w:type="gramStart"/>
            <w:r>
              <w:rPr>
                <w:color w:val="392C69"/>
              </w:rPr>
              <w:t xml:space="preserve">(в ред. </w:t>
            </w:r>
            <w:hyperlink r:id="rId31" w:history="1">
              <w:r>
                <w:rPr>
                  <w:color w:val="0000FF"/>
                </w:rPr>
                <w:t>Закона</w:t>
              </w:r>
            </w:hyperlink>
            <w:r>
              <w:rPr>
                <w:color w:val="392C69"/>
              </w:rPr>
              <w:t xml:space="preserve"> Иркутской области</w:t>
            </w:r>
            <w:proofErr w:type="gramEnd"/>
          </w:p>
          <w:p w:rsidR="00F61137" w:rsidRDefault="00F61137">
            <w:pPr>
              <w:pStyle w:val="ConsPlusNormal"/>
              <w:jc w:val="center"/>
            </w:pPr>
            <w:r>
              <w:rPr>
                <w:color w:val="392C69"/>
              </w:rPr>
              <w:t>от 04.03.2020 N 9-ОЗ)</w:t>
            </w:r>
          </w:p>
        </w:tc>
        <w:tc>
          <w:tcPr>
            <w:tcW w:w="113" w:type="dxa"/>
            <w:tcBorders>
              <w:top w:val="nil"/>
              <w:left w:val="nil"/>
              <w:bottom w:val="nil"/>
              <w:right w:val="nil"/>
            </w:tcBorders>
            <w:shd w:val="clear" w:color="auto" w:fill="F4F3F8"/>
            <w:tcMar>
              <w:top w:w="0" w:type="dxa"/>
              <w:left w:w="0" w:type="dxa"/>
              <w:bottom w:w="0" w:type="dxa"/>
              <w:right w:w="0" w:type="dxa"/>
            </w:tcMar>
          </w:tcPr>
          <w:p w:rsidR="00F61137" w:rsidRDefault="00F61137">
            <w:pPr>
              <w:spacing w:after="1" w:line="0" w:lineRule="atLeast"/>
            </w:pPr>
          </w:p>
        </w:tc>
      </w:tr>
    </w:tbl>
    <w:p w:rsidR="00F61137" w:rsidRDefault="00F61137">
      <w:pPr>
        <w:pStyle w:val="ConsPlusNormal"/>
        <w:jc w:val="center"/>
      </w:pPr>
    </w:p>
    <w:p w:rsidR="00F61137" w:rsidRDefault="00F61137">
      <w:pPr>
        <w:pStyle w:val="ConsPlusNormal"/>
        <w:ind w:firstLine="540"/>
        <w:jc w:val="both"/>
      </w:pPr>
      <w:r>
        <w:t>1. Настоящий способ расчета применяется в целях определения общего объема субвенций, предоставляемых местным бюджетам из областного бюджета для осуществления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(далее - государственные полномочия).</w:t>
      </w:r>
    </w:p>
    <w:p w:rsidR="00F61137" w:rsidRDefault="00F61137">
      <w:pPr>
        <w:pStyle w:val="ConsPlusNormal"/>
        <w:spacing w:before="220"/>
        <w:ind w:firstLine="540"/>
        <w:jc w:val="both"/>
      </w:pPr>
      <w:r>
        <w:t xml:space="preserve">2. Объем субвенции бюджету j-го </w:t>
      </w:r>
      <w:proofErr w:type="gramStart"/>
      <w:r>
        <w:t>муниципального</w:t>
      </w:r>
      <w:proofErr w:type="gramEnd"/>
      <w:r>
        <w:t xml:space="preserve"> образования на осуществление государственных полномочий определяется по следующей формуле:</w:t>
      </w:r>
    </w:p>
    <w:p w:rsidR="00F61137" w:rsidRDefault="00F61137">
      <w:pPr>
        <w:pStyle w:val="ConsPlusNormal"/>
        <w:jc w:val="both"/>
      </w:pPr>
    </w:p>
    <w:p w:rsidR="00F61137" w:rsidRDefault="00F61137">
      <w:pPr>
        <w:pStyle w:val="ConsPlusNormal"/>
        <w:jc w:val="center"/>
      </w:pPr>
      <w:r>
        <w:t xml:space="preserve">Sj = </w:t>
      </w:r>
      <w:proofErr w:type="gramStart"/>
      <w:r>
        <w:t>Р</w:t>
      </w:r>
      <w:proofErr w:type="gramEnd"/>
      <w:r>
        <w:t xml:space="preserve"> отлов + Р трансп (отлов) + Р содерж +</w:t>
      </w:r>
    </w:p>
    <w:p w:rsidR="00F61137" w:rsidRDefault="00F61137">
      <w:pPr>
        <w:pStyle w:val="ConsPlusNormal"/>
        <w:jc w:val="center"/>
      </w:pPr>
      <w:r>
        <w:t xml:space="preserve">+ </w:t>
      </w:r>
      <w:proofErr w:type="gramStart"/>
      <w:r>
        <w:t>Р</w:t>
      </w:r>
      <w:proofErr w:type="gramEnd"/>
      <w:r>
        <w:t xml:space="preserve"> трансп (возвр),</w:t>
      </w:r>
    </w:p>
    <w:p w:rsidR="00F61137" w:rsidRDefault="00F61137">
      <w:pPr>
        <w:pStyle w:val="ConsPlusNormal"/>
        <w:jc w:val="both"/>
      </w:pPr>
    </w:p>
    <w:p w:rsidR="00F61137" w:rsidRDefault="00F61137">
      <w:pPr>
        <w:pStyle w:val="ConsPlusNormal"/>
        <w:ind w:firstLine="540"/>
        <w:jc w:val="both"/>
      </w:pPr>
      <w:r>
        <w:t xml:space="preserve">где Sj - объем субвенции бюджету j-го </w:t>
      </w:r>
      <w:proofErr w:type="gramStart"/>
      <w:r>
        <w:t>муниципального</w:t>
      </w:r>
      <w:proofErr w:type="gramEnd"/>
      <w:r>
        <w:t xml:space="preserve"> образования на осуществление государственных полномочий (рублей);</w:t>
      </w:r>
    </w:p>
    <w:p w:rsidR="00F61137" w:rsidRDefault="00F61137">
      <w:pPr>
        <w:pStyle w:val="ConsPlusNormal"/>
        <w:spacing w:before="220"/>
        <w:ind w:firstLine="540"/>
        <w:jc w:val="both"/>
      </w:pPr>
      <w:proofErr w:type="gramStart"/>
      <w:r>
        <w:t>Р</w:t>
      </w:r>
      <w:proofErr w:type="gramEnd"/>
      <w:r>
        <w:t xml:space="preserve"> отлов - расчетная стоимость услуг по отлову собак и кошек без владельцев;</w:t>
      </w:r>
    </w:p>
    <w:p w:rsidR="00F61137" w:rsidRDefault="00F61137">
      <w:pPr>
        <w:pStyle w:val="ConsPlusNormal"/>
        <w:spacing w:before="220"/>
        <w:ind w:firstLine="540"/>
        <w:jc w:val="both"/>
      </w:pPr>
      <w:proofErr w:type="gramStart"/>
      <w:r>
        <w:t>Р</w:t>
      </w:r>
      <w:proofErr w:type="gramEnd"/>
      <w:r>
        <w:t xml:space="preserve"> трансп (отлов) - расчетная стоимость услуг по транспортировке собак и кошек без владельцев в приют для животных;</w:t>
      </w:r>
    </w:p>
    <w:p w:rsidR="00F61137" w:rsidRDefault="00F61137">
      <w:pPr>
        <w:pStyle w:val="ConsPlusNormal"/>
        <w:spacing w:before="220"/>
        <w:ind w:firstLine="540"/>
        <w:jc w:val="both"/>
      </w:pPr>
      <w:proofErr w:type="gramStart"/>
      <w:r>
        <w:t>Р</w:t>
      </w:r>
      <w:proofErr w:type="gramEnd"/>
      <w:r>
        <w:t xml:space="preserve"> содерж - расчетная стоимость услуг по содержанию собак и кошек без владельцев;</w:t>
      </w:r>
    </w:p>
    <w:p w:rsidR="00F61137" w:rsidRDefault="00F61137">
      <w:pPr>
        <w:pStyle w:val="ConsPlusNormal"/>
        <w:spacing w:before="220"/>
        <w:ind w:firstLine="540"/>
        <w:jc w:val="both"/>
      </w:pPr>
      <w:proofErr w:type="gramStart"/>
      <w:r>
        <w:lastRenderedPageBreak/>
        <w:t>Р</w:t>
      </w:r>
      <w:proofErr w:type="gramEnd"/>
      <w:r>
        <w:t xml:space="preserve"> трансп (возвр) - расчетная стоимость услуг по транспортировке собак и кошек без владельцев в целях возврата на прежние места их обитания.</w:t>
      </w:r>
    </w:p>
    <w:p w:rsidR="00F61137" w:rsidRDefault="00F61137">
      <w:pPr>
        <w:pStyle w:val="ConsPlusNormal"/>
        <w:spacing w:before="220"/>
        <w:ind w:firstLine="540"/>
        <w:jc w:val="both"/>
      </w:pPr>
      <w:proofErr w:type="gramStart"/>
      <w:r>
        <w:t>Р</w:t>
      </w:r>
      <w:proofErr w:type="gramEnd"/>
      <w:r>
        <w:t xml:space="preserve"> отлов, Р трансп (отлов), Р содерж, Р трансп (возвр) определяются по формулам, указанным в </w:t>
      </w:r>
      <w:hyperlink w:anchor="P270" w:history="1">
        <w:r>
          <w:rPr>
            <w:color w:val="0000FF"/>
          </w:rPr>
          <w:t>подпунктах 1</w:t>
        </w:r>
      </w:hyperlink>
      <w:r>
        <w:t xml:space="preserve"> - </w:t>
      </w:r>
      <w:hyperlink w:anchor="P316" w:history="1">
        <w:r>
          <w:rPr>
            <w:color w:val="0000FF"/>
          </w:rPr>
          <w:t>4</w:t>
        </w:r>
      </w:hyperlink>
      <w:r>
        <w:t xml:space="preserve"> настоящего пункта, исходя из расчетной стоимости единицы услуги:</w:t>
      </w:r>
    </w:p>
    <w:p w:rsidR="00F61137" w:rsidRDefault="00F61137">
      <w:pPr>
        <w:pStyle w:val="ConsPlusNormal"/>
        <w:spacing w:before="220"/>
        <w:ind w:firstLine="540"/>
        <w:jc w:val="both"/>
      </w:pPr>
      <w:bookmarkStart w:id="4" w:name="P270"/>
      <w:bookmarkEnd w:id="4"/>
      <w:r>
        <w:t>1) расчетная стоимость услуг по отлову собак и кошек без владельцев определяется по формуле:</w:t>
      </w:r>
    </w:p>
    <w:p w:rsidR="00F61137" w:rsidRDefault="00F61137">
      <w:pPr>
        <w:pStyle w:val="ConsPlusNormal"/>
        <w:jc w:val="both"/>
      </w:pPr>
    </w:p>
    <w:p w:rsidR="00F61137" w:rsidRDefault="00F61137">
      <w:pPr>
        <w:pStyle w:val="ConsPlusNormal"/>
        <w:jc w:val="center"/>
      </w:pPr>
      <w:proofErr w:type="gramStart"/>
      <w:r>
        <w:t>Р</w:t>
      </w:r>
      <w:proofErr w:type="gramEnd"/>
      <w:r>
        <w:t xml:space="preserve"> отлов = (Кс x С1с) + (Кк x С1к),</w:t>
      </w:r>
    </w:p>
    <w:p w:rsidR="00F61137" w:rsidRDefault="00F61137">
      <w:pPr>
        <w:pStyle w:val="ConsPlusNormal"/>
        <w:jc w:val="both"/>
      </w:pPr>
    </w:p>
    <w:p w:rsidR="00F61137" w:rsidRDefault="00F61137">
      <w:pPr>
        <w:pStyle w:val="ConsPlusNormal"/>
        <w:ind w:firstLine="540"/>
        <w:jc w:val="both"/>
      </w:pPr>
      <w:proofErr w:type="gramStart"/>
      <w:r>
        <w:t>где Кс, Кк - количество собак (Кс) и кошек (Кк) без владельцев (единиц) (исходя из данных мониторинга, проводимого в порядке, установленном уполномоченным органом, в году, предшествующем планируемому);</w:t>
      </w:r>
      <w:proofErr w:type="gramEnd"/>
    </w:p>
    <w:p w:rsidR="00F61137" w:rsidRDefault="00F61137">
      <w:pPr>
        <w:pStyle w:val="ConsPlusNormal"/>
        <w:spacing w:before="220"/>
        <w:ind w:firstLine="540"/>
        <w:jc w:val="both"/>
      </w:pPr>
      <w:r>
        <w:t>С1с - средняя стоимость услуги по отлову собак без владельцев (рублей), в том числе ведение видеозаписи процесса отлова собак без владельцев и ее хранение, по нормативу, установленному уполномоченным органом;</w:t>
      </w:r>
    </w:p>
    <w:p w:rsidR="00F61137" w:rsidRDefault="00F61137">
      <w:pPr>
        <w:pStyle w:val="ConsPlusNormal"/>
        <w:spacing w:before="220"/>
        <w:ind w:firstLine="540"/>
        <w:jc w:val="both"/>
      </w:pPr>
      <w:r>
        <w:t>С1к - средняя стоимость услуги по отлову кошек без владельцев (рублей), в том числе ведение видеозаписи процесса отлова кошек без владельцев и ее хранение, по нормативу, установленному уполномоченным органом;</w:t>
      </w:r>
    </w:p>
    <w:p w:rsidR="00F61137" w:rsidRDefault="00F61137">
      <w:pPr>
        <w:pStyle w:val="ConsPlusNormal"/>
        <w:spacing w:before="220"/>
        <w:ind w:firstLine="540"/>
        <w:jc w:val="both"/>
      </w:pPr>
      <w:r>
        <w:t>2) расчетная стоимость услуг по транспортировке собак и кошек без владельцев в приют для животных определяется по формуле:</w:t>
      </w:r>
    </w:p>
    <w:p w:rsidR="00F61137" w:rsidRDefault="00F61137">
      <w:pPr>
        <w:pStyle w:val="ConsPlusNormal"/>
        <w:jc w:val="both"/>
      </w:pPr>
    </w:p>
    <w:p w:rsidR="00F61137" w:rsidRDefault="00F61137">
      <w:pPr>
        <w:pStyle w:val="ConsPlusNormal"/>
        <w:jc w:val="center"/>
      </w:pPr>
      <w:proofErr w:type="gramStart"/>
      <w:r>
        <w:t>Р</w:t>
      </w:r>
      <w:proofErr w:type="gramEnd"/>
      <w:r>
        <w:t xml:space="preserve"> трансп (отлов) = С2о x S,</w:t>
      </w:r>
    </w:p>
    <w:p w:rsidR="00F61137" w:rsidRDefault="00F61137">
      <w:pPr>
        <w:pStyle w:val="ConsPlusNormal"/>
        <w:jc w:val="both"/>
      </w:pPr>
    </w:p>
    <w:p w:rsidR="00F61137" w:rsidRDefault="00F61137">
      <w:pPr>
        <w:pStyle w:val="ConsPlusNormal"/>
        <w:ind w:firstLine="540"/>
        <w:jc w:val="both"/>
      </w:pPr>
      <w:r>
        <w:t>где С2о - средняя стоимость услуги по транспортировке собак и кошек без владельцев в приют для животных по нормативу, установленному уполномоченным органом;</w:t>
      </w:r>
    </w:p>
    <w:p w:rsidR="00F61137" w:rsidRDefault="00F61137">
      <w:pPr>
        <w:pStyle w:val="ConsPlusNormal"/>
        <w:spacing w:before="220"/>
        <w:ind w:firstLine="540"/>
        <w:jc w:val="both"/>
      </w:pPr>
      <w:r>
        <w:t>S - средний размер пробега транспортного средства в год (километров), установленный уполномоченным органом, рассчитанный с учетом данных мониторинга количества собак и кошек без владельцев j-го муниципального образования;</w:t>
      </w:r>
    </w:p>
    <w:p w:rsidR="00F61137" w:rsidRDefault="00F61137">
      <w:pPr>
        <w:pStyle w:val="ConsPlusNormal"/>
        <w:spacing w:before="220"/>
        <w:ind w:firstLine="540"/>
        <w:jc w:val="both"/>
      </w:pPr>
      <w:r>
        <w:t>3) расчетная стоимость услуг по содержанию собак и кошек без владельцев определяется по формуле:</w:t>
      </w:r>
    </w:p>
    <w:p w:rsidR="00F61137" w:rsidRDefault="00F61137">
      <w:pPr>
        <w:pStyle w:val="ConsPlusNormal"/>
        <w:jc w:val="both"/>
      </w:pPr>
    </w:p>
    <w:p w:rsidR="00F61137" w:rsidRDefault="00F61137">
      <w:pPr>
        <w:pStyle w:val="ConsPlusNormal"/>
        <w:jc w:val="center"/>
      </w:pPr>
      <w:proofErr w:type="gramStart"/>
      <w:r>
        <w:t>Р</w:t>
      </w:r>
      <w:proofErr w:type="gramEnd"/>
      <w:r>
        <w:t xml:space="preserve"> содерж = (Кс x С3с) + (Кк x С3к),</w:t>
      </w:r>
    </w:p>
    <w:p w:rsidR="00F61137" w:rsidRDefault="00F61137">
      <w:pPr>
        <w:pStyle w:val="ConsPlusNormal"/>
        <w:jc w:val="both"/>
      </w:pPr>
    </w:p>
    <w:p w:rsidR="00F61137" w:rsidRDefault="00F61137">
      <w:pPr>
        <w:pStyle w:val="ConsPlusNormal"/>
        <w:ind w:firstLine="540"/>
        <w:jc w:val="both"/>
      </w:pPr>
      <w:proofErr w:type="gramStart"/>
      <w:r>
        <w:t>где Кс, Кк - количество собак (Кс) и кошек (Кк) без владельцев (единиц) (исходя из данных мониторинга, проводимого в порядке, установленном уполномоченным органом, в году, предшествующем планируемому);</w:t>
      </w:r>
      <w:proofErr w:type="gramEnd"/>
    </w:p>
    <w:p w:rsidR="00F61137" w:rsidRDefault="00F61137">
      <w:pPr>
        <w:pStyle w:val="ConsPlusNormal"/>
        <w:spacing w:before="220"/>
        <w:ind w:firstLine="540"/>
        <w:jc w:val="both"/>
      </w:pPr>
      <w:r>
        <w:t>С3с - средняя стоимость услуги по содержанию собак без владельцев в приютах для животных по нормативу, установленному уполномоченным органом, которая определяется по формуле:</w:t>
      </w:r>
    </w:p>
    <w:p w:rsidR="00F61137" w:rsidRDefault="00F61137">
      <w:pPr>
        <w:pStyle w:val="ConsPlusNormal"/>
        <w:jc w:val="both"/>
      </w:pPr>
    </w:p>
    <w:p w:rsidR="00F61137" w:rsidRDefault="00F61137">
      <w:pPr>
        <w:pStyle w:val="ConsPlusNormal"/>
        <w:jc w:val="center"/>
      </w:pPr>
      <w:r>
        <w:t>С3с = С</w:t>
      </w:r>
      <w:r>
        <w:rPr>
          <w:vertAlign w:val="superscript"/>
        </w:rPr>
        <w:t>1</w:t>
      </w:r>
      <w:r>
        <w:t>с + С</w:t>
      </w:r>
      <w:r>
        <w:rPr>
          <w:vertAlign w:val="superscript"/>
        </w:rPr>
        <w:t>2</w:t>
      </w:r>
      <w:r>
        <w:t>с + С</w:t>
      </w:r>
      <w:r>
        <w:rPr>
          <w:vertAlign w:val="superscript"/>
        </w:rPr>
        <w:t>3</w:t>
      </w:r>
      <w:r>
        <w:t>с + (С</w:t>
      </w:r>
      <w:r>
        <w:rPr>
          <w:vertAlign w:val="superscript"/>
        </w:rPr>
        <w:t>4</w:t>
      </w:r>
      <w:r>
        <w:t>с x Х) + (С</w:t>
      </w:r>
      <w:r>
        <w:rPr>
          <w:vertAlign w:val="superscript"/>
        </w:rPr>
        <w:t>5</w:t>
      </w:r>
      <w:r>
        <w:t>с x Х) +</w:t>
      </w:r>
    </w:p>
    <w:p w:rsidR="00F61137" w:rsidRDefault="00F61137">
      <w:pPr>
        <w:pStyle w:val="ConsPlusNormal"/>
        <w:jc w:val="center"/>
      </w:pPr>
      <w:r>
        <w:t>+ С</w:t>
      </w:r>
      <w:r>
        <w:rPr>
          <w:vertAlign w:val="superscript"/>
        </w:rPr>
        <w:t>6</w:t>
      </w:r>
      <w:r>
        <w:t>с + С</w:t>
      </w:r>
      <w:r>
        <w:rPr>
          <w:vertAlign w:val="superscript"/>
        </w:rPr>
        <w:t>7</w:t>
      </w:r>
      <w:r>
        <w:t>с + С</w:t>
      </w:r>
      <w:r>
        <w:rPr>
          <w:vertAlign w:val="superscript"/>
        </w:rPr>
        <w:t>8</w:t>
      </w:r>
      <w:r>
        <w:t>с,</w:t>
      </w:r>
    </w:p>
    <w:p w:rsidR="00F61137" w:rsidRDefault="00F61137">
      <w:pPr>
        <w:pStyle w:val="ConsPlusNormal"/>
        <w:jc w:val="both"/>
      </w:pPr>
    </w:p>
    <w:p w:rsidR="00F61137" w:rsidRDefault="00F61137">
      <w:pPr>
        <w:pStyle w:val="ConsPlusNormal"/>
        <w:ind w:firstLine="540"/>
        <w:jc w:val="both"/>
      </w:pPr>
      <w:r>
        <w:t>где С</w:t>
      </w:r>
      <w:r>
        <w:rPr>
          <w:vertAlign w:val="superscript"/>
        </w:rPr>
        <w:t>1</w:t>
      </w:r>
      <w:r>
        <w:t>с - средняя стоимость услуги по поддержанию надлежащих условий жизнедеятельности собак без владельцев по нормативу, установленному уполномоченным органом;</w:t>
      </w:r>
    </w:p>
    <w:p w:rsidR="00F61137" w:rsidRDefault="00F61137">
      <w:pPr>
        <w:pStyle w:val="ConsPlusNormal"/>
        <w:spacing w:before="220"/>
        <w:ind w:firstLine="540"/>
        <w:jc w:val="both"/>
      </w:pPr>
      <w:r>
        <w:lastRenderedPageBreak/>
        <w:t>С</w:t>
      </w:r>
      <w:r>
        <w:rPr>
          <w:vertAlign w:val="superscript"/>
        </w:rPr>
        <w:t>2</w:t>
      </w:r>
      <w:r>
        <w:t>с - средняя стоимость услуги по проведению осмотра собак без владельцев, их карантинированию, оказанию им ветеринарной помощи, вакцинации против бешенства и иных заболеваний, опасных для человека и животных, по нормативу, установленному уполномоченным органом;</w:t>
      </w:r>
    </w:p>
    <w:p w:rsidR="00F61137" w:rsidRDefault="00F61137">
      <w:pPr>
        <w:pStyle w:val="ConsPlusNormal"/>
        <w:spacing w:before="220"/>
        <w:ind w:firstLine="540"/>
        <w:jc w:val="both"/>
      </w:pPr>
      <w:r>
        <w:t>С</w:t>
      </w:r>
      <w:r>
        <w:rPr>
          <w:vertAlign w:val="superscript"/>
        </w:rPr>
        <w:t>3</w:t>
      </w:r>
      <w:r>
        <w:t>с - средняя стоимость услуги по стерилизации собак без владельцев по нормативу, установленному уполномоченным органом;</w:t>
      </w:r>
    </w:p>
    <w:p w:rsidR="00F61137" w:rsidRDefault="00F61137">
      <w:pPr>
        <w:pStyle w:val="ConsPlusNormal"/>
        <w:spacing w:before="220"/>
        <w:ind w:firstLine="540"/>
        <w:jc w:val="both"/>
      </w:pPr>
      <w:r>
        <w:t>С</w:t>
      </w:r>
      <w:r>
        <w:rPr>
          <w:vertAlign w:val="superscript"/>
        </w:rPr>
        <w:t>4</w:t>
      </w:r>
      <w:r>
        <w:t>с - средняя стоимость услуги по умерщвлению собак без владельцев по нормативу, установленному уполномоченным органом;</w:t>
      </w:r>
    </w:p>
    <w:p w:rsidR="00F61137" w:rsidRDefault="00F61137">
      <w:pPr>
        <w:pStyle w:val="ConsPlusNormal"/>
        <w:spacing w:before="220"/>
        <w:ind w:firstLine="540"/>
        <w:jc w:val="both"/>
      </w:pPr>
      <w:r>
        <w:t>С</w:t>
      </w:r>
      <w:r>
        <w:rPr>
          <w:vertAlign w:val="superscript"/>
        </w:rPr>
        <w:t>5</w:t>
      </w:r>
      <w:r>
        <w:t>с - средняя стоимость услуги по уничтожению трупов собак без владельцев по нормативу, установленному уполномоченным органом;</w:t>
      </w:r>
    </w:p>
    <w:p w:rsidR="00F61137" w:rsidRDefault="00F61137">
      <w:pPr>
        <w:pStyle w:val="ConsPlusNormal"/>
        <w:spacing w:before="220"/>
        <w:ind w:firstLine="540"/>
        <w:jc w:val="both"/>
      </w:pPr>
      <w:r>
        <w:t>С</w:t>
      </w:r>
      <w:r>
        <w:rPr>
          <w:vertAlign w:val="superscript"/>
        </w:rPr>
        <w:t>6</w:t>
      </w:r>
      <w:r>
        <w:t>с - средняя стоимость услуги по осуществлению учета собак без владельцев, маркирования неснимаемыми и несмываемыми метками по нормативу, установленному уполномоченным органом;</w:t>
      </w:r>
    </w:p>
    <w:p w:rsidR="00F61137" w:rsidRDefault="00F61137">
      <w:pPr>
        <w:pStyle w:val="ConsPlusNormal"/>
        <w:spacing w:before="220"/>
        <w:ind w:firstLine="540"/>
        <w:jc w:val="both"/>
      </w:pPr>
      <w:r>
        <w:t>С</w:t>
      </w:r>
      <w:r>
        <w:rPr>
          <w:vertAlign w:val="superscript"/>
        </w:rPr>
        <w:t>7</w:t>
      </w:r>
      <w:r>
        <w:t>с - средняя стоимость услуги по поиску новых владельцев поступившим в приюты для животных собакам без владельцев, в том числе размещению в информационно-телекоммуникационной сети "Интернет" сведений, в порядке и по нормативу, установленным уполномоченным органом;</w:t>
      </w:r>
    </w:p>
    <w:p w:rsidR="00F61137" w:rsidRDefault="00F61137">
      <w:pPr>
        <w:pStyle w:val="ConsPlusNormal"/>
        <w:spacing w:before="220"/>
        <w:ind w:firstLine="540"/>
        <w:jc w:val="both"/>
      </w:pPr>
      <w:r>
        <w:t>С</w:t>
      </w:r>
      <w:r>
        <w:rPr>
          <w:vertAlign w:val="superscript"/>
        </w:rPr>
        <w:t>8</w:t>
      </w:r>
      <w:r>
        <w:t>с - средняя стоимость услуги по размещению в приютах для животных и содержанию в них собак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по нормативу, установленному уполномоченным органом;</w:t>
      </w:r>
    </w:p>
    <w:p w:rsidR="00F61137" w:rsidRDefault="00F61137">
      <w:pPr>
        <w:pStyle w:val="ConsPlusNormal"/>
        <w:spacing w:before="220"/>
        <w:ind w:firstLine="540"/>
        <w:jc w:val="both"/>
      </w:pPr>
      <w:r>
        <w:t>Х - коэффициент, определяющий количество собак без владельцев, в отношении которых осуществляется умерщвление в соответствии с федеральным законодательством, количество подлежащих уничтожению трупов собак, устанавливаемый уполномоченным органом;</w:t>
      </w:r>
    </w:p>
    <w:p w:rsidR="00F61137" w:rsidRDefault="00F61137">
      <w:pPr>
        <w:pStyle w:val="ConsPlusNormal"/>
        <w:spacing w:before="220"/>
        <w:ind w:firstLine="540"/>
        <w:jc w:val="both"/>
      </w:pPr>
      <w:r>
        <w:t>С3к - средняя стоимость услуги по содержанию кошек без владельцев в приютах для животных по нормативу, установленному уполномоченным органом, которая определяется по формуле:</w:t>
      </w:r>
    </w:p>
    <w:p w:rsidR="00F61137" w:rsidRDefault="00F61137">
      <w:pPr>
        <w:pStyle w:val="ConsPlusNormal"/>
        <w:jc w:val="both"/>
      </w:pPr>
    </w:p>
    <w:p w:rsidR="00F61137" w:rsidRDefault="00F61137">
      <w:pPr>
        <w:pStyle w:val="ConsPlusNormal"/>
        <w:jc w:val="center"/>
      </w:pPr>
      <w:r>
        <w:t>С3к = С</w:t>
      </w:r>
      <w:r>
        <w:rPr>
          <w:vertAlign w:val="superscript"/>
        </w:rPr>
        <w:t>1</w:t>
      </w:r>
      <w:r>
        <w:t>к + С</w:t>
      </w:r>
      <w:r>
        <w:rPr>
          <w:vertAlign w:val="superscript"/>
        </w:rPr>
        <w:t>2</w:t>
      </w:r>
      <w:r>
        <w:t>к + С</w:t>
      </w:r>
      <w:r>
        <w:rPr>
          <w:vertAlign w:val="superscript"/>
        </w:rPr>
        <w:t>3</w:t>
      </w:r>
      <w:r>
        <w:t>к + (С</w:t>
      </w:r>
      <w:r>
        <w:rPr>
          <w:vertAlign w:val="superscript"/>
        </w:rPr>
        <w:t>4</w:t>
      </w:r>
      <w:r>
        <w:t>к x Х) +</w:t>
      </w:r>
    </w:p>
    <w:p w:rsidR="00F61137" w:rsidRDefault="00F61137">
      <w:pPr>
        <w:pStyle w:val="ConsPlusNormal"/>
        <w:jc w:val="center"/>
      </w:pPr>
      <w:r>
        <w:t>+ (С</w:t>
      </w:r>
      <w:r>
        <w:rPr>
          <w:vertAlign w:val="superscript"/>
        </w:rPr>
        <w:t>5</w:t>
      </w:r>
      <w:r>
        <w:t>к x Х) + С</w:t>
      </w:r>
      <w:r>
        <w:rPr>
          <w:vertAlign w:val="superscript"/>
        </w:rPr>
        <w:t>6</w:t>
      </w:r>
      <w:r>
        <w:t>к + С</w:t>
      </w:r>
      <w:r>
        <w:rPr>
          <w:vertAlign w:val="superscript"/>
        </w:rPr>
        <w:t>7</w:t>
      </w:r>
      <w:r>
        <w:t>к + С</w:t>
      </w:r>
      <w:r>
        <w:rPr>
          <w:vertAlign w:val="superscript"/>
        </w:rPr>
        <w:t>8</w:t>
      </w:r>
      <w:r>
        <w:t>к,</w:t>
      </w:r>
    </w:p>
    <w:p w:rsidR="00F61137" w:rsidRDefault="00F61137">
      <w:pPr>
        <w:pStyle w:val="ConsPlusNormal"/>
        <w:jc w:val="both"/>
      </w:pPr>
    </w:p>
    <w:p w:rsidR="00F61137" w:rsidRDefault="00F61137">
      <w:pPr>
        <w:pStyle w:val="ConsPlusNormal"/>
        <w:ind w:firstLine="540"/>
        <w:jc w:val="both"/>
      </w:pPr>
      <w:r>
        <w:t>где С</w:t>
      </w:r>
      <w:r>
        <w:rPr>
          <w:vertAlign w:val="superscript"/>
        </w:rPr>
        <w:t>1</w:t>
      </w:r>
      <w:r>
        <w:t>к - средняя стоимость услуги по поддержанию надлежащих условий жизнедеятельности кошек без владельцев по нормативу, установленному уполномоченным органом;</w:t>
      </w:r>
    </w:p>
    <w:p w:rsidR="00F61137" w:rsidRDefault="00F61137">
      <w:pPr>
        <w:pStyle w:val="ConsPlusNormal"/>
        <w:spacing w:before="220"/>
        <w:ind w:firstLine="540"/>
        <w:jc w:val="both"/>
      </w:pPr>
      <w:r>
        <w:t>С</w:t>
      </w:r>
      <w:r>
        <w:rPr>
          <w:vertAlign w:val="superscript"/>
        </w:rPr>
        <w:t>2</w:t>
      </w:r>
      <w:r>
        <w:t>к - средняя стоимость услуги по проведению осмотра кошек без владельцев, их карантинированию, оказанию им ветеринарной помощи, вакцинации против бешенства и иных заболеваний, опасных для человека и животных, по нормативу, установленному уполномоченным органом;</w:t>
      </w:r>
    </w:p>
    <w:p w:rsidR="00F61137" w:rsidRDefault="00F61137">
      <w:pPr>
        <w:pStyle w:val="ConsPlusNormal"/>
        <w:spacing w:before="220"/>
        <w:ind w:firstLine="540"/>
        <w:jc w:val="both"/>
      </w:pPr>
      <w:r>
        <w:t>С</w:t>
      </w:r>
      <w:r>
        <w:rPr>
          <w:vertAlign w:val="superscript"/>
        </w:rPr>
        <w:t>3</w:t>
      </w:r>
      <w:r>
        <w:t>к - средняя стоимость услуги по стерилизации кошек без владельцев по нормативу, установленному уполномоченным органом;</w:t>
      </w:r>
    </w:p>
    <w:p w:rsidR="00F61137" w:rsidRDefault="00F61137">
      <w:pPr>
        <w:pStyle w:val="ConsPlusNormal"/>
        <w:spacing w:before="220"/>
        <w:ind w:firstLine="540"/>
        <w:jc w:val="both"/>
      </w:pPr>
      <w:r>
        <w:t>С</w:t>
      </w:r>
      <w:r>
        <w:rPr>
          <w:vertAlign w:val="superscript"/>
        </w:rPr>
        <w:t>4</w:t>
      </w:r>
      <w:r>
        <w:t>к - средняя стоимость услуги по умерщвлению кошек без владельцев по нормативу, установленному уполномоченным органом;</w:t>
      </w:r>
    </w:p>
    <w:p w:rsidR="00F61137" w:rsidRDefault="00F61137">
      <w:pPr>
        <w:pStyle w:val="ConsPlusNormal"/>
        <w:spacing w:before="220"/>
        <w:ind w:firstLine="540"/>
        <w:jc w:val="both"/>
      </w:pPr>
      <w:r>
        <w:t>С</w:t>
      </w:r>
      <w:r>
        <w:rPr>
          <w:vertAlign w:val="superscript"/>
        </w:rPr>
        <w:t>5</w:t>
      </w:r>
      <w:r>
        <w:t>к - средняя стоимость услуги по уничтожению трупов кошек без владельцев по нормативу, установленному уполномоченным органом;</w:t>
      </w:r>
    </w:p>
    <w:p w:rsidR="00F61137" w:rsidRDefault="00F61137">
      <w:pPr>
        <w:pStyle w:val="ConsPlusNormal"/>
        <w:spacing w:before="220"/>
        <w:ind w:firstLine="540"/>
        <w:jc w:val="both"/>
      </w:pPr>
      <w:r>
        <w:lastRenderedPageBreak/>
        <w:t>С</w:t>
      </w:r>
      <w:r>
        <w:rPr>
          <w:vertAlign w:val="superscript"/>
        </w:rPr>
        <w:t>6</w:t>
      </w:r>
      <w:r>
        <w:t>к - средняя стоимость услуги по осуществлению учета кошек без владельцев, маркирования неснимаемыми и несмываемыми метками по нормативу, установленному уполномоченным органом;</w:t>
      </w:r>
    </w:p>
    <w:p w:rsidR="00F61137" w:rsidRDefault="00F61137">
      <w:pPr>
        <w:pStyle w:val="ConsPlusNormal"/>
        <w:spacing w:before="220"/>
        <w:ind w:firstLine="540"/>
        <w:jc w:val="both"/>
      </w:pPr>
      <w:r>
        <w:t>С</w:t>
      </w:r>
      <w:r>
        <w:rPr>
          <w:vertAlign w:val="superscript"/>
        </w:rPr>
        <w:t>7</w:t>
      </w:r>
      <w:r>
        <w:t>к - средняя стоимость услуги по поиску новых владельцев поступившим в приюты для животных кошкам без владельцев, в том числе размещению в информационно-телекоммуникационной сети "Интернет" сведений, в порядке и по нормативу, установленным уполномоченным органом;</w:t>
      </w:r>
    </w:p>
    <w:p w:rsidR="00F61137" w:rsidRDefault="00F61137">
      <w:pPr>
        <w:pStyle w:val="ConsPlusNormal"/>
        <w:spacing w:before="220"/>
        <w:ind w:firstLine="540"/>
        <w:jc w:val="both"/>
      </w:pPr>
      <w:r>
        <w:t>С</w:t>
      </w:r>
      <w:r>
        <w:rPr>
          <w:vertAlign w:val="superscript"/>
        </w:rPr>
        <w:t>8</w:t>
      </w:r>
      <w:r>
        <w:t>к - средняя стоимость услуги по размещению в приютах для животных и содержанию в них кошек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по нормативу, установленному уполномоченным органом;</w:t>
      </w:r>
    </w:p>
    <w:p w:rsidR="00F61137" w:rsidRDefault="00F61137">
      <w:pPr>
        <w:pStyle w:val="ConsPlusNormal"/>
        <w:spacing w:before="220"/>
        <w:ind w:firstLine="540"/>
        <w:jc w:val="both"/>
      </w:pPr>
      <w:r>
        <w:t>Х - коэффициент, определяющий количество кошек без владельцев, в отношении которых осуществляется умерщвление в соответствии с федеральным законодательством, количество подлежащих уничтожению трупов кошек, устанавливаемый уполномоченным органом;</w:t>
      </w:r>
    </w:p>
    <w:p w:rsidR="00F61137" w:rsidRDefault="00F61137">
      <w:pPr>
        <w:pStyle w:val="ConsPlusNormal"/>
        <w:spacing w:before="220"/>
        <w:ind w:firstLine="540"/>
        <w:jc w:val="both"/>
      </w:pPr>
      <w:bookmarkStart w:id="5" w:name="P316"/>
      <w:bookmarkEnd w:id="5"/>
      <w:r>
        <w:t>4) расчетная стоимость услуг по транспортировке собак и кошек без владельцев в целях возврата на прежние места их обитания определяется по формуле:</w:t>
      </w:r>
    </w:p>
    <w:p w:rsidR="00F61137" w:rsidRDefault="00F61137">
      <w:pPr>
        <w:pStyle w:val="ConsPlusNormal"/>
        <w:jc w:val="both"/>
      </w:pPr>
    </w:p>
    <w:p w:rsidR="00F61137" w:rsidRDefault="00F61137">
      <w:pPr>
        <w:pStyle w:val="ConsPlusNormal"/>
        <w:jc w:val="center"/>
      </w:pPr>
      <w:proofErr w:type="gramStart"/>
      <w:r>
        <w:t>Р</w:t>
      </w:r>
      <w:proofErr w:type="gramEnd"/>
      <w:r>
        <w:t xml:space="preserve"> трансп (возвр) = С2в x S,</w:t>
      </w:r>
    </w:p>
    <w:p w:rsidR="00F61137" w:rsidRDefault="00F61137">
      <w:pPr>
        <w:pStyle w:val="ConsPlusNormal"/>
        <w:jc w:val="both"/>
      </w:pPr>
    </w:p>
    <w:p w:rsidR="00F61137" w:rsidRDefault="00F61137">
      <w:pPr>
        <w:pStyle w:val="ConsPlusNormal"/>
        <w:ind w:firstLine="540"/>
        <w:jc w:val="both"/>
      </w:pPr>
      <w:r>
        <w:t>где С2в - средняя стоимость услуги по возврату собак и кошек без владельцев на прежние места их обитания (рублей), в том числе ведение видеозаписи процесса возврата собак и кошек без владельцев и ее хранение, по нормативу, установленному уполномоченным органом;</w:t>
      </w:r>
    </w:p>
    <w:p w:rsidR="00F61137" w:rsidRDefault="00F61137">
      <w:pPr>
        <w:pStyle w:val="ConsPlusNormal"/>
        <w:spacing w:before="220"/>
        <w:ind w:firstLine="540"/>
        <w:jc w:val="both"/>
      </w:pPr>
      <w:r>
        <w:t>S - средний размер пробега транспортного средства в год (километров), установленный уполномоченным органом, рассчитанный с учетом данных мониторинга количества собак и кошек без владельцев j-го муниципального образования.</w:t>
      </w:r>
    </w:p>
    <w:p w:rsidR="00F61137" w:rsidRDefault="00F61137">
      <w:pPr>
        <w:pStyle w:val="ConsPlusNormal"/>
        <w:spacing w:before="220"/>
        <w:ind w:firstLine="540"/>
        <w:jc w:val="both"/>
      </w:pPr>
      <w:r>
        <w:t>3. Порядок расчета средней стоимости услуг, а также коэффициентов, используемых в настоящем способе расчета, устанавливается уполномоченным органом.</w:t>
      </w:r>
    </w:p>
    <w:p w:rsidR="00F61137" w:rsidRDefault="00F61137">
      <w:pPr>
        <w:pStyle w:val="ConsPlusNormal"/>
        <w:jc w:val="both"/>
      </w:pPr>
    </w:p>
    <w:p w:rsidR="00F61137" w:rsidRDefault="00F61137">
      <w:pPr>
        <w:pStyle w:val="ConsPlusNormal"/>
        <w:jc w:val="both"/>
      </w:pPr>
    </w:p>
    <w:p w:rsidR="00F61137" w:rsidRDefault="00F61137">
      <w:pPr>
        <w:pStyle w:val="ConsPlusNormal"/>
        <w:pBdr>
          <w:top w:val="single" w:sz="6" w:space="0" w:color="auto"/>
        </w:pBdr>
        <w:spacing w:before="100" w:after="100"/>
        <w:jc w:val="both"/>
        <w:rPr>
          <w:sz w:val="2"/>
          <w:szCs w:val="2"/>
        </w:rPr>
      </w:pPr>
    </w:p>
    <w:p w:rsidR="00096D58" w:rsidRDefault="00F61137">
      <w:bookmarkStart w:id="6" w:name="_GoBack"/>
      <w:bookmarkEnd w:id="6"/>
    </w:p>
    <w:sectPr w:rsidR="00096D58" w:rsidSect="00BF36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37"/>
    <w:rsid w:val="00513D5B"/>
    <w:rsid w:val="006532CC"/>
    <w:rsid w:val="00F61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11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11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113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11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11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113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17C20CAA7E96EFC6228537E7BE6AE1E2D48118AB8EFE9E26883A91E30922D24B2B5D735DE3B6B5A0B64620C6254C61CBC7372BF5BF438D7D638F51F0d7I" TargetMode="External"/><Relationship Id="rId13" Type="http://schemas.openxmlformats.org/officeDocument/2006/relationships/hyperlink" Target="consultantplus://offline/ref=8A17C20CAA7E96EFC6228537E7BE6AE1E2D48118AB8EFE972A823A91E30922D24B2B5D735DE3B6B5A7B64527CE254C61CBC7372BF5BF438D7D638F51F0d7I" TargetMode="External"/><Relationship Id="rId18" Type="http://schemas.openxmlformats.org/officeDocument/2006/relationships/hyperlink" Target="consultantplus://offline/ref=8A17C20CAA7E96EFC6228537E7BE6AE1E2D48118AB89F49D2C813A91E30922D24B2B5D735DE3B6B5A0B64625CC254C61CBC7372BF5BF438D7D638F51F0d7I" TargetMode="External"/><Relationship Id="rId26" Type="http://schemas.openxmlformats.org/officeDocument/2006/relationships/hyperlink" Target="consultantplus://offline/ref=8A17C20CAA7E96EFC6228537E7BE6AE1E2D48118AB8DFF9F2B803A91E30922D24B2B5D735DE3B6B5A0B64622CE254C61CBC7372BF5BF438D7D638F51F0d7I" TargetMode="External"/><Relationship Id="rId3" Type="http://schemas.openxmlformats.org/officeDocument/2006/relationships/settings" Target="settings.xml"/><Relationship Id="rId21" Type="http://schemas.openxmlformats.org/officeDocument/2006/relationships/hyperlink" Target="consultantplus://offline/ref=8A17C20CAA7E96EFC6229B3AF1D230EDE1D7D810A1D9A1CA238032C3B4097E971D22562500A7B9AAA2B644F2d6I" TargetMode="External"/><Relationship Id="rId7" Type="http://schemas.openxmlformats.org/officeDocument/2006/relationships/hyperlink" Target="consultantplus://offline/ref=8A17C20CAA7E96EFC6228537E7BE6AE1E2D48118AB8FFF9727853A91E30922D24B2B5D735DE3B6B5A0B64621CC254C61CBC7372BF5BF438D7D638F51F0d7I" TargetMode="External"/><Relationship Id="rId12" Type="http://schemas.openxmlformats.org/officeDocument/2006/relationships/hyperlink" Target="consultantplus://offline/ref=8A17C20CAA7E96EFC6228537E7BE6AE1E2D48118A388FC9D268A679BEB502ED04C2402645AAAB9B5A9BE4F2CC57A4974DA9F3A29E9A1419161618DF5d1I" TargetMode="External"/><Relationship Id="rId17" Type="http://schemas.openxmlformats.org/officeDocument/2006/relationships/hyperlink" Target="consultantplus://offline/ref=8A17C20CAA7E96EFC6228537E7BE6AE1E2D48118AB89F49D2C813A91E30922D24B2B5D735DE3B6B5A0B64625CF254C61CBC7372BF5BF438D7D638F51F0d7I" TargetMode="External"/><Relationship Id="rId25" Type="http://schemas.openxmlformats.org/officeDocument/2006/relationships/hyperlink" Target="consultantplus://offline/ref=8A17C20CAA7E96EFC6228537E7BE6AE1E2D48118AB89F5972C873A91E30922D24B2B5D735DE3B6B5A0B64621CB254C61CBC7372BF5BF438D7D638F51F0d7I"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8A17C20CAA7E96EFC6228537E7BE6AE1E2D48118AB89F5972C873A91E30922D24B2B5D735DE3B6B5A0B64621CC254C61CBC7372BF5BF438D7D638F51F0d7I" TargetMode="External"/><Relationship Id="rId20" Type="http://schemas.openxmlformats.org/officeDocument/2006/relationships/hyperlink" Target="consultantplus://offline/ref=8A17C20CAA7E96EFC6228537E7BE6AE1E2D48118AB89F49D2C813A91E30922D24B2B5D735DE3B6B5A0B64625C9254C61CBC7372BF5BF438D7D638F51F0d7I" TargetMode="External"/><Relationship Id="rId29" Type="http://schemas.openxmlformats.org/officeDocument/2006/relationships/hyperlink" Target="consultantplus://offline/ref=8A17C20CAA7E96EFC6228537E7BE6AE1E2D48118AB89F49D2C813A91E30922D24B2B5D735DE3B6B5A0B64626CD254C61CBC7372BF5BF438D7D638F51F0d7I" TargetMode="External"/><Relationship Id="rId1" Type="http://schemas.openxmlformats.org/officeDocument/2006/relationships/styles" Target="styles.xml"/><Relationship Id="rId6" Type="http://schemas.openxmlformats.org/officeDocument/2006/relationships/hyperlink" Target="consultantplus://offline/ref=8A17C20CAA7E96EFC6228537E7BE6AE1E2D48118A388FC9D298A679BEB502ED04C2402645AAABAB4A0B6462CC57A4974DA9F3A29E9A1419161618DF5d1I" TargetMode="External"/><Relationship Id="rId11" Type="http://schemas.openxmlformats.org/officeDocument/2006/relationships/hyperlink" Target="consultantplus://offline/ref=8A17C20CAA7E96EFC6228537E7BE6AE1E2D48118AB89F49D2C813A91E30922D24B2B5D735DE3B6B5A0B64624C6254C61CBC7372BF5BF438D7D638F51F0d7I" TargetMode="External"/><Relationship Id="rId24" Type="http://schemas.openxmlformats.org/officeDocument/2006/relationships/hyperlink" Target="consultantplus://offline/ref=8A17C20CAA7E96EFC6228537E7BE6AE1E2D48118AB8FFF9727853A91E30922D24B2B5D735DE3B6B5A0B64621CC254C61CBC7372BF5BF438D7D638F51F0d7I" TargetMode="External"/><Relationship Id="rId32"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8A17C20CAA7E96EFC6228537E7BE6AE1E2D48118AB89F49D2C813A91E30922D24B2B5D735DE3B6B5A0B64625CE254C61CBC7372BF5BF438D7D638F51F0d7I" TargetMode="External"/><Relationship Id="rId23" Type="http://schemas.openxmlformats.org/officeDocument/2006/relationships/hyperlink" Target="consultantplus://offline/ref=8A17C20CAA7E96EFC6228537E7BE6AE1E2D48118A388FC9D298A679BEB502ED04C2402645AAABAB4A0B6462DC57A4974DA9F3A29E9A1419161618DF5d1I" TargetMode="External"/><Relationship Id="rId28" Type="http://schemas.openxmlformats.org/officeDocument/2006/relationships/hyperlink" Target="consultantplus://offline/ref=8A17C20CAA7E96EFC6228537E7BE6AE1E2D48118AB8DFF9F2B803A91E30922D24B2B5D735DE3B6B5A0B64622CE254C61CBC7372BF5BF438D7D638F51F0d7I" TargetMode="External"/><Relationship Id="rId10" Type="http://schemas.openxmlformats.org/officeDocument/2006/relationships/hyperlink" Target="consultantplus://offline/ref=8A17C20CAA7E96EFC6228537E7BE6AE1E2D48118AB8DFF9F2B803A91E30922D24B2B5D735DE3B6B5A0B64622CE254C61CBC7372BF5BF438D7D638F51F0d7I" TargetMode="External"/><Relationship Id="rId19" Type="http://schemas.openxmlformats.org/officeDocument/2006/relationships/hyperlink" Target="consultantplus://offline/ref=8A17C20CAA7E96EFC6228537E7BE6AE1E2D48118AB89F49D2C813A91E30922D24B2B5D735DE3B6B5A0B64625CD254C61CBC7372BF5BF438D7D638F51F0d7I" TargetMode="External"/><Relationship Id="rId31" Type="http://schemas.openxmlformats.org/officeDocument/2006/relationships/hyperlink" Target="consultantplus://offline/ref=8A17C20CAA7E96EFC6228537E7BE6AE1E2D48118AB89F49D2C813A91E30922D24B2B5D735DE3B6B5A0B64626CA254C61CBC7372BF5BF438D7D638F51F0d7I" TargetMode="External"/><Relationship Id="rId4" Type="http://schemas.openxmlformats.org/officeDocument/2006/relationships/webSettings" Target="webSettings.xml"/><Relationship Id="rId9" Type="http://schemas.openxmlformats.org/officeDocument/2006/relationships/hyperlink" Target="consultantplus://offline/ref=8A17C20CAA7E96EFC6228537E7BE6AE1E2D48118AB89F5972C873A91E30922D24B2B5D735DE3B6B5A0B64620C6254C61CBC7372BF5BF438D7D638F51F0d7I" TargetMode="External"/><Relationship Id="rId14" Type="http://schemas.openxmlformats.org/officeDocument/2006/relationships/hyperlink" Target="consultantplus://offline/ref=8A17C20CAA7E96EFC6228537E7BE6AE1E2D48118AB89F5972C873A91E30922D24B2B5D735DE3B6B5A0B64621CF254C61CBC7372BF5BF438D7D638F51F0d7I" TargetMode="External"/><Relationship Id="rId22" Type="http://schemas.openxmlformats.org/officeDocument/2006/relationships/hyperlink" Target="consultantplus://offline/ref=8A17C20CAA7E96EFC6228537E7BE6AE1E2D48118AB8EFE9E26883A91E30922D24B2B5D735DE3B6B5A0B64620C6254C61CBC7372BF5BF438D7D638F51F0d7I" TargetMode="External"/><Relationship Id="rId27" Type="http://schemas.openxmlformats.org/officeDocument/2006/relationships/hyperlink" Target="consultantplus://offline/ref=8A17C20CAA7E96EFC6228537E7BE6AE1E2D48118AB89F49D2C813A91E30922D24B2B5D735DE3B6B5A0B64626CE254C61CBC7372BF5BF438D7D638F51F0d7I" TargetMode="External"/><Relationship Id="rId30"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4682</Words>
  <Characters>26690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Перевалова Алла Александровна</dc:creator>
  <cp:lastModifiedBy>Перевалова Алла Александровна</cp:lastModifiedBy>
  <cp:revision>1</cp:revision>
  <dcterms:created xsi:type="dcterms:W3CDTF">2022-02-02T08:29:00Z</dcterms:created>
  <dcterms:modified xsi:type="dcterms:W3CDTF">2022-02-02T08:29:00Z</dcterms:modified>
</cp:coreProperties>
</file>