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6B" w:rsidRDefault="00CF03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036B" w:rsidRDefault="00CF036B">
      <w:pPr>
        <w:pStyle w:val="ConsPlusNormal"/>
        <w:jc w:val="both"/>
        <w:outlineLvl w:val="0"/>
      </w:pPr>
    </w:p>
    <w:p w:rsidR="00CF036B" w:rsidRDefault="00CF036B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CF036B" w:rsidRDefault="00CF036B">
      <w:pPr>
        <w:pStyle w:val="ConsPlusTitle"/>
        <w:jc w:val="both"/>
      </w:pPr>
    </w:p>
    <w:p w:rsidR="00CF036B" w:rsidRDefault="00CF036B">
      <w:pPr>
        <w:pStyle w:val="ConsPlusTitle"/>
        <w:jc w:val="center"/>
      </w:pPr>
      <w:r>
        <w:t>ПРИКАЗ</w:t>
      </w:r>
    </w:p>
    <w:p w:rsidR="00CF036B" w:rsidRDefault="00CF036B">
      <w:pPr>
        <w:pStyle w:val="ConsPlusTitle"/>
        <w:jc w:val="center"/>
      </w:pPr>
      <w:r>
        <w:t>от 24 августа 2020 г. N 53-спр</w:t>
      </w:r>
    </w:p>
    <w:p w:rsidR="00CF036B" w:rsidRDefault="00CF036B">
      <w:pPr>
        <w:pStyle w:val="ConsPlusTitle"/>
        <w:jc w:val="both"/>
      </w:pPr>
    </w:p>
    <w:p w:rsidR="00CF036B" w:rsidRDefault="00CF036B">
      <w:pPr>
        <w:pStyle w:val="ConsPlusTitle"/>
        <w:jc w:val="center"/>
      </w:pPr>
      <w:r>
        <w:t>ОБ УТВЕРЖДЕНИИ ПОРЯДКА ОСУЩЕСТВЛЕНИЯ ДЕЯТЕЛЬНОСТИ</w:t>
      </w:r>
    </w:p>
    <w:p w:rsidR="00CF036B" w:rsidRDefault="00CF036B">
      <w:pPr>
        <w:pStyle w:val="ConsPlusTitle"/>
        <w:jc w:val="center"/>
      </w:pPr>
      <w:r>
        <w:t>ПО ОБРАЩЕНИЮ С ЖИВОТНЫМИ БЕЗ ВЛАДЕЛЬЦЕВ НА ТЕРРИТОРИИ</w:t>
      </w:r>
    </w:p>
    <w:p w:rsidR="00CF036B" w:rsidRDefault="00CF036B">
      <w:pPr>
        <w:pStyle w:val="ConsPlusTitle"/>
        <w:jc w:val="center"/>
      </w:pPr>
      <w:r>
        <w:t>ИРКУТСКОЙ ОБЛАСТИ</w:t>
      </w:r>
    </w:p>
    <w:p w:rsidR="00CF036B" w:rsidRDefault="00CF03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03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036B" w:rsidRDefault="00CF0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036B" w:rsidRDefault="00CF03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Службы ветеринарии Иркутской области</w:t>
            </w:r>
            <w:proofErr w:type="gramEnd"/>
          </w:p>
          <w:p w:rsidR="00CF036B" w:rsidRDefault="00CF0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15.02.2021 </w:t>
            </w:r>
            <w:hyperlink r:id="rId6" w:history="1">
              <w:r>
                <w:rPr>
                  <w:color w:val="0000FF"/>
                </w:rPr>
                <w:t>N 12-спр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 w:history="1">
              <w:r>
                <w:rPr>
                  <w:color w:val="0000FF"/>
                </w:rPr>
                <w:t>N 92-спр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</w:tr>
    </w:tbl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2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года N 1180, руководствуясь </w:t>
      </w:r>
      <w:hyperlink r:id="rId10" w:history="1">
        <w:r>
          <w:rPr>
            <w:color w:val="0000FF"/>
          </w:rPr>
          <w:t>статьей 21</w:t>
        </w:r>
        <w:proofErr w:type="gramEnd"/>
      </w:hyperlink>
      <w:r>
        <w:t xml:space="preserve"> Устава Иркутской области, приказываю: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Иркутской области (прилагается).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26 декабря 2019 года N 68-спр "Об утверждении Порядка осуществления деятельности по обращению с животными без владельцев на территории Иркутской области".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>4. Настоящий приказ подлежит официальному опубликованию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(www.pravo.gov.ru).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</w:pPr>
      <w:r>
        <w:t>Руководитель службы ветеринарии</w:t>
      </w:r>
    </w:p>
    <w:p w:rsidR="00CF036B" w:rsidRDefault="00CF036B">
      <w:pPr>
        <w:pStyle w:val="ConsPlusNormal"/>
        <w:jc w:val="right"/>
      </w:pPr>
      <w:r>
        <w:t xml:space="preserve">Иркутской области - </w:t>
      </w:r>
      <w:proofErr w:type="gramStart"/>
      <w:r>
        <w:t>главный</w:t>
      </w:r>
      <w:proofErr w:type="gramEnd"/>
      <w:r>
        <w:t xml:space="preserve"> государственный</w:t>
      </w:r>
    </w:p>
    <w:p w:rsidR="00CF036B" w:rsidRDefault="00CF036B">
      <w:pPr>
        <w:pStyle w:val="ConsPlusNormal"/>
        <w:jc w:val="right"/>
      </w:pPr>
      <w:r>
        <w:t>инспектор Иркутской области в области</w:t>
      </w:r>
    </w:p>
    <w:p w:rsidR="00CF036B" w:rsidRDefault="00CF036B">
      <w:pPr>
        <w:pStyle w:val="ConsPlusNormal"/>
        <w:jc w:val="right"/>
      </w:pPr>
      <w:r>
        <w:t>обращения с животными</w:t>
      </w:r>
    </w:p>
    <w:p w:rsidR="00CF036B" w:rsidRDefault="00CF036B">
      <w:pPr>
        <w:pStyle w:val="ConsPlusNormal"/>
        <w:jc w:val="right"/>
      </w:pPr>
      <w:r>
        <w:t>С.С.ШЕВЧЕНКО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  <w:outlineLvl w:val="0"/>
      </w:pPr>
      <w:r>
        <w:t>Утвержден</w:t>
      </w:r>
    </w:p>
    <w:p w:rsidR="00CF036B" w:rsidRDefault="00CF036B">
      <w:pPr>
        <w:pStyle w:val="ConsPlusNormal"/>
        <w:jc w:val="right"/>
      </w:pPr>
      <w:r>
        <w:t>приказом службы ветеринарии</w:t>
      </w:r>
    </w:p>
    <w:p w:rsidR="00CF036B" w:rsidRDefault="00CF036B">
      <w:pPr>
        <w:pStyle w:val="ConsPlusNormal"/>
        <w:jc w:val="right"/>
      </w:pPr>
      <w:r>
        <w:t>Иркутской области</w:t>
      </w:r>
    </w:p>
    <w:p w:rsidR="00CF036B" w:rsidRDefault="00CF036B">
      <w:pPr>
        <w:pStyle w:val="ConsPlusNormal"/>
        <w:jc w:val="right"/>
      </w:pPr>
      <w:r>
        <w:t>от 24 августа 2020 г. N 53-спр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Title"/>
        <w:jc w:val="center"/>
      </w:pPr>
      <w:bookmarkStart w:id="0" w:name="P38"/>
      <w:bookmarkEnd w:id="0"/>
      <w:r>
        <w:t>ПОРЯДОК</w:t>
      </w:r>
    </w:p>
    <w:p w:rsidR="00CF036B" w:rsidRDefault="00CF036B">
      <w:pPr>
        <w:pStyle w:val="ConsPlusTitle"/>
        <w:jc w:val="center"/>
      </w:pPr>
      <w:r>
        <w:t>ОСУЩЕСТВЛЕНИЯ ДЕЯТЕЛЬНОСТИ ПО ОБРАЩЕНИЮ С ЖИВОТНЫМИ</w:t>
      </w:r>
    </w:p>
    <w:p w:rsidR="00CF036B" w:rsidRDefault="00CF036B">
      <w:pPr>
        <w:pStyle w:val="ConsPlusTitle"/>
        <w:jc w:val="center"/>
      </w:pPr>
      <w:r>
        <w:t>БЕЗ ВЛАДЕЛЬЦЕВ НА ТЕРРИТОРИИ ИРКУТСКОЙ ОБЛАСТИ</w:t>
      </w:r>
    </w:p>
    <w:p w:rsidR="00CF036B" w:rsidRDefault="00CF03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03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036B" w:rsidRDefault="00CF0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036B" w:rsidRDefault="00CF03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Службы ветеринарии Иркутской области</w:t>
            </w:r>
            <w:proofErr w:type="gramEnd"/>
          </w:p>
          <w:p w:rsidR="00CF036B" w:rsidRDefault="00CF0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15.02.2021 </w:t>
            </w:r>
            <w:hyperlink r:id="rId12" w:history="1">
              <w:r>
                <w:rPr>
                  <w:color w:val="0000FF"/>
                </w:rPr>
                <w:t>N 12-спр</w:t>
              </w:r>
            </w:hyperlink>
            <w:r>
              <w:rPr>
                <w:color w:val="392C69"/>
              </w:rPr>
              <w:t xml:space="preserve">, от 03.09.2021 </w:t>
            </w:r>
            <w:hyperlink r:id="rId13" w:history="1">
              <w:r>
                <w:rPr>
                  <w:color w:val="0000FF"/>
                </w:rPr>
                <w:t>N 92-спр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</w:tr>
    </w:tbl>
    <w:p w:rsidR="00CF036B" w:rsidRDefault="00CF036B">
      <w:pPr>
        <w:pStyle w:val="ConsPlusNormal"/>
        <w:jc w:val="center"/>
      </w:pPr>
    </w:p>
    <w:p w:rsidR="00CF036B" w:rsidRDefault="00CF036B">
      <w:pPr>
        <w:pStyle w:val="ConsPlusTitle"/>
        <w:jc w:val="center"/>
        <w:outlineLvl w:val="1"/>
      </w:pPr>
      <w:r>
        <w:t>Глава 1. ОБЩИЕ ПОЛОЖЕНИЯ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осуществления деятельности по обращению с животными без владельцев на территории Иркутской области (далее - Порядок) разработан в целях реализации </w:t>
      </w:r>
      <w:hyperlink r:id="rId14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N 498-ФЗ), методическими </w:t>
      </w:r>
      <w:hyperlink r:id="rId15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</w:t>
      </w:r>
      <w:proofErr w:type="gramEnd"/>
      <w:r>
        <w:t xml:space="preserve"> обращению с животными без владельцев, утвержденными постановлением Правительства Российской Федерации от 10 сентября 2019 года N 1180.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2. Исполнительным органом государственной власти Иркутской области, уполномоченным осуществлять организацию мероприятий при осуществлении деятельности по обращению с животными без владельцев на территории Иркутской области, является служба ветеринарии Иркутской области.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3. В качестве исполнителей мероприятий при осуществлении деятельности по обращению с животными без владельцев на территории Иркутской области привлекаются юридические лица и индивидуальные предприниматели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4. Деятельность по обращению с животными без владельцев включает: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транспортировка и немедленная передача в приют для животных (далее - приют);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клинический осмотр животных без владельцев, поступивших в приют;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3) оказание необходимой ветеринарной помощи и лечение животных без владельцев (при необходимости);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4) возврат потерявшихся животных их владельцам, а также поиск новых владельцев поступившим в приюты животным без владельцев;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5) содержание животных без владельцев в приюте на карантине;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6) маркирование животных без владельцев неснимаемыми и несмываемыми метками и микрочипами;</w:t>
      </w:r>
    </w:p>
    <w:p w:rsidR="00CF036B" w:rsidRDefault="00CF036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7) вакцинация против бешенства и иных заболеваний, опасных для человека и животных;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8) стерилизация (кастрация) в целях снижения численности животных без владельцев путем предотвращения появления у них нежелательного потомства, а также улучшения эпизоотической и эпидемической обстановки. Под стерилизацией (кастрацией) понимается: у самок - проведение овариогистерэктомии (удаление яичников и матки), у самцов - удаление семенников;</w:t>
      </w:r>
    </w:p>
    <w:p w:rsidR="00CF036B" w:rsidRDefault="00CF036B">
      <w:pPr>
        <w:pStyle w:val="ConsPlusNormal"/>
        <w:jc w:val="both"/>
      </w:pPr>
      <w:r>
        <w:t xml:space="preserve">(пп. 8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9) транспортировка и возврат на прежние места обитания вакцинированных, маркированных и стерилизованных животных, не проявляющих немотивированной </w:t>
      </w:r>
      <w:r>
        <w:lastRenderedPageBreak/>
        <w:t>агрессивности;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10) учет отловленных, транспортированных в приюты и возвращенных на прежние места обитания животных без владельцев;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11) умерщвление (эвтаназия) животных без владельцев в случае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несовместимой с жизнью животного;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12) ежедневное содержание животных без владельцев, включающее кормление, выгул (по возможности), чистку и дезинфекцию вольеров и клеток, посуды для животных, подсобных помещений и инвентаря;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13) содержание в приюте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Title"/>
        <w:jc w:val="center"/>
        <w:outlineLvl w:val="1"/>
      </w:pPr>
      <w:r>
        <w:t>Глава 2. ОТЛОВ ЖИВОТНЫХ БЕЗ ВЛАДЕЛЬЦЕВ, В ТОМ ЧИСЛЕ ИХ</w:t>
      </w:r>
    </w:p>
    <w:p w:rsidR="00CF036B" w:rsidRDefault="00CF036B">
      <w:pPr>
        <w:pStyle w:val="ConsPlusTitle"/>
        <w:jc w:val="center"/>
      </w:pPr>
      <w:r>
        <w:t>ТРАНСПОРТИРОВКА И ПЕРЕДАЧА В ПРИЮТ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>5. Индивидуальные предприниматели и юридические лица, осуществляющие отлов, транспортировку и немедленную передачу животных без владельцев в приют (далее - специализированные организации), несут ответственность за их жизнь и здоровье.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6. Животные без владельцев подлежат отлову безопасными способами и гуманными методами с применением разрешенных для данных целей приспособлений, препаратов и материалов, исключающими возможность нанесения вреда жизни и здоровью животного.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7. Регулирование численности животных без владельцев проводится в целях недопущения: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неконтролируемого размножения животных без владельцев;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причинения вреда здоровью и (или) имуществу граждан, имуществу организаций;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возникновения эпизоотий и (или) чрезвычайных ситуаций, связанных с заразными болезнями, носителями которых могут быть животные.</w:t>
      </w:r>
    </w:p>
    <w:p w:rsidR="00CF036B" w:rsidRDefault="00CF036B">
      <w:pPr>
        <w:pStyle w:val="ConsPlusNormal"/>
        <w:spacing w:before="220"/>
        <w:ind w:firstLine="540"/>
        <w:jc w:val="both"/>
      </w:pPr>
      <w:proofErr w:type="gramStart"/>
      <w:r>
        <w:t>Отлов животных без владельцев производится на основании принятых органом местного самоуправления письменных или устных заявок граждан и организаций на отлов животных без владельцев (далее - заявка) в срок, не превышающий трех календарных дней со дня поступления заявки, а также при проведении плановых мероприятий по отлову животных без владельцев в соответствии с условиями контракта.</w:t>
      </w:r>
      <w:proofErr w:type="gramEnd"/>
    </w:p>
    <w:p w:rsidR="00CF036B" w:rsidRDefault="00CF036B">
      <w:pPr>
        <w:pStyle w:val="ConsPlusNormal"/>
        <w:jc w:val="both"/>
      </w:pPr>
      <w:r>
        <w:t xml:space="preserve">(п. 7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Заявка должна содержать характеристику животного без владельцев, в том числе размер, окрас, сведения о его местонахождении, о наличии видимых травм, о наличии (отсутствии) неснимаемой или несмываемой метки, причину (основание) обращения, а также сведения о заявителе (фамилия, имя, отчество (при наличии) гражданина или наименование организации, адрес места жительства гражданина или места нахождения организации, контактный телефон).</w:t>
      </w:r>
      <w:proofErr w:type="gramEnd"/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9. Заявка регистрируется органом местного самоуправления в день поступления в специальном журнале с указанием сведений о заявителе.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lastRenderedPageBreak/>
        <w:t>10. Отлов животных без владельцев должен проводиться с соблюдением общественного порядка и обеспечением спокойствия населения.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11. При проведении отлова животных без владельцев работники специализированной организации должны иметь при себе </w:t>
      </w:r>
      <w:hyperlink w:anchor="P195" w:history="1">
        <w:r>
          <w:rPr>
            <w:color w:val="0000FF"/>
          </w:rPr>
          <w:t>удостоверение</w:t>
        </w:r>
      </w:hyperlink>
      <w:r>
        <w:t>, выданное специализированной организацией, по форме согласно приложению 1 к настоящему Порядку.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12. После проведения отлова животных без владельцев в тот же день составляется </w:t>
      </w:r>
      <w:hyperlink w:anchor="P220" w:history="1">
        <w:r>
          <w:rPr>
            <w:color w:val="0000FF"/>
          </w:rPr>
          <w:t>акт</w:t>
        </w:r>
      </w:hyperlink>
      <w:r>
        <w:t xml:space="preserve"> отлова по форме согласно приложению 2 к настоящему Порядку с указанием фактического количества отловленных животных без владельцев.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13. Отлов животных без владельцев осуществляется: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1) с использованием специальных технических приспособлений, не травмирующих животных (сеток, ловушек, пищевых приманок), и специальных сре</w:t>
      </w:r>
      <w:proofErr w:type="gramStart"/>
      <w:r>
        <w:t>дств вр</w:t>
      </w:r>
      <w:proofErr w:type="gramEnd"/>
      <w:r>
        <w:t>еменной иммобилизации (временного обездвиживания), разрешенных к использованию;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первоочередно в отношении агрессивных или испытывающих физические страдания животных, а также вблизи территории объектов социального назначения.</w:t>
      </w:r>
    </w:p>
    <w:p w:rsidR="00CF036B" w:rsidRDefault="00CF036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14. Специализированная организация обязана вести видеозапись процесса отлова животных без владельцев и бесплатно предоставлять копии этой видеозаписи, а также сведения об объеме выполненных работ по требованию службы ветеринарии Иркутской области и муниципальных образований, являющихся заказчиками в рамках муниципального контракта на выполнение услуг по обращению с животными без владельцев.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15. Отловленные животные без владельцев подлежат передаче в приют.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16. При погрузке, транспортировке и выгрузке животных без владельцев должны применяться устройства и приемы, исключающие возможность травмирования, увечья или гибели таких животных.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17. Максимальное количество перевозимых в автотранспортном средстве животных без владельцев должно определяться количеством клеток, контейнеров, отсеков, помещающихся в автотранспортное средство. Размер клетки, отсека, контейнера для размещения животных при их транспортировке должен обеспечивать возможность принятия животным естественного положения, в том числе возможность </w:t>
      </w:r>
      <w:proofErr w:type="gramStart"/>
      <w:r>
        <w:t>ложиться и вставать</w:t>
      </w:r>
      <w:proofErr w:type="gramEnd"/>
      <w:r>
        <w:t xml:space="preserve">. При размещении нескольких животных в одной клетке, отсеке, контейнере должна быть обеспечена возможность </w:t>
      </w:r>
      <w:proofErr w:type="gramStart"/>
      <w:r>
        <w:t>вставать и ложиться</w:t>
      </w:r>
      <w:proofErr w:type="gramEnd"/>
      <w:r>
        <w:t xml:space="preserve"> всем животным одновременно без причинения вреда друг другу. Запрещается перевозить в одной клетке, отсеке, контейнере животных разных видов, разной половой принадлежности, за исключением неполовозрелых животных одного вида и кормящего животного с приплодом.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18. Автотранспортное средство для транспортировки животных без владельцев должно быть: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1) технически </w:t>
      </w:r>
      <w:proofErr w:type="gramStart"/>
      <w:r>
        <w:t>исправным</w:t>
      </w:r>
      <w:proofErr w:type="gramEnd"/>
      <w:r>
        <w:t>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оснащено устройствами и приспособлениями, обеспечивающими безопасную транспортировку животных без владельцев в приют;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3) иметь отсек для транспортировки животных без владельцев, оборудованный </w:t>
      </w:r>
      <w:r>
        <w:lastRenderedPageBreak/>
        <w:t>раздельными клетками, отсеками, контейнерами, а также вентиляцией, системой подогрева;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4) укомплектовано набором ошейников, поводков, намордников (для их применения в случае необходимости);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5) 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6) иметь запас питьевой воды для животных без владельцев;</w:t>
      </w:r>
    </w:p>
    <w:p w:rsidR="00CF036B" w:rsidRDefault="00CF036B">
      <w:pPr>
        <w:pStyle w:val="ConsPlusNormal"/>
        <w:spacing w:before="220"/>
        <w:ind w:firstLine="540"/>
        <w:jc w:val="both"/>
      </w:pPr>
      <w:proofErr w:type="gramStart"/>
      <w:r>
        <w:t>7) иметь на кузове ясно читаемую надпись, содержащую сведения о юридическом лице (наименование и контактные данные) или индивидуальном предпринимателе (фамилия, имя, отчество (при наличии), контактные данные), осуществляющими деятельность по обращению с животными без владельцев.</w:t>
      </w:r>
      <w:proofErr w:type="gramEnd"/>
    </w:p>
    <w:p w:rsidR="00CF036B" w:rsidRDefault="00CF036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19. Предельное время транспортировки животных без владельцев в приют составляет 24 часа. Каждые 6 часов с момента отлова животным по необходимости предоставляется отдых, вода и корм. Предельное расстояние транспортировки животных без владельцев от места отлова до приюта 2000 км.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20. При отлове и транспортировке животных без владельцев запрещается: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1) допускать жестокое обращение с животными;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осуществлять отлов животных без владельцев в присутствии детей, за исключением случаев, если животные без владельцев представляют общественную опасность;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3) присваивать себе отловленных животных, </w:t>
      </w:r>
      <w:proofErr w:type="gramStart"/>
      <w:r>
        <w:t>продавать и передавать</w:t>
      </w:r>
      <w:proofErr w:type="gramEnd"/>
      <w:r>
        <w:t xml:space="preserve"> их гражданам или юридическим лицам;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4) изымать животных из квартир и с территории частных домовладений;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5) снимать животных с привязи у магазинов, аптек, организаций коммунального обслуживания и других общественных зданий;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6) применять вещества, лекарственные средства, способы и технические приспособления, влекущие за собой увечья, травмы или гибель животных без владельцев либо опасные для их жизни и здоровья;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7) превышать дозировку специальных сре</w:t>
      </w:r>
      <w:proofErr w:type="gramStart"/>
      <w:r>
        <w:t>дств дл</w:t>
      </w:r>
      <w:proofErr w:type="gramEnd"/>
      <w:r>
        <w:t>я временной иммобилизации животного, рекомендуемую инструкцией по применению ветеринарного препарата;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8) применять огнестрельное и иное оружие, средства, травмирующие животных или опасные для их жизни и здоровья;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9) совершать иные действия (бездействие), нарушающие требования законодательства по обеспечению безопасности населения и ответственного обращения с животными.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Title"/>
        <w:jc w:val="center"/>
        <w:outlineLvl w:val="1"/>
      </w:pPr>
      <w:r>
        <w:t>Глава 3. СОДЕРЖАНИЕ ЖИВОТНЫХ БЕЗ ВЛАДЕЛЬЦЕВ В ПРИЮТЕ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 xml:space="preserve">21. Животные без владельцев, животные,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поступившие в приют, подлежат содержанию на срок 20 дней, в течение которого проводятся мероприятия по профилактике и лечению болезней животных без владельцев в соответствии с законодательством Российской Федерации в области ветеринарии, в том числе </w:t>
      </w:r>
      <w:r>
        <w:lastRenderedPageBreak/>
        <w:t xml:space="preserve">вакцинация против бешенства, а также стерилизация и маркирование микрочипом, неснимаемыми и несмываемыми метками.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пользующихся спросом, владельцы приютов и уполномоченные ими лица вправе реализовать, подарить физическим или юридическим лицам. В этом случае такие животные неснимаемыми и несмываемыми метками не маркируются неснимаемыми и несмываемыми метками (за исключением установки микрочипа).</w:t>
      </w:r>
    </w:p>
    <w:p w:rsidR="00CF036B" w:rsidRDefault="00CF036B">
      <w:pPr>
        <w:pStyle w:val="ConsPlusNormal"/>
        <w:jc w:val="both"/>
      </w:pPr>
      <w:r>
        <w:t xml:space="preserve">(в ред. Приказов Службы ветеринарии Иркутской области от 15.02.2021 </w:t>
      </w:r>
      <w:hyperlink r:id="rId25" w:history="1">
        <w:r>
          <w:rPr>
            <w:color w:val="0000FF"/>
          </w:rPr>
          <w:t>N 12-спр</w:t>
        </w:r>
      </w:hyperlink>
      <w:r>
        <w:t xml:space="preserve">, от 03.09.2021 </w:t>
      </w:r>
      <w:hyperlink r:id="rId26" w:history="1">
        <w:r>
          <w:rPr>
            <w:color w:val="0000FF"/>
          </w:rPr>
          <w:t>N 92-спр</w:t>
        </w:r>
      </w:hyperlink>
      <w:r>
        <w:t>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Все половозрелые животные, не имеющие противопоказаний по возрасту или состоянию здоровья, передаваемые новым владельцам, должны быть без бирок, с микрочипом, </w:t>
      </w:r>
      <w:proofErr w:type="gramStart"/>
      <w:r>
        <w:t>вакцинированы и стерилизованы</w:t>
      </w:r>
      <w:proofErr w:type="gramEnd"/>
      <w:r>
        <w:t>.</w:t>
      </w:r>
    </w:p>
    <w:p w:rsidR="00CF036B" w:rsidRDefault="00CF036B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22. В день поступления отловленного животного без владельцев в приют специалистом в области ветеринарии осуществляется его клинический осмотр, по результатам которого составляется </w:t>
      </w:r>
      <w:hyperlink w:anchor="P254" w:history="1">
        <w:r>
          <w:rPr>
            <w:color w:val="0000FF"/>
          </w:rPr>
          <w:t>заключение</w:t>
        </w:r>
      </w:hyperlink>
      <w:r>
        <w:t xml:space="preserve"> о клиническом состоянии животного без владельцев по форме согласно приложению 3 к настоящему Порядку (далее - заключение). При необходимости животному без владельцев, находящемуся в приюте, должна быть оказана ветеринарная помощь.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23. После клинического осмотра и оказания неотложной ветеринарной </w:t>
      </w:r>
      <w:proofErr w:type="gramStart"/>
      <w:r>
        <w:t>помощи</w:t>
      </w:r>
      <w:proofErr w:type="gramEnd"/>
      <w:r>
        <w:t xml:space="preserve"> отловленные животные помещаются на карантин. Мероприятия по </w:t>
      </w:r>
      <w:proofErr w:type="gramStart"/>
      <w:r>
        <w:t>обязательному</w:t>
      </w:r>
      <w:proofErr w:type="gramEnd"/>
      <w:r>
        <w:t xml:space="preserve"> карантинированию осуществляются в течение 10 дней под наблюдением специалиста в области ветеринарии.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24. После карантинирования клинически здоровые животные без владельцев вакцинируются против бешенства и иных заболеваний, опасных для человека и животных, и подвергаются стерилизации (кастрации).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25. Решение о возможности проведения стерилизации (кастрации) каждого животного без владельцев принимается специалистом в области ветеринарии по результатам заключения с учетом возраста, особенностей и физиологического состояния животного.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Стерилизация (кастрация) осуществляется в специально оборудованном помещении (ветеринарном пункте).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Животные после стерилизации (кастрации) содержатся в закрытом теплом помещении, оборудованном клетками и иными условиями для послеоперационного ухода за животными.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Длительность послеоперационного ухода за животными без владельцев после стерилизации (кастрации) устанавливается специалистом в области ветеринарии.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26. Маркирование биркой животных без владельцев осуществляется для индивидуальной идентификации отловленных животных без владельцев перед их возвращением на прежние места обитания.</w:t>
      </w:r>
    </w:p>
    <w:p w:rsidR="00CF036B" w:rsidRDefault="00CF036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Маркирование микрочипом животных без владельцев,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осуществляется в область лопаток во время клинического осмотра, за исключением щенков до двухмесячного возраста. Идентификационный номер микрочипа вносится в информационную систему, интегрированную в федеральную государственную систему в области ветеринарии ФГИС "ВетИС", либо в федеральную государственную систему в области ветеринарии ФГИС "ВетИС".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Требования к бирке устанавливаются службой ветеринарии Иркутской области.</w:t>
      </w:r>
    </w:p>
    <w:p w:rsidR="00CF036B" w:rsidRDefault="00CF036B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Службы ветеринарии Иркутской области от 03.09.2021 N 92-спр)</w:t>
      </w:r>
    </w:p>
    <w:p w:rsidR="00CF036B" w:rsidRDefault="00CF036B">
      <w:pPr>
        <w:pStyle w:val="ConsPlusNormal"/>
        <w:jc w:val="both"/>
      </w:pPr>
      <w:r>
        <w:lastRenderedPageBreak/>
        <w:t xml:space="preserve">(п. 26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27. Учет животных без владельцев осуществляется владельцами приютов или уполномоченными ими лицами путем формирования учетных дел, маркирования микрочипом, неснимаемыми и несмываемыми метками и ведения </w:t>
      </w:r>
      <w:hyperlink w:anchor="P287" w:history="1">
        <w:r>
          <w:rPr>
            <w:color w:val="0000FF"/>
          </w:rPr>
          <w:t>реестра</w:t>
        </w:r>
      </w:hyperlink>
      <w:r>
        <w:t xml:space="preserve"> животных без владельцев по форме согласно приложению 4 к настоящему Порядку.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Учетные дела животных с прилагаемыми к ним документами хранятся в приюте по месту содержания животных.</w:t>
      </w:r>
    </w:p>
    <w:p w:rsidR="00CF036B" w:rsidRDefault="00CF036B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28. В учетном деле животного без владельца (в электронном виде или на бумажном носителе) отражается следующая информация: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1) цветная фотография животного без владельца;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дата поступления животного без владельца в приют, которая считается датой постановки на учет;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3) место отлова (адрес при наличии) животного без владельца;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4) вид, порода, окрас, приблизительный вес, приблизительный возраст, визуальная характеристика состояния животного, а также иные данные, позволяющие его идентифицировать;</w:t>
      </w:r>
    </w:p>
    <w:p w:rsidR="00CF036B" w:rsidRDefault="00CF036B">
      <w:pPr>
        <w:pStyle w:val="ConsPlusNormal"/>
        <w:spacing w:before="220"/>
        <w:ind w:firstLine="540"/>
        <w:jc w:val="both"/>
      </w:pPr>
      <w:proofErr w:type="gramStart"/>
      <w:r>
        <w:t>5) данные о проведенных в отношении животного без владельца мероприятиях по профилактике и лечению болезней с указанием дат проведения, наименований лекарственных препаратов для ветеринарного применения, исполнителя оказанных услуг, а также данные проведенного оперативного вмешательства (стерилизация/кастрация) с приложением фотографий:</w:t>
      </w:r>
      <w:proofErr w:type="gramEnd"/>
    </w:p>
    <w:p w:rsidR="00CF036B" w:rsidRDefault="00CF036B">
      <w:pPr>
        <w:pStyle w:val="ConsPlusNormal"/>
        <w:spacing w:before="220"/>
        <w:ind w:firstLine="540"/>
        <w:jc w:val="both"/>
      </w:pPr>
      <w:r>
        <w:t>фотография номера микрочипа, отображенного на приборе для считывания (сканере);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фотография результата проведения оперативного вмешательства;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6) сведения о выбытии животного без владельца, животного, от права </w:t>
      </w:r>
      <w:proofErr w:type="gramStart"/>
      <w:r>
        <w:t>собственности</w:t>
      </w:r>
      <w:proofErr w:type="gramEnd"/>
      <w:r>
        <w:t xml:space="preserve"> на которое владелец отказался, с указанием причин, а также данные нового владельца (Ф.И.О., адрес, телефон);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7) номер микрочипа, информация о неснимаемых и несмываемых метках.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Видеозапись процесса отлова животных без владельца и возврата их к месту прежнего обитания с привязкой к местности подлежит хранению в течение одного года со дня выбытия животного без владельца. Учетное дело животного без владельца подлежит хранению в приюте в течение трех лет после выбытия животного без владельца, животного, от права </w:t>
      </w:r>
      <w:proofErr w:type="gramStart"/>
      <w:r>
        <w:t>собственности</w:t>
      </w:r>
      <w:proofErr w:type="gramEnd"/>
      <w:r>
        <w:t xml:space="preserve"> на которое владелец отказался.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29.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lastRenderedPageBreak/>
        <w:t>В случае обращения владельца, потерявшего животного, в приют необходимо его письменное согласие на умерщвление животного.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Трупы животных без владельцев до вывоза на уничтожение </w:t>
      </w:r>
      <w:proofErr w:type="gramStart"/>
      <w:r>
        <w:t>хранятся в замороженном виде и уничтожаются</w:t>
      </w:r>
      <w:proofErr w:type="gramEnd"/>
      <w:r>
        <w:t xml:space="preserve"> в соответствии с ветеринарно-санитарными правилами сбора, утилизации и уничтожения биологических отходов.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30. Содержание животного без владельцев в приюте оканчивается в случаях: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возврата</w:t>
      </w:r>
      <w:proofErr w:type="gramEnd"/>
      <w:r>
        <w:t xml:space="preserve"> не проявляющего немотивированной агрессивности, вакцинированного и стерилизованного (кастрированного) животного без владельцев на прежнее место обитания по истечении 20 дней содержания в приюте;</w:t>
      </w:r>
    </w:p>
    <w:p w:rsidR="00CF036B" w:rsidRDefault="00CF036B">
      <w:pPr>
        <w:pStyle w:val="ConsPlusNormal"/>
        <w:jc w:val="both"/>
      </w:pPr>
      <w:r>
        <w:t xml:space="preserve">(в ред. Приказов Службы ветеринарии Иркутской области от 15.02.2021 </w:t>
      </w:r>
      <w:hyperlink r:id="rId34" w:history="1">
        <w:r>
          <w:rPr>
            <w:color w:val="0000FF"/>
          </w:rPr>
          <w:t>N 12-спр</w:t>
        </w:r>
      </w:hyperlink>
      <w:r>
        <w:t xml:space="preserve">, от 03.09.2021 </w:t>
      </w:r>
      <w:hyperlink r:id="rId35" w:history="1">
        <w:r>
          <w:rPr>
            <w:color w:val="0000FF"/>
          </w:rPr>
          <w:t>N 92-спр</w:t>
        </w:r>
      </w:hyperlink>
      <w:r>
        <w:t>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возврата потерявшихся животных их владельцам;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3) передачи вакцинированного и стерилизованного (кастрированного) животного, содержащегося в приюте, новому владельцу;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4) передачи животного без владельцев в другой приют для животных;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5) умерщвления (эвтаназии) в случае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6) естественной смерти животного.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31. При выбытии животных без владельцев из приюта оформляется </w:t>
      </w:r>
      <w:hyperlink w:anchor="P345" w:history="1">
        <w:r>
          <w:rPr>
            <w:color w:val="0000FF"/>
          </w:rPr>
          <w:t>акт</w:t>
        </w:r>
      </w:hyperlink>
      <w:r>
        <w:t xml:space="preserve"> выбытия по форме согласно приложению 5 к настоящему Порядку.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Title"/>
        <w:jc w:val="center"/>
        <w:outlineLvl w:val="1"/>
      </w:pPr>
      <w:r>
        <w:t>Глава 4. ВОЗВРАТ ПОТЕРЯВШИХСЯ ЖИВОТНЫХ ИХ ВЛАДЕЛЬЦАМ,</w:t>
      </w:r>
    </w:p>
    <w:p w:rsidR="00CF036B" w:rsidRDefault="00CF036B">
      <w:pPr>
        <w:pStyle w:val="ConsPlusTitle"/>
        <w:jc w:val="center"/>
      </w:pPr>
      <w:r>
        <w:t>А ТАКЖЕ ПОИСК НОВЫХ ВЛАДЕЛЬЦЕВ ПОСТУПИВШИМ В ПРИЮТЫ ЖИВОТНЫМ</w:t>
      </w:r>
    </w:p>
    <w:p w:rsidR="00CF036B" w:rsidRDefault="00CF036B">
      <w:pPr>
        <w:pStyle w:val="ConsPlusTitle"/>
        <w:jc w:val="center"/>
      </w:pPr>
      <w:r>
        <w:t>БЕЗ ВЛАДЕЛЬЦЕВ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>32. Владельцы приютов и уполномоченные ими лица должны: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1) возвращать владельцам животных, имеющих на ошейниках или иных предметах сведения о владельцах;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2)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приюте животных;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3) размещать в информационно-телекоммуникационной сети "Интернет" сведения о находящихся в приюте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отказались;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33. Сведения (фотография живого животного, не находящегося под воздействием седативных препаратов и миорелаксантов для временного обездвиживания,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</w:t>
      </w:r>
      <w:proofErr w:type="gramStart"/>
      <w:r>
        <w:t>собственности</w:t>
      </w:r>
      <w:proofErr w:type="gramEnd"/>
      <w:r>
        <w:t xml:space="preserve">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lastRenderedPageBreak/>
        <w:t>При размещении сведений на официальном сайте приюта в информационно-телекоммуникационной сети "Интернет" не допускается их разделение в разных вкладках. Краткое описание, дата, место обнаружения, иные дополнительные сведения должны размещаться рядом с фотографией животного.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В целях исполнения запрета на производство, изготовление, показ и распространение пропагандирующих жестокое обращение с животными кино-, виде</w:t>
      </w:r>
      <w:proofErr w:type="gramStart"/>
      <w:r>
        <w:t>о-</w:t>
      </w:r>
      <w:proofErr w:type="gramEnd"/>
      <w:r>
        <w:t xml:space="preserve">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животными, не допускается размещать в информационно-телекоммуникационной сети "Интернет" изображение обездвиженных, окровавленных животных.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34. В случае возврата животного его владелец возмещает приюту расходы, связанные с отловом, транспортировкой, содержанием животного, ветеринарными мероприятиями и оказанием ветеринарной помощи животному, в соответствии с гражданским законодательством Российской Федерации.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Деятельность по отлову и содержанию такого животного не подлежит оплате в рамках государственного или муниципального контракта за счет средств субвенций областного бюджета бюджетам муниципальных районов, предоставленных на осуществление государственных полномочий Иркутской области.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Возврат животного его владельцу не осуществляется в случае, если животное является носителем возбудителей особо опасных болезней животных, включенных в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19 декабря 2011 года N 476 "Об утверждении перечня заразных, в том числе особо опасных, болезней животных, по которым могут устанавливаться ограничительные мероприятия (карантин)". Указанные животные подлежат отчуждению в порядке, установленном действующим законодательством Российской Федерации.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Title"/>
        <w:jc w:val="center"/>
        <w:outlineLvl w:val="1"/>
      </w:pPr>
      <w:r>
        <w:t>Глава 5. ВОЗВРАТ ЖИВОТНЫХ БЕЗ ВЛАДЕЛЬЦЕВ, НЕ ПРОЯВЛЯЮЩИХ</w:t>
      </w:r>
    </w:p>
    <w:p w:rsidR="00CF036B" w:rsidRDefault="00CF036B">
      <w:pPr>
        <w:pStyle w:val="ConsPlusTitle"/>
        <w:jc w:val="center"/>
      </w:pPr>
      <w:r>
        <w:t>НЕМОТИВИРОВАННОЙ АГРЕССИВНОСТИ, НА ПРЕЖНИЕ МЕСТА ИХ ОБИТАНИЯ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>35. По истечении 20 дней содержания в приюте животных без владельцев, не проявляющих немотивированной агрессивности, осуществляется их возврат на прежние места обитания, вне границ детских и спортивных площадок, территорий образовательных учреждений, организаций здравоохранения и общественного питания.</w:t>
      </w:r>
    </w:p>
    <w:p w:rsidR="00CF036B" w:rsidRDefault="00CF036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35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 xml:space="preserve">36. При возврате животных без владельцев на прежние места их обитания специализированная организация обязана вести видеозапись процесса возврата животных без владельцев и бесплатно предоставлять по требованию </w:t>
      </w:r>
      <w:proofErr w:type="gramStart"/>
      <w:r>
        <w:t>службы ветеринарии Иркутской области копии этой видеозаписи</w:t>
      </w:r>
      <w:proofErr w:type="gramEnd"/>
      <w:r>
        <w:t>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  <w:outlineLvl w:val="1"/>
      </w:pPr>
      <w:r>
        <w:t>Приложение 1</w:t>
      </w:r>
    </w:p>
    <w:p w:rsidR="00CF036B" w:rsidRDefault="00CF036B">
      <w:pPr>
        <w:pStyle w:val="ConsPlusNormal"/>
        <w:jc w:val="right"/>
      </w:pPr>
      <w:r>
        <w:t>к Порядку осуществления деятельности по обращению</w:t>
      </w:r>
    </w:p>
    <w:p w:rsidR="00CF036B" w:rsidRDefault="00CF036B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CF036B" w:rsidRDefault="00CF036B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66"/>
        <w:gridCol w:w="2776"/>
        <w:gridCol w:w="2777"/>
      </w:tblGrid>
      <w:tr w:rsidR="00CF036B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bookmarkStart w:id="1" w:name="P195"/>
            <w:bookmarkEnd w:id="1"/>
            <w:r>
              <w:t>УДОСТОВЕРЕНИЕ</w:t>
            </w:r>
          </w:p>
        </w:tc>
      </w:tr>
      <w:tr w:rsidR="00CF036B">
        <w:tblPrEx>
          <w:tblBorders>
            <w:left w:val="single" w:sz="4" w:space="0" w:color="auto"/>
          </w:tblBorders>
        </w:tblPrEx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lastRenderedPageBreak/>
              <w:t>ФОТО</w:t>
            </w:r>
          </w:p>
        </w:tc>
        <w:tc>
          <w:tcPr>
            <w:tcW w:w="7819" w:type="dxa"/>
            <w:gridSpan w:val="3"/>
            <w:tcBorders>
              <w:top w:val="nil"/>
              <w:bottom w:val="nil"/>
              <w:right w:val="nil"/>
            </w:tcBorders>
          </w:tcPr>
          <w:p w:rsidR="00CF036B" w:rsidRDefault="00CF036B">
            <w:pPr>
              <w:pStyle w:val="ConsPlusNormal"/>
            </w:pPr>
          </w:p>
        </w:tc>
      </w:tr>
      <w:tr w:rsidR="00CF036B">
        <w:tblPrEx>
          <w:tblBorders>
            <w:left w:val="single" w:sz="4" w:space="0" w:color="auto"/>
          </w:tblBorders>
        </w:tblPrEx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7819" w:type="dxa"/>
            <w:gridSpan w:val="3"/>
            <w:tcBorders>
              <w:top w:val="nil"/>
              <w:bottom w:val="nil"/>
              <w:right w:val="nil"/>
            </w:tcBorders>
          </w:tcPr>
          <w:p w:rsidR="00CF036B" w:rsidRDefault="00CF036B">
            <w:pPr>
              <w:pStyle w:val="ConsPlusNormal"/>
            </w:pPr>
          </w:p>
        </w:tc>
      </w:tr>
      <w:tr w:rsidR="00CF036B">
        <w:tblPrEx>
          <w:tblBorders>
            <w:left w:val="single" w:sz="4" w:space="0" w:color="auto"/>
          </w:tblBorders>
        </w:tblPrEx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7819" w:type="dxa"/>
            <w:gridSpan w:val="3"/>
            <w:tcBorders>
              <w:top w:val="nil"/>
              <w:bottom w:val="nil"/>
              <w:right w:val="nil"/>
            </w:tcBorders>
          </w:tcPr>
          <w:p w:rsidR="00CF036B" w:rsidRDefault="00CF036B">
            <w:pPr>
              <w:pStyle w:val="ConsPlusNormal"/>
            </w:pPr>
          </w:p>
        </w:tc>
      </w:tr>
      <w:tr w:rsidR="00CF036B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М.П.</w:t>
            </w:r>
          </w:p>
        </w:tc>
      </w:tr>
      <w:tr w:rsidR="00CF036B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ind w:firstLine="283"/>
              <w:jc w:val="both"/>
            </w:pPr>
            <w:r>
              <w:t>Настоящим подтверждаем, что _____________________________________________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(фамилия, имя, отчество)</w:t>
            </w:r>
          </w:p>
          <w:p w:rsidR="00CF036B" w:rsidRDefault="00CF036B">
            <w:pPr>
              <w:pStyle w:val="ConsPlusNormal"/>
            </w:pPr>
            <w:r>
              <w:t>__________ года рождения, паспорт: серия ________ N ____________________ выдан __________________________________________________________________________ "__" _______ года, является сотрудником _______________________________________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(наименование организации, должность)</w:t>
            </w:r>
          </w:p>
          <w:p w:rsidR="00CF036B" w:rsidRDefault="00CF036B">
            <w:pPr>
              <w:pStyle w:val="ConsPlusNormal"/>
              <w:jc w:val="both"/>
            </w:pPr>
            <w:r>
              <w:t>и уполномочен производить отлов животных без владельцев на территории Иркутской области.</w:t>
            </w:r>
          </w:p>
        </w:tc>
      </w:tr>
      <w:tr w:rsidR="00CF036B">
        <w:tblPrEx>
          <w:tblBorders>
            <w:insideV w:val="nil"/>
          </w:tblBorders>
        </w:tblPrEx>
        <w:tc>
          <w:tcPr>
            <w:tcW w:w="3513" w:type="dxa"/>
            <w:gridSpan w:val="2"/>
            <w:tcBorders>
              <w:top w:val="nil"/>
              <w:bottom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CF036B" w:rsidRDefault="00CF036B">
            <w:pPr>
              <w:pStyle w:val="ConsPlusNormal"/>
              <w:jc w:val="center"/>
            </w:pPr>
            <w:r>
              <w:t>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:rsidR="00CF036B" w:rsidRDefault="00CF036B">
            <w:pPr>
              <w:pStyle w:val="ConsPlusNormal"/>
              <w:jc w:val="center"/>
            </w:pPr>
            <w:r>
              <w:t>/__________________/</w:t>
            </w:r>
          </w:p>
          <w:p w:rsidR="00CF036B" w:rsidRDefault="00CF036B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  <w:outlineLvl w:val="1"/>
      </w:pPr>
      <w:r>
        <w:t>Приложение 2</w:t>
      </w:r>
    </w:p>
    <w:p w:rsidR="00CF036B" w:rsidRDefault="00CF036B">
      <w:pPr>
        <w:pStyle w:val="ConsPlusNormal"/>
        <w:jc w:val="right"/>
      </w:pPr>
      <w:r>
        <w:t>к Порядку осуществления деятельности по обращению</w:t>
      </w:r>
    </w:p>
    <w:p w:rsidR="00CF036B" w:rsidRDefault="00CF036B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CF036B" w:rsidRDefault="00CF03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6"/>
        <w:gridCol w:w="2777"/>
      </w:tblGrid>
      <w:tr w:rsidR="00CF036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bookmarkStart w:id="2" w:name="P220"/>
            <w:bookmarkEnd w:id="2"/>
            <w:r>
              <w:t>Акт</w:t>
            </w:r>
          </w:p>
          <w:p w:rsidR="00CF036B" w:rsidRDefault="00CF036B">
            <w:pPr>
              <w:pStyle w:val="ConsPlusNormal"/>
              <w:jc w:val="center"/>
            </w:pPr>
            <w:r>
              <w:t>отлова животных без владельцев</w:t>
            </w:r>
          </w:p>
          <w:p w:rsidR="00CF036B" w:rsidRDefault="00CF036B">
            <w:pPr>
              <w:pStyle w:val="ConsPlusNormal"/>
              <w:jc w:val="center"/>
            </w:pPr>
            <w:r>
              <w:t>от "__" __________ 20__ г. N ______</w:t>
            </w:r>
          </w:p>
          <w:p w:rsidR="00CF036B" w:rsidRDefault="00CF036B">
            <w:pPr>
              <w:pStyle w:val="ConsPlusNormal"/>
            </w:pPr>
          </w:p>
          <w:p w:rsidR="00CF036B" w:rsidRDefault="00CF036B">
            <w:pPr>
              <w:pStyle w:val="ConsPlusNormal"/>
              <w:ind w:firstLine="283"/>
              <w:jc w:val="both"/>
            </w:pPr>
            <w:r>
              <w:t>По заявке на отлов животных без владельцев, регистрационный N _________ от "__" __________ 20__ г.</w:t>
            </w:r>
          </w:p>
          <w:p w:rsidR="00CF036B" w:rsidRDefault="00CF036B">
            <w:pPr>
              <w:pStyle w:val="ConsPlusNormal"/>
            </w:pPr>
            <w:r>
              <w:t>В соответствии с планом по отлову животных без владельцев 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(в случае</w:t>
            </w:r>
            <w:proofErr w:type="gramStart"/>
            <w:r>
              <w:t>,</w:t>
            </w:r>
            <w:proofErr w:type="gramEnd"/>
            <w:r>
              <w:t xml:space="preserve"> если проведение отлова животных без владельцев осуществлено в соответствии с плановыми мероприятиями по отлову животных)</w:t>
            </w:r>
          </w:p>
          <w:p w:rsidR="00CF036B" w:rsidRDefault="00CF036B">
            <w:pPr>
              <w:pStyle w:val="ConsPlusNormal"/>
            </w:pPr>
            <w:r>
              <w:t>Место отлова (адрес по заявке/плану) __________________________________________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</w:pPr>
            <w:r>
              <w:t>Отлов произведен сотрудниками _____________________________________________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(наименование организации, должность, подпись и Ф.И.О. сотрудников)</w:t>
            </w:r>
          </w:p>
          <w:p w:rsidR="00CF036B" w:rsidRDefault="00CF036B">
            <w:pPr>
              <w:pStyle w:val="ConsPlusNormal"/>
            </w:pPr>
            <w:r>
              <w:t>Отловлено животных без владельцев __________________________________________</w:t>
            </w:r>
          </w:p>
          <w:p w:rsidR="00CF036B" w:rsidRDefault="00CF036B">
            <w:pPr>
              <w:pStyle w:val="ConsPlusNormal"/>
              <w:ind w:left="4528"/>
              <w:jc w:val="both"/>
            </w:pPr>
            <w:r>
              <w:t>(количество)</w:t>
            </w:r>
          </w:p>
          <w:p w:rsidR="00CF036B" w:rsidRDefault="00CF036B">
            <w:pPr>
              <w:pStyle w:val="ConsPlusNormal"/>
            </w:pPr>
            <w:r>
              <w:t>Передано в приют для животных _____________________________________________</w:t>
            </w:r>
          </w:p>
          <w:p w:rsidR="00CF036B" w:rsidRDefault="00CF036B">
            <w:pPr>
              <w:pStyle w:val="ConsPlusNormal"/>
              <w:ind w:left="4528"/>
              <w:jc w:val="both"/>
            </w:pPr>
            <w:r>
              <w:t>(количество)</w:t>
            </w:r>
          </w:p>
          <w:p w:rsidR="00CF036B" w:rsidRDefault="00CF036B">
            <w:pPr>
              <w:pStyle w:val="ConsPlusNormal"/>
            </w:pPr>
            <w:r>
              <w:t>Отметка работника приюта для животных 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(подпись, Ф.И.О., штамп организации)</w:t>
            </w:r>
          </w:p>
          <w:p w:rsidR="00CF036B" w:rsidRDefault="00CF036B">
            <w:pPr>
              <w:pStyle w:val="ConsPlusNormal"/>
            </w:pPr>
            <w:r>
              <w:t>Количество погибших при отлове животных без владельцев ______________________</w:t>
            </w:r>
          </w:p>
          <w:p w:rsidR="00CF036B" w:rsidRDefault="00CF036B">
            <w:pPr>
              <w:pStyle w:val="ConsPlusNormal"/>
              <w:ind w:left="7075"/>
            </w:pPr>
            <w:r>
              <w:lastRenderedPageBreak/>
              <w:t>(голов)</w:t>
            </w:r>
          </w:p>
          <w:p w:rsidR="00CF036B" w:rsidRDefault="00CF036B">
            <w:pPr>
              <w:pStyle w:val="ConsPlusNormal"/>
            </w:pPr>
            <w:r>
              <w:t>Причина гибели животных без владельцев _____________________________________ __________________________________________________________________________.</w:t>
            </w:r>
          </w:p>
        </w:tc>
      </w:tr>
      <w:tr w:rsidR="00CF036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lastRenderedPageBreak/>
              <w:t>Руководитель организации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r>
              <w:t>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r>
              <w:t>/__________________/</w:t>
            </w:r>
          </w:p>
          <w:p w:rsidR="00CF036B" w:rsidRDefault="00CF036B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  <w:outlineLvl w:val="1"/>
      </w:pPr>
      <w:r>
        <w:t>Приложение 3</w:t>
      </w:r>
    </w:p>
    <w:p w:rsidR="00CF036B" w:rsidRDefault="00CF036B">
      <w:pPr>
        <w:pStyle w:val="ConsPlusNormal"/>
        <w:jc w:val="right"/>
      </w:pPr>
      <w:r>
        <w:t>к Порядку осуществления деятельности по обращению</w:t>
      </w:r>
    </w:p>
    <w:p w:rsidR="00CF036B" w:rsidRDefault="00CF036B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CF036B" w:rsidRDefault="00CF03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3"/>
      </w:tblGrid>
      <w:tr w:rsidR="00CF036B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bookmarkStart w:id="3" w:name="P254"/>
            <w:bookmarkEnd w:id="3"/>
            <w:r>
              <w:t>Заключение</w:t>
            </w:r>
          </w:p>
          <w:p w:rsidR="00CF036B" w:rsidRDefault="00CF036B">
            <w:pPr>
              <w:pStyle w:val="ConsPlusNormal"/>
              <w:jc w:val="center"/>
            </w:pPr>
            <w:r>
              <w:t>о клиническом состоянии животного без владельца</w:t>
            </w:r>
          </w:p>
          <w:p w:rsidR="00CF036B" w:rsidRDefault="00CF036B">
            <w:pPr>
              <w:pStyle w:val="ConsPlusNormal"/>
            </w:pPr>
          </w:p>
          <w:p w:rsidR="00CF036B" w:rsidRDefault="00CF036B">
            <w:pPr>
              <w:pStyle w:val="ConsPlusNormal"/>
              <w:jc w:val="both"/>
            </w:pPr>
            <w:r>
              <w:t>Мною, ____________________________________________________________________ __________________________________________________________________________,</w:t>
            </w:r>
          </w:p>
          <w:p w:rsidR="00CF036B" w:rsidRDefault="00CF036B">
            <w:pPr>
              <w:pStyle w:val="ConsPlusNormal"/>
              <w:jc w:val="center"/>
            </w:pPr>
            <w:r>
              <w:t>(должность специалиста в области ветеринарии, Ф.И.О.)</w:t>
            </w:r>
          </w:p>
          <w:p w:rsidR="00CF036B" w:rsidRDefault="00CF036B">
            <w:pPr>
              <w:pStyle w:val="ConsPlusNormal"/>
            </w:pPr>
            <w:r>
              <w:t>в присутствии работников приюта для животных 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(наименование организации)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(Ф.И.О. сотрудников)</w:t>
            </w:r>
          </w:p>
          <w:p w:rsidR="00CF036B" w:rsidRDefault="00CF036B">
            <w:pPr>
              <w:pStyle w:val="ConsPlusNormal"/>
            </w:pPr>
            <w:r>
              <w:t>проведен клинический осмотр животного без владельца.</w:t>
            </w:r>
          </w:p>
          <w:p w:rsidR="00CF036B" w:rsidRDefault="00CF036B">
            <w:pPr>
              <w:pStyle w:val="ConsPlusNormal"/>
            </w:pPr>
            <w:r>
              <w:t>В результате осмотра установлено &lt;*&gt;: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__________________________________________________________________________.</w:t>
            </w:r>
          </w:p>
        </w:tc>
      </w:tr>
      <w:tr w:rsidR="00CF036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"__" __________ 20__ г.</w:t>
            </w:r>
          </w:p>
        </w:tc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r>
              <w:t>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(подпись специалиста в области ветеринарии)</w:t>
            </w:r>
          </w:p>
        </w:tc>
      </w:tr>
    </w:tbl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ind w:firstLine="540"/>
        <w:jc w:val="both"/>
      </w:pPr>
      <w:r>
        <w:t>--------------------------------</w:t>
      </w:r>
    </w:p>
    <w:p w:rsidR="00CF036B" w:rsidRDefault="00CF036B">
      <w:pPr>
        <w:pStyle w:val="ConsPlusNormal"/>
        <w:spacing w:before="220"/>
        <w:ind w:firstLine="540"/>
        <w:jc w:val="both"/>
      </w:pPr>
      <w:r>
        <w:t>&lt;*&gt; В результатах осмотра отражается характеристика животного без владельца (вид, порода, окрас, вес, приблизительный возраст, визуальная характеристика состояния безнадзорного животного, а также иные данные, позволяющие идентифицировать безнадзорное животное), информация о состоянии здоровья животного, о наличии у животного признаков заразных и иных заболеваний, о необходимости его умерщвления.</w:t>
      </w: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  <w:outlineLvl w:val="1"/>
      </w:pPr>
      <w:r>
        <w:t>Приложение 4</w:t>
      </w:r>
    </w:p>
    <w:p w:rsidR="00CF036B" w:rsidRDefault="00CF036B">
      <w:pPr>
        <w:pStyle w:val="ConsPlusNormal"/>
        <w:jc w:val="right"/>
      </w:pPr>
      <w:r>
        <w:t>к Порядку осуществления деятельности по обращению</w:t>
      </w:r>
    </w:p>
    <w:p w:rsidR="00CF036B" w:rsidRDefault="00CF036B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CF036B" w:rsidRDefault="00CF03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03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036B" w:rsidRDefault="00CF0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036B" w:rsidRDefault="00CF03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Службы ветеринарии Иркутской области</w:t>
            </w:r>
            <w:proofErr w:type="gramEnd"/>
          </w:p>
          <w:p w:rsidR="00CF036B" w:rsidRDefault="00CF036B">
            <w:pPr>
              <w:pStyle w:val="ConsPlusNormal"/>
              <w:jc w:val="center"/>
            </w:pPr>
            <w:r>
              <w:rPr>
                <w:color w:val="392C69"/>
              </w:rPr>
              <w:t>от 15.02.2021 N 12-спр)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36B" w:rsidRDefault="00CF036B">
            <w:pPr>
              <w:spacing w:after="1" w:line="0" w:lineRule="atLeast"/>
            </w:pPr>
          </w:p>
        </w:tc>
      </w:tr>
    </w:tbl>
    <w:p w:rsidR="00CF036B" w:rsidRDefault="00CF036B">
      <w:pPr>
        <w:pStyle w:val="ConsPlusNormal"/>
        <w:jc w:val="center"/>
      </w:pPr>
    </w:p>
    <w:p w:rsidR="00CF036B" w:rsidRDefault="00CF036B">
      <w:pPr>
        <w:pStyle w:val="ConsPlusNormal"/>
        <w:jc w:val="center"/>
      </w:pPr>
      <w:bookmarkStart w:id="4" w:name="P287"/>
      <w:bookmarkEnd w:id="4"/>
      <w:r>
        <w:t>Реестр</w:t>
      </w:r>
    </w:p>
    <w:p w:rsidR="00CF036B" w:rsidRDefault="00CF036B">
      <w:pPr>
        <w:pStyle w:val="ConsPlusNormal"/>
        <w:jc w:val="center"/>
      </w:pPr>
      <w:r>
        <w:t>животных без владельцев</w:t>
      </w:r>
    </w:p>
    <w:p w:rsidR="00CF036B" w:rsidRDefault="00CF036B">
      <w:pPr>
        <w:pStyle w:val="ConsPlusNormal"/>
        <w:jc w:val="both"/>
      </w:pPr>
    </w:p>
    <w:p w:rsidR="00CF036B" w:rsidRDefault="00CF036B">
      <w:pPr>
        <w:sectPr w:rsidR="00CF036B" w:rsidSect="00ED03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9"/>
        <w:gridCol w:w="1084"/>
        <w:gridCol w:w="1369"/>
        <w:gridCol w:w="499"/>
        <w:gridCol w:w="844"/>
        <w:gridCol w:w="679"/>
        <w:gridCol w:w="889"/>
        <w:gridCol w:w="889"/>
        <w:gridCol w:w="2329"/>
        <w:gridCol w:w="1999"/>
        <w:gridCol w:w="1339"/>
        <w:gridCol w:w="1114"/>
        <w:gridCol w:w="1417"/>
        <w:gridCol w:w="1369"/>
        <w:gridCol w:w="1849"/>
      </w:tblGrid>
      <w:tr w:rsidR="00CF036B">
        <w:tc>
          <w:tcPr>
            <w:tcW w:w="454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Дата отлова, поступления в приют для животных, заключения о клиническом состоянии животного</w:t>
            </w:r>
          </w:p>
        </w:tc>
        <w:tc>
          <w:tcPr>
            <w:tcW w:w="1084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Место отлова, адрес (при наличии)</w:t>
            </w:r>
          </w:p>
        </w:tc>
        <w:tc>
          <w:tcPr>
            <w:tcW w:w="136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Видео отлова (название файла, ссылка для скачивания)</w:t>
            </w:r>
          </w:p>
        </w:tc>
        <w:tc>
          <w:tcPr>
            <w:tcW w:w="3800" w:type="dxa"/>
            <w:gridSpan w:val="5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Вид, порода, окрас, вес, приблизительный возраст, визуальная характеристика состояния животного, а также иные данные, позволяющие его идентифицировать</w:t>
            </w:r>
          </w:p>
        </w:tc>
        <w:tc>
          <w:tcPr>
            <w:tcW w:w="232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Идентификационный индивидуальный номер животного, наносимый на бирку/номер чипа</w:t>
            </w:r>
          </w:p>
        </w:tc>
        <w:tc>
          <w:tcPr>
            <w:tcW w:w="4452" w:type="dxa"/>
            <w:gridSpan w:val="3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Дата проведения лечебно-профилактических мероприятий</w:t>
            </w:r>
          </w:p>
        </w:tc>
        <w:tc>
          <w:tcPr>
            <w:tcW w:w="1417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Дата передачи животного его владельцу, новому владельцу, в другой приют, данные о владельце (Ф.И.О., адрес, телефон), приюте (название, адрес)</w:t>
            </w:r>
          </w:p>
        </w:tc>
        <w:tc>
          <w:tcPr>
            <w:tcW w:w="136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Дата возврата животного на место прежнего обитания/Видео отлова (название файла, ссылка для скачивания)</w:t>
            </w:r>
          </w:p>
        </w:tc>
        <w:tc>
          <w:tcPr>
            <w:tcW w:w="184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Дата умерщвления, естественной смерти/причины</w:t>
            </w:r>
          </w:p>
        </w:tc>
      </w:tr>
      <w:tr w:rsidR="00CF036B">
        <w:tc>
          <w:tcPr>
            <w:tcW w:w="454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45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084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36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49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844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порода</w:t>
            </w:r>
          </w:p>
        </w:tc>
        <w:tc>
          <w:tcPr>
            <w:tcW w:w="67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окрас</w:t>
            </w:r>
          </w:p>
        </w:tc>
        <w:tc>
          <w:tcPr>
            <w:tcW w:w="88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88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иные данные</w:t>
            </w:r>
          </w:p>
        </w:tc>
        <w:tc>
          <w:tcPr>
            <w:tcW w:w="232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99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дегельминтизация</w:t>
            </w:r>
          </w:p>
        </w:tc>
        <w:tc>
          <w:tcPr>
            <w:tcW w:w="133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вакцинация по бешенству</w:t>
            </w:r>
          </w:p>
        </w:tc>
        <w:tc>
          <w:tcPr>
            <w:tcW w:w="1114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операции</w:t>
            </w:r>
          </w:p>
        </w:tc>
        <w:tc>
          <w:tcPr>
            <w:tcW w:w="1417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36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849" w:type="dxa"/>
          </w:tcPr>
          <w:p w:rsidR="00CF036B" w:rsidRDefault="00CF036B">
            <w:pPr>
              <w:pStyle w:val="ConsPlusNormal"/>
            </w:pPr>
          </w:p>
        </w:tc>
      </w:tr>
      <w:tr w:rsidR="00CF036B">
        <w:tc>
          <w:tcPr>
            <w:tcW w:w="454" w:type="dxa"/>
            <w:vAlign w:val="bottom"/>
          </w:tcPr>
          <w:p w:rsidR="00CF036B" w:rsidRDefault="00CF03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9" w:type="dxa"/>
            <w:vAlign w:val="bottom"/>
          </w:tcPr>
          <w:p w:rsidR="00CF036B" w:rsidRDefault="00CF03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00" w:type="dxa"/>
            <w:gridSpan w:val="5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9" w:type="dxa"/>
            <w:vAlign w:val="bottom"/>
          </w:tcPr>
          <w:p w:rsidR="00CF036B" w:rsidRDefault="00CF03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52" w:type="dxa"/>
            <w:gridSpan w:val="3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bottom"/>
          </w:tcPr>
          <w:p w:rsidR="00CF036B" w:rsidRDefault="00CF03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9" w:type="dxa"/>
            <w:vAlign w:val="center"/>
          </w:tcPr>
          <w:p w:rsidR="00CF036B" w:rsidRDefault="00CF03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9" w:type="dxa"/>
            <w:vAlign w:val="bottom"/>
          </w:tcPr>
          <w:p w:rsidR="00CF036B" w:rsidRDefault="00CF036B">
            <w:pPr>
              <w:pStyle w:val="ConsPlusNormal"/>
              <w:jc w:val="center"/>
            </w:pPr>
            <w:r>
              <w:t>10</w:t>
            </w:r>
          </w:p>
        </w:tc>
      </w:tr>
      <w:tr w:rsidR="00CF036B">
        <w:tc>
          <w:tcPr>
            <w:tcW w:w="454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45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084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36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3800" w:type="dxa"/>
            <w:gridSpan w:val="5"/>
          </w:tcPr>
          <w:p w:rsidR="00CF036B" w:rsidRDefault="00CF036B">
            <w:pPr>
              <w:pStyle w:val="ConsPlusNormal"/>
            </w:pPr>
          </w:p>
        </w:tc>
        <w:tc>
          <w:tcPr>
            <w:tcW w:w="232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4452" w:type="dxa"/>
            <w:gridSpan w:val="3"/>
          </w:tcPr>
          <w:p w:rsidR="00CF036B" w:rsidRDefault="00CF036B">
            <w:pPr>
              <w:pStyle w:val="ConsPlusNormal"/>
            </w:pPr>
          </w:p>
        </w:tc>
        <w:tc>
          <w:tcPr>
            <w:tcW w:w="1417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369" w:type="dxa"/>
          </w:tcPr>
          <w:p w:rsidR="00CF036B" w:rsidRDefault="00CF036B">
            <w:pPr>
              <w:pStyle w:val="ConsPlusNormal"/>
            </w:pPr>
          </w:p>
        </w:tc>
        <w:tc>
          <w:tcPr>
            <w:tcW w:w="1849" w:type="dxa"/>
          </w:tcPr>
          <w:p w:rsidR="00CF036B" w:rsidRDefault="00CF036B">
            <w:pPr>
              <w:pStyle w:val="ConsPlusNormal"/>
            </w:pPr>
          </w:p>
        </w:tc>
      </w:tr>
    </w:tbl>
    <w:p w:rsidR="00CF036B" w:rsidRDefault="00CF036B">
      <w:pPr>
        <w:sectPr w:rsidR="00CF03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right"/>
        <w:outlineLvl w:val="1"/>
      </w:pPr>
      <w:r>
        <w:t>Приложение 5</w:t>
      </w:r>
    </w:p>
    <w:p w:rsidR="00CF036B" w:rsidRDefault="00CF036B">
      <w:pPr>
        <w:pStyle w:val="ConsPlusNormal"/>
        <w:jc w:val="right"/>
      </w:pPr>
      <w:r>
        <w:t>к Порядку осуществления деятельности по обращению</w:t>
      </w:r>
    </w:p>
    <w:p w:rsidR="00CF036B" w:rsidRDefault="00CF036B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CF036B" w:rsidRDefault="00CF03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324"/>
        <w:gridCol w:w="2835"/>
      </w:tblGrid>
      <w:tr w:rsidR="00CF036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center"/>
            </w:pPr>
            <w:bookmarkStart w:id="5" w:name="P345"/>
            <w:bookmarkEnd w:id="5"/>
            <w:r>
              <w:t>Акт</w:t>
            </w:r>
          </w:p>
          <w:p w:rsidR="00CF036B" w:rsidRDefault="00CF036B">
            <w:pPr>
              <w:pStyle w:val="ConsPlusNormal"/>
              <w:jc w:val="center"/>
            </w:pPr>
            <w:r>
              <w:t>выбытия животного без владельца</w:t>
            </w:r>
          </w:p>
          <w:p w:rsidR="00CF036B" w:rsidRDefault="00CF036B">
            <w:pPr>
              <w:pStyle w:val="ConsPlusNormal"/>
              <w:jc w:val="center"/>
            </w:pPr>
            <w:r>
              <w:t>от "__" __________ 20__ г. N ______</w:t>
            </w:r>
          </w:p>
          <w:p w:rsidR="00CF036B" w:rsidRDefault="00CF036B">
            <w:pPr>
              <w:pStyle w:val="ConsPlusNormal"/>
            </w:pPr>
          </w:p>
          <w:p w:rsidR="00CF036B" w:rsidRDefault="00CF036B">
            <w:pPr>
              <w:pStyle w:val="ConsPlusNormal"/>
              <w:ind w:firstLine="283"/>
              <w:jc w:val="both"/>
            </w:pPr>
            <w:r>
              <w:t>Животное без владельца</w:t>
            </w:r>
          </w:p>
          <w:p w:rsidR="00CF036B" w:rsidRDefault="00CF036B">
            <w:pPr>
              <w:pStyle w:val="ConsPlusNormal"/>
              <w:jc w:val="both"/>
            </w:pPr>
            <w:r>
              <w:t>__________________________________________________________________________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(регистрационный N животного, вид, порода, окрас, вес, приблизительный возраст, визуальная характеристика состояния животного, а также иные данные, позволяющие его идентифицировать)</w:t>
            </w:r>
          </w:p>
          <w:p w:rsidR="00CF036B" w:rsidRDefault="00CF036B">
            <w:pPr>
              <w:pStyle w:val="ConsPlusNormal"/>
            </w:pPr>
            <w:r>
              <w:t>__________________________________________________________________________</w:t>
            </w:r>
          </w:p>
          <w:p w:rsidR="00CF036B" w:rsidRDefault="00CF036B">
            <w:pPr>
              <w:pStyle w:val="ConsPlusNormal"/>
            </w:pPr>
            <w:r>
              <w:t>выбыло из приюта для животных _____________________________________________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(наименование организации)</w:t>
            </w:r>
          </w:p>
          <w:p w:rsidR="00CF036B" w:rsidRDefault="00CF036B">
            <w:pPr>
              <w:pStyle w:val="ConsPlusNormal"/>
            </w:pPr>
            <w:r>
              <w:t>по причине ________________________________________________________________ __________________________________________________________________________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(возврат потерявшегося животного его владельцу, передача новому владельцу (Ф.И.О., адрес, телефон владельца), передача в другой приют (название, адрес), возврат на прежнее место обитания, умерщвление, естественная смерть)</w:t>
            </w:r>
          </w:p>
        </w:tc>
      </w:tr>
      <w:tr w:rsidR="00CF036B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Специалист в области ветеринарии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/__________________/</w:t>
            </w:r>
          </w:p>
          <w:p w:rsidR="00CF036B" w:rsidRDefault="00CF036B">
            <w:pPr>
              <w:pStyle w:val="ConsPlusNormal"/>
              <w:jc w:val="center"/>
            </w:pPr>
            <w:r>
              <w:t>(Ф.И.О.)</w:t>
            </w:r>
          </w:p>
        </w:tc>
      </w:tr>
      <w:tr w:rsidR="00CF036B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________________</w:t>
            </w:r>
          </w:p>
          <w:p w:rsidR="00CF036B" w:rsidRDefault="00CF036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036B" w:rsidRDefault="00CF036B">
            <w:pPr>
              <w:pStyle w:val="ConsPlusNormal"/>
              <w:jc w:val="both"/>
            </w:pPr>
            <w:r>
              <w:t>/__________________/</w:t>
            </w:r>
          </w:p>
          <w:p w:rsidR="00CF036B" w:rsidRDefault="00CF036B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jc w:val="both"/>
      </w:pPr>
    </w:p>
    <w:p w:rsidR="00CF036B" w:rsidRDefault="00CF03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D58" w:rsidRDefault="00CF036B">
      <w:bookmarkStart w:id="6" w:name="_GoBack"/>
      <w:bookmarkEnd w:id="6"/>
    </w:p>
    <w:sectPr w:rsidR="00096D58" w:rsidSect="00A97E3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6B"/>
    <w:rsid w:val="00513D5B"/>
    <w:rsid w:val="006532CC"/>
    <w:rsid w:val="00C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520F9C6D676EEACF2E091B75BF3D4248F2E11C038DD06E7C445D12B087FA96837B027BA0DB55D32DC68F61032478210734652E4EC70260bDuAC" TargetMode="External"/><Relationship Id="rId13" Type="http://schemas.openxmlformats.org/officeDocument/2006/relationships/hyperlink" Target="consultantplus://offline/ref=AB520F9C6D676EEACF2E171663D3674E4AF1B8130283DF3F24125B45EFD7FCC3C33B042EE39F58D42DCDDB30427A2170407F682C53DB0260C614941Cb4u0C" TargetMode="External"/><Relationship Id="rId18" Type="http://schemas.openxmlformats.org/officeDocument/2006/relationships/hyperlink" Target="consultantplus://offline/ref=AB520F9C6D676EEACF2E171663D3674E4AF1B813028CD23E23175B45EFD7FCC3C33B042EE39F58D42DCDDB304E7A2170407F682C53DB0260C614941Cb4u0C" TargetMode="External"/><Relationship Id="rId26" Type="http://schemas.openxmlformats.org/officeDocument/2006/relationships/hyperlink" Target="consultantplus://offline/ref=AB520F9C6D676EEACF2E171663D3674E4AF1B8130283DF3F24125B45EFD7FCC3C33B042EE39F58D42DCDDB31467A2170407F682C53DB0260C614941Cb4u0C" TargetMode="External"/><Relationship Id="rId39" Type="http://schemas.openxmlformats.org/officeDocument/2006/relationships/hyperlink" Target="consultantplus://offline/ref=AB520F9C6D676EEACF2E171663D3674E4AF1B813028CD23E23175B45EFD7FCC3C33B042EE39F58D42DCDDB35447A2170407F682C53DB0260C614941Cb4u0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520F9C6D676EEACF2E171663D3674E4AF1B813028CD23E23175B45EFD7FCC3C33B042EE39F58D42DCDDB314F7A2170407F682C53DB0260C614941Cb4u0C" TargetMode="External"/><Relationship Id="rId34" Type="http://schemas.openxmlformats.org/officeDocument/2006/relationships/hyperlink" Target="consultantplus://offline/ref=AB520F9C6D676EEACF2E171663D3674E4AF1B813028CD23E23175B45EFD7FCC3C33B042EE39F58D42DCDDB34407A2170407F682C53DB0260C614941Cb4u0C" TargetMode="External"/><Relationship Id="rId7" Type="http://schemas.openxmlformats.org/officeDocument/2006/relationships/hyperlink" Target="consultantplus://offline/ref=AB520F9C6D676EEACF2E171663D3674E4AF1B8130283DF3F24125B45EFD7FCC3C33B042EE39F58D42DCDDB30427A2170407F682C53DB0260C614941Cb4u0C" TargetMode="External"/><Relationship Id="rId12" Type="http://schemas.openxmlformats.org/officeDocument/2006/relationships/hyperlink" Target="consultantplus://offline/ref=AB520F9C6D676EEACF2E171663D3674E4AF1B813028CD23E23175B45EFD7FCC3C33B042EE39F58D42DCDDB30427A2170407F682C53DB0260C614941Cb4u0C" TargetMode="External"/><Relationship Id="rId17" Type="http://schemas.openxmlformats.org/officeDocument/2006/relationships/hyperlink" Target="consultantplus://offline/ref=AB520F9C6D676EEACF2E171663D3674E4AF1B8130283DF3F24125B45EFD7FCC3C33B042EE39F58D42DCDDB30417A2170407F682C53DB0260C614941Cb4u0C" TargetMode="External"/><Relationship Id="rId25" Type="http://schemas.openxmlformats.org/officeDocument/2006/relationships/hyperlink" Target="consultantplus://offline/ref=AB520F9C6D676EEACF2E171663D3674E4AF1B813028CD23E23175B45EFD7FCC3C33B042EE39F58D42DCDDB32457A2170407F682C53DB0260C614941Cb4u0C" TargetMode="External"/><Relationship Id="rId33" Type="http://schemas.openxmlformats.org/officeDocument/2006/relationships/hyperlink" Target="consultantplus://offline/ref=AB520F9C6D676EEACF2E171663D3674E4AF1B8130283DF3F24125B45EFD7FCC3C33B042EE39F58D42DCDDB31417A2170407F682C53DB0260C614941Cb4u0C" TargetMode="External"/><Relationship Id="rId38" Type="http://schemas.openxmlformats.org/officeDocument/2006/relationships/hyperlink" Target="consultantplus://offline/ref=AB520F9C6D676EEACF2E171663D3674E4AF1B8130283DF3F24125B45EFD7FCC3C33B042EE39F58D42DCDDB324E7A2170407F682C53DB0260C614941Cb4u0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520F9C6D676EEACF2E171663D3674E4AF1B813028CD23E23175B45EFD7FCC3C33B042EE39F58D42DCDDB30407A2170407F682C53DB0260C614941Cb4u0C" TargetMode="External"/><Relationship Id="rId20" Type="http://schemas.openxmlformats.org/officeDocument/2006/relationships/hyperlink" Target="consultantplus://offline/ref=AB520F9C6D676EEACF2E171663D3674E4AF1B813028CD23E23175B45EFD7FCC3C33B042EE39F58D42DCDDB31407A2170407F682C53DB0260C614941Cb4u0C" TargetMode="External"/><Relationship Id="rId29" Type="http://schemas.openxmlformats.org/officeDocument/2006/relationships/hyperlink" Target="consultantplus://offline/ref=AB520F9C6D676EEACF2E171663D3674E4AF1B8130283DF3F24125B45EFD7FCC3C33B042EE39F58D42DCDDB31437A2170407F682C53DB0260C614941Cb4u0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520F9C6D676EEACF2E171663D3674E4AF1B813028CD23E23175B45EFD7FCC3C33B042EE39F58D42DCDDB30427A2170407F682C53DB0260C614941Cb4u0C" TargetMode="External"/><Relationship Id="rId11" Type="http://schemas.openxmlformats.org/officeDocument/2006/relationships/hyperlink" Target="consultantplus://offline/ref=AB520F9C6D676EEACF2E171663D3674E4AF1B813028DD33924145B45EFD7FCC3C33B042EF19F00D82DCEC530456F772106b2u8C" TargetMode="External"/><Relationship Id="rId24" Type="http://schemas.openxmlformats.org/officeDocument/2006/relationships/hyperlink" Target="consultantplus://offline/ref=AB520F9C6D676EEACF2E171663D3674E4AF1B813028CD23E23175B45EFD7FCC3C33B042EE39F58D42DCDDB32477A2170407F682C53DB0260C614941Cb4u0C" TargetMode="External"/><Relationship Id="rId32" Type="http://schemas.openxmlformats.org/officeDocument/2006/relationships/hyperlink" Target="consultantplus://offline/ref=AB520F9C6D676EEACF2E171663D3674E4AF1B813028CD23E23175B45EFD7FCC3C33B042EE39F58D42DCDDB33457A2170407F682C53DB0260C614941Cb4u0C" TargetMode="External"/><Relationship Id="rId37" Type="http://schemas.openxmlformats.org/officeDocument/2006/relationships/hyperlink" Target="consultantplus://offline/ref=AB520F9C6D676EEACF2E091B75BF3D4248FCE317028FD06E7C445D12B087FA96917B5A77A0D84BD52FD3D93045b7u3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B520F9C6D676EEACF2E091B75BF3D4248F9E51A0588D06E7C445D12B087FA96837B027BA0DB55D525C68F61032478210734652E4EC70260bDuAC" TargetMode="External"/><Relationship Id="rId23" Type="http://schemas.openxmlformats.org/officeDocument/2006/relationships/hyperlink" Target="consultantplus://offline/ref=AB520F9C6D676EEACF2E171663D3674E4AF1B813028CD23E23175B45EFD7FCC3C33B042EE39F58D42DCDDB314E7A2170407F682C53DB0260C614941Cb4u0C" TargetMode="External"/><Relationship Id="rId28" Type="http://schemas.openxmlformats.org/officeDocument/2006/relationships/hyperlink" Target="consultantplus://offline/ref=AB520F9C6D676EEACF2E171663D3674E4AF1B8130283DF3F24125B45EFD7FCC3C33B042EE39F58D42DCDDB31447A2170407F682C53DB0260C614941Cb4u0C" TargetMode="External"/><Relationship Id="rId36" Type="http://schemas.openxmlformats.org/officeDocument/2006/relationships/hyperlink" Target="consultantplus://offline/ref=AB520F9C6D676EEACF2E171663D3674E4AF1B813028CD23E23175B45EFD7FCC3C33B042EE39F58D42DCDDB344F7A2170407F682C53DB0260C614941Cb4u0C" TargetMode="External"/><Relationship Id="rId10" Type="http://schemas.openxmlformats.org/officeDocument/2006/relationships/hyperlink" Target="consultantplus://offline/ref=AB520F9C6D676EEACF2E171663D3674E4AF1B813028CD33F27165B45EFD7FCC3C33B042EE39F58D42DCDDA37447A2170407F682C53DB0260C614941Cb4u0C" TargetMode="External"/><Relationship Id="rId19" Type="http://schemas.openxmlformats.org/officeDocument/2006/relationships/hyperlink" Target="consultantplus://offline/ref=AB520F9C6D676EEACF2E171663D3674E4AF1B813028CD23E23175B45EFD7FCC3C33B042EE39F58D42DCDDB31427A2170407F682C53DB0260C614941Cb4u0C" TargetMode="External"/><Relationship Id="rId31" Type="http://schemas.openxmlformats.org/officeDocument/2006/relationships/hyperlink" Target="consultantplus://offline/ref=AB520F9C6D676EEACF2E171663D3674E4AF1B813028CD23E23175B45EFD7FCC3C33B042EE39F58D42DCDDB33467A2170407F682C53DB0260C614941Cb4u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520F9C6D676EEACF2E091B75BF3D4248F9E51A0588D06E7C445D12B087FA96837B027BA0DB55D525C68F61032478210734652E4EC70260bDuAC" TargetMode="External"/><Relationship Id="rId14" Type="http://schemas.openxmlformats.org/officeDocument/2006/relationships/hyperlink" Target="consultantplus://offline/ref=AB520F9C6D676EEACF2E091B75BF3D4248F2E11C038DD06E7C445D12B087FA96837B027BA0DB55D32DC68F61032478210734652E4EC70260bDuAC" TargetMode="External"/><Relationship Id="rId22" Type="http://schemas.openxmlformats.org/officeDocument/2006/relationships/hyperlink" Target="consultantplus://offline/ref=AB520F9C6D676EEACF2E171663D3674E4AF1B8130283DF3F24125B45EFD7FCC3C33B042EE39F58D42DCDDB304F7A2170407F682C53DB0260C614941Cb4u0C" TargetMode="External"/><Relationship Id="rId27" Type="http://schemas.openxmlformats.org/officeDocument/2006/relationships/hyperlink" Target="consultantplus://offline/ref=AB520F9C6D676EEACF2E171663D3674E4AF1B813028CD23E23175B45EFD7FCC3C33B042EE39F58D42DCDDB32417A2170407F682C53DB0260C614941Cb4u0C" TargetMode="External"/><Relationship Id="rId30" Type="http://schemas.openxmlformats.org/officeDocument/2006/relationships/hyperlink" Target="consultantplus://offline/ref=AB520F9C6D676EEACF2E171663D3674E4AF1B813028CD23E23175B45EFD7FCC3C33B042EE39F58D42DCDDB324F7A2170407F682C53DB0260C614941Cb4u0C" TargetMode="External"/><Relationship Id="rId35" Type="http://schemas.openxmlformats.org/officeDocument/2006/relationships/hyperlink" Target="consultantplus://offline/ref=AB520F9C6D676EEACF2E171663D3674E4AF1B8130283DF3F24125B45EFD7FCC3C33B042EE39F58D42DCDDB324F7A2170407F682C53DB0260C614941Cb4u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Перевалова Алла Александровна</cp:lastModifiedBy>
  <cp:revision>1</cp:revision>
  <dcterms:created xsi:type="dcterms:W3CDTF">2022-02-03T02:46:00Z</dcterms:created>
  <dcterms:modified xsi:type="dcterms:W3CDTF">2022-02-03T02:46:00Z</dcterms:modified>
</cp:coreProperties>
</file>