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993B57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25.04.2022</w:t>
            </w:r>
          </w:p>
        </w:tc>
        <w:tc>
          <w:tcPr>
            <w:tcW w:w="449" w:type="dxa"/>
          </w:tcPr>
          <w:p w:rsidR="006D5788" w:rsidRDefault="006D578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993B57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110-37-501-22</w:t>
            </w:r>
            <w:bookmarkStart w:id="0" w:name="_GoBack"/>
            <w:bookmarkEnd w:id="0"/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D5788" w:rsidTr="005340E0">
        <w:trPr>
          <w:cantSplit/>
        </w:trPr>
        <w:tc>
          <w:tcPr>
            <w:tcW w:w="141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D5788" w:rsidRPr="00856397" w:rsidRDefault="006D5788" w:rsidP="0085639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проекта межевания территории, застроенной многоквартирным домом, расположенным по адресу: </w:t>
            </w:r>
            <w:r w:rsidR="003204C6" w:rsidRPr="003204C6">
              <w:rPr>
                <w:sz w:val="24"/>
                <w:szCs w:val="24"/>
              </w:rPr>
              <w:t>Иркутская область, г. Саянск, микрорайон Ленинградский, №9</w:t>
            </w:r>
            <w:r w:rsidRPr="002C6CE5">
              <w:rPr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В соответствии со статьёй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</w:t>
      </w:r>
      <w:proofErr w:type="gramStart"/>
      <w:r w:rsidRPr="007D3775">
        <w:rPr>
          <w:sz w:val="28"/>
          <w:szCs w:val="28"/>
        </w:rPr>
        <w:t xml:space="preserve">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</w:t>
      </w:r>
      <w:r w:rsidR="003204C6">
        <w:rPr>
          <w:sz w:val="28"/>
          <w:szCs w:val="28"/>
        </w:rPr>
        <w:t>18</w:t>
      </w:r>
      <w:r w:rsidRPr="007D3775">
        <w:rPr>
          <w:sz w:val="28"/>
          <w:szCs w:val="28"/>
        </w:rPr>
        <w:t>.</w:t>
      </w:r>
      <w:r w:rsidR="003204C6">
        <w:rPr>
          <w:sz w:val="28"/>
          <w:szCs w:val="28"/>
        </w:rPr>
        <w:t>04</w:t>
      </w:r>
      <w:r w:rsidRPr="007D3775">
        <w:rPr>
          <w:sz w:val="28"/>
          <w:szCs w:val="28"/>
        </w:rPr>
        <w:t>.202</w:t>
      </w:r>
      <w:r w:rsidR="003204C6">
        <w:rPr>
          <w:sz w:val="28"/>
          <w:szCs w:val="28"/>
        </w:rPr>
        <w:t>2</w:t>
      </w:r>
      <w:r w:rsidR="00B2643E" w:rsidRPr="007D3775">
        <w:rPr>
          <w:sz w:val="28"/>
          <w:szCs w:val="28"/>
        </w:rPr>
        <w:t xml:space="preserve"> </w:t>
      </w:r>
      <w:r w:rsidRPr="007D3775">
        <w:rPr>
          <w:sz w:val="28"/>
          <w:szCs w:val="28"/>
        </w:rPr>
        <w:t xml:space="preserve">№ </w:t>
      </w:r>
      <w:r w:rsidR="003204C6">
        <w:rPr>
          <w:sz w:val="28"/>
          <w:szCs w:val="28"/>
        </w:rPr>
        <w:t>6</w:t>
      </w:r>
      <w:r w:rsidRPr="007D3775">
        <w:rPr>
          <w:sz w:val="28"/>
          <w:szCs w:val="28"/>
        </w:rPr>
        <w:t>-202</w:t>
      </w:r>
      <w:r w:rsidR="003204C6">
        <w:rPr>
          <w:sz w:val="28"/>
          <w:szCs w:val="28"/>
        </w:rPr>
        <w:t>2</w:t>
      </w:r>
      <w:r w:rsidRPr="007D3775">
        <w:rPr>
          <w:sz w:val="28"/>
          <w:szCs w:val="28"/>
        </w:rPr>
        <w:t>, администрация городского округа муниципального образования «город Саянск»</w:t>
      </w:r>
      <w:proofErr w:type="gramEnd"/>
    </w:p>
    <w:p w:rsidR="006D5788" w:rsidRPr="007D3775" w:rsidRDefault="006D5788" w:rsidP="00D33E52">
      <w:pPr>
        <w:spacing w:line="276" w:lineRule="auto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ПОСТАНОВЛЯЕТ: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1. Утвердить проект  межевания территории, застроенной многоквартирным домом, расположенным по адресу: </w:t>
      </w:r>
      <w:r w:rsidR="003204C6" w:rsidRPr="003204C6">
        <w:rPr>
          <w:sz w:val="28"/>
          <w:szCs w:val="28"/>
        </w:rPr>
        <w:t>Иркутская область, г. Саянск, микрорайон Ленинградский, №9</w:t>
      </w:r>
      <w:r w:rsidRPr="007D3775">
        <w:rPr>
          <w:sz w:val="28"/>
          <w:szCs w:val="28"/>
        </w:rPr>
        <w:t xml:space="preserve"> (Приложение №1 – не приводится).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 xml:space="preserve">3. </w:t>
      </w:r>
      <w:proofErr w:type="gramStart"/>
      <w:r w:rsidRPr="007D3775">
        <w:rPr>
          <w:sz w:val="28"/>
          <w:szCs w:val="28"/>
        </w:rPr>
        <w:t>Контроль за</w:t>
      </w:r>
      <w:proofErr w:type="gramEnd"/>
      <w:r w:rsidRPr="007D3775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7D3775" w:rsidRDefault="006D5788" w:rsidP="00B421F4">
      <w:pPr>
        <w:spacing w:line="276" w:lineRule="auto"/>
        <w:ind w:firstLine="709"/>
        <w:jc w:val="both"/>
        <w:rPr>
          <w:sz w:val="28"/>
          <w:szCs w:val="28"/>
        </w:rPr>
      </w:pPr>
      <w:r w:rsidRPr="007D3775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7D3775" w:rsidRDefault="006D5788" w:rsidP="007F3498">
      <w:pPr>
        <w:rPr>
          <w:sz w:val="28"/>
          <w:szCs w:val="28"/>
        </w:rPr>
      </w:pPr>
    </w:p>
    <w:p w:rsidR="00B2643E" w:rsidRPr="007D3775" w:rsidRDefault="006D5788" w:rsidP="007F3498">
      <w:pPr>
        <w:rPr>
          <w:sz w:val="28"/>
          <w:szCs w:val="28"/>
        </w:rPr>
      </w:pPr>
      <w:r w:rsidRPr="007D3775">
        <w:rPr>
          <w:sz w:val="28"/>
          <w:szCs w:val="28"/>
        </w:rPr>
        <w:t xml:space="preserve">Мэр городского округа </w:t>
      </w:r>
    </w:p>
    <w:p w:rsidR="00B2643E" w:rsidRPr="007D3775" w:rsidRDefault="00B2643E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          </w:t>
      </w:r>
      <w:r w:rsidRPr="007D3775">
        <w:rPr>
          <w:sz w:val="28"/>
          <w:szCs w:val="28"/>
        </w:rPr>
        <w:t>О.В. Боровский</w:t>
      </w:r>
    </w:p>
    <w:p w:rsidR="006D5788" w:rsidRPr="007D3775" w:rsidRDefault="006D5788" w:rsidP="00EE1824">
      <w:pPr>
        <w:rPr>
          <w:sz w:val="28"/>
          <w:szCs w:val="28"/>
        </w:rPr>
      </w:pP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B2643E">
        <w:rPr>
          <w:szCs w:val="24"/>
        </w:rPr>
        <w:t>А.С. Панкина</w:t>
      </w:r>
      <w:r w:rsidR="007D3775">
        <w:rPr>
          <w:szCs w:val="24"/>
        </w:rPr>
        <w:t xml:space="preserve">, </w:t>
      </w: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B2643E" w:rsidRDefault="00B2643E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</w:p>
    <w:p w:rsidR="00B2643E" w:rsidRDefault="00B2643E" w:rsidP="00EE1824">
      <w:pPr>
        <w:rPr>
          <w:szCs w:val="24"/>
        </w:rPr>
      </w:pPr>
    </w:p>
    <w:p w:rsidR="00B2643E" w:rsidRDefault="00B2643E" w:rsidP="00EE1824">
      <w:pPr>
        <w:rPr>
          <w:szCs w:val="24"/>
        </w:rPr>
      </w:pPr>
    </w:p>
    <w:p w:rsidR="00B2643E" w:rsidRPr="00CE1775" w:rsidRDefault="00B2643E" w:rsidP="00B2643E">
      <w:pPr>
        <w:keepNext/>
        <w:spacing w:before="240" w:after="60"/>
        <w:ind w:left="851"/>
        <w:outlineLvl w:val="1"/>
        <w:rPr>
          <w:bCs/>
          <w:iCs/>
          <w:sz w:val="28"/>
          <w:szCs w:val="28"/>
        </w:rPr>
      </w:pPr>
      <w:r w:rsidRPr="00CE1775">
        <w:rPr>
          <w:bCs/>
          <w:iCs/>
          <w:sz w:val="28"/>
          <w:szCs w:val="28"/>
        </w:rPr>
        <w:t>СОГЛАСОВАНО:</w:t>
      </w:r>
      <w:r w:rsidRPr="00CE1775">
        <w:rPr>
          <w:bCs/>
          <w:iCs/>
          <w:sz w:val="28"/>
          <w:szCs w:val="28"/>
        </w:rPr>
        <w:tab/>
        <w:t xml:space="preserve">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Заместитель мэра городского округа по вопросам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жизнеобеспечения города - председатель комитета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по жилищно-коммунальному хозяйству,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транспорту и связи                                                                       М.Ф. Данилова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____________ 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Председатель Комитета-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proofErr w:type="gramStart"/>
      <w:r w:rsidRPr="00CE1775">
        <w:rPr>
          <w:sz w:val="28"/>
          <w:szCs w:val="28"/>
        </w:rPr>
        <w:t>главный архитектор                                                                      Ю.В. Колькина</w:t>
      </w:r>
      <w:proofErr w:type="gramEnd"/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Начальник отдела правовой работы            </w:t>
      </w:r>
      <w:r w:rsidR="00CE1775">
        <w:rPr>
          <w:sz w:val="28"/>
          <w:szCs w:val="28"/>
        </w:rPr>
        <w:t xml:space="preserve">      </w:t>
      </w:r>
      <w:r w:rsidRPr="00CE1775">
        <w:rPr>
          <w:sz w:val="28"/>
          <w:szCs w:val="28"/>
        </w:rPr>
        <w:t xml:space="preserve">                          М.В. Павлова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(дата)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РАССЫЛКА: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1 экз. – в дело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1 экз. – в отдел правовой работы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2 экз. – в комитет по архитектуре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______________________________________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4 экз.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  <w:r w:rsidRPr="00CE1775">
        <w:rPr>
          <w:sz w:val="28"/>
          <w:szCs w:val="28"/>
        </w:rPr>
        <w:t>Электронная версия правового акта соответствует бумажному носителю.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  <w:r w:rsidRPr="00CE1775">
        <w:rPr>
          <w:sz w:val="28"/>
          <w:szCs w:val="28"/>
        </w:rPr>
        <w:t>ИСПОЛНИТЕЛЬ:</w:t>
      </w:r>
    </w:p>
    <w:p w:rsidR="00B2643E" w:rsidRPr="00CE1775" w:rsidRDefault="00B2643E" w:rsidP="00B2643E">
      <w:pPr>
        <w:keepNext/>
        <w:ind w:left="851"/>
        <w:jc w:val="both"/>
        <w:rPr>
          <w:sz w:val="28"/>
          <w:szCs w:val="28"/>
        </w:rPr>
      </w:pP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Консультант в сфере градостроительства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и архитектуры                         </w:t>
      </w:r>
      <w:r w:rsidR="00CE1775">
        <w:rPr>
          <w:sz w:val="28"/>
          <w:szCs w:val="28"/>
        </w:rPr>
        <w:t xml:space="preserve">   </w:t>
      </w:r>
      <w:r w:rsidRPr="00CE1775">
        <w:rPr>
          <w:sz w:val="28"/>
          <w:szCs w:val="28"/>
        </w:rPr>
        <w:t xml:space="preserve">                                                А.С. Панкина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>_______________</w:t>
      </w:r>
    </w:p>
    <w:p w:rsidR="00B2643E" w:rsidRPr="00CE1775" w:rsidRDefault="00B2643E" w:rsidP="00B2643E">
      <w:pPr>
        <w:ind w:left="851"/>
        <w:rPr>
          <w:sz w:val="28"/>
          <w:szCs w:val="28"/>
        </w:rPr>
      </w:pPr>
      <w:r w:rsidRPr="00CE1775">
        <w:rPr>
          <w:sz w:val="28"/>
          <w:szCs w:val="28"/>
        </w:rPr>
        <w:t xml:space="preserve">           (дата)</w:t>
      </w: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</w:p>
    <w:p w:rsidR="00B2643E" w:rsidRPr="00CE1775" w:rsidRDefault="00B2643E" w:rsidP="00B2643E">
      <w:pPr>
        <w:widowControl w:val="0"/>
        <w:ind w:left="851"/>
        <w:rPr>
          <w:sz w:val="28"/>
          <w:szCs w:val="28"/>
        </w:rPr>
      </w:pPr>
    </w:p>
    <w:p w:rsidR="00B2643E" w:rsidRDefault="00B2643E" w:rsidP="00B2643E">
      <w:pPr>
        <w:ind w:left="851"/>
        <w:rPr>
          <w:szCs w:val="24"/>
        </w:rPr>
      </w:pPr>
    </w:p>
    <w:sectPr w:rsidR="00B2643E" w:rsidSect="007D3775">
      <w:pgSz w:w="11906" w:h="16838"/>
      <w:pgMar w:top="357" w:right="73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E1F63"/>
    <w:rsid w:val="00306AFB"/>
    <w:rsid w:val="00315CA3"/>
    <w:rsid w:val="003204C6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355B"/>
    <w:rsid w:val="005652CB"/>
    <w:rsid w:val="00574CAB"/>
    <w:rsid w:val="0058266D"/>
    <w:rsid w:val="0059060F"/>
    <w:rsid w:val="005E16C7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42019"/>
    <w:rsid w:val="0094753E"/>
    <w:rsid w:val="00957AAB"/>
    <w:rsid w:val="009640DF"/>
    <w:rsid w:val="00971E29"/>
    <w:rsid w:val="00993B57"/>
    <w:rsid w:val="009C2035"/>
    <w:rsid w:val="009D68DC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E1775"/>
    <w:rsid w:val="00D0248D"/>
    <w:rsid w:val="00D31FDD"/>
    <w:rsid w:val="00D33E52"/>
    <w:rsid w:val="00D41627"/>
    <w:rsid w:val="00D460B3"/>
    <w:rsid w:val="00D47016"/>
    <w:rsid w:val="00D760BA"/>
    <w:rsid w:val="00D80FD8"/>
    <w:rsid w:val="00D97FAD"/>
    <w:rsid w:val="00DC4BF1"/>
    <w:rsid w:val="00DF0586"/>
    <w:rsid w:val="00E063F1"/>
    <w:rsid w:val="00E14AD4"/>
    <w:rsid w:val="00E20A0D"/>
    <w:rsid w:val="00E44B38"/>
    <w:rsid w:val="00E53526"/>
    <w:rsid w:val="00E60CC4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55BB6"/>
    <w:rsid w:val="00F65033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RePack by Diakov</cp:lastModifiedBy>
  <cp:revision>3</cp:revision>
  <cp:lastPrinted>2021-11-29T01:49:00Z</cp:lastPrinted>
  <dcterms:created xsi:type="dcterms:W3CDTF">2022-04-25T07:34:00Z</dcterms:created>
  <dcterms:modified xsi:type="dcterms:W3CDTF">2022-04-25T07:34:00Z</dcterms:modified>
</cp:coreProperties>
</file>