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25" w:rsidRDefault="00F30225" w:rsidP="00F30225">
      <w:pPr>
        <w:pStyle w:val="a3"/>
        <w:spacing w:line="0" w:lineRule="atLeast"/>
      </w:pPr>
      <w:r>
        <w:t xml:space="preserve">  Администрация городского округа </w:t>
      </w:r>
    </w:p>
    <w:p w:rsidR="00F30225" w:rsidRDefault="00F30225" w:rsidP="00F30225">
      <w:pPr>
        <w:pStyle w:val="a3"/>
      </w:pPr>
      <w:r>
        <w:t xml:space="preserve">муниципального образования </w:t>
      </w:r>
    </w:p>
    <w:p w:rsidR="00F30225" w:rsidRDefault="00F30225" w:rsidP="00F302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30225" w:rsidRDefault="00F30225" w:rsidP="00F30225">
      <w:pPr>
        <w:ind w:right="1700"/>
        <w:jc w:val="center"/>
      </w:pPr>
    </w:p>
    <w:p w:rsidR="00F30225" w:rsidRDefault="00F30225" w:rsidP="00F3022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F30225" w:rsidRDefault="00F30225" w:rsidP="00F3022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657"/>
        <w:gridCol w:w="106"/>
        <w:gridCol w:w="1354"/>
      </w:tblGrid>
      <w:tr w:rsidR="00F30225" w:rsidTr="00446561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F30225" w:rsidRDefault="00F30225" w:rsidP="00446561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225" w:rsidRDefault="00657A47" w:rsidP="00446561">
            <w:pPr>
              <w:jc w:val="center"/>
            </w:pPr>
            <w:r>
              <w:t>21.10.2022</w:t>
            </w:r>
          </w:p>
        </w:tc>
        <w:tc>
          <w:tcPr>
            <w:tcW w:w="328" w:type="dxa"/>
          </w:tcPr>
          <w:p w:rsidR="00F30225" w:rsidRDefault="00F30225" w:rsidP="00446561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225" w:rsidRDefault="00657A47" w:rsidP="00446561">
            <w:pPr>
              <w:jc w:val="center"/>
            </w:pPr>
            <w:r>
              <w:t>110-37-1194-22</w:t>
            </w:r>
            <w:bookmarkStart w:id="0" w:name="_GoBack"/>
            <w:bookmarkEnd w:id="0"/>
          </w:p>
        </w:tc>
        <w:tc>
          <w:tcPr>
            <w:tcW w:w="1460" w:type="dxa"/>
            <w:gridSpan w:val="2"/>
            <w:vMerge w:val="restart"/>
          </w:tcPr>
          <w:p w:rsidR="00F30225" w:rsidRDefault="00F30225" w:rsidP="00446561">
            <w:pPr>
              <w:jc w:val="center"/>
            </w:pPr>
          </w:p>
        </w:tc>
      </w:tr>
      <w:tr w:rsidR="00F30225" w:rsidTr="00446561">
        <w:trPr>
          <w:gridBefore w:val="3"/>
          <w:wBefore w:w="1329" w:type="dxa"/>
          <w:cantSplit/>
          <w:trHeight w:val="37"/>
        </w:trPr>
        <w:tc>
          <w:tcPr>
            <w:tcW w:w="3778" w:type="dxa"/>
            <w:gridSpan w:val="5"/>
          </w:tcPr>
          <w:p w:rsidR="00F30225" w:rsidRDefault="00F30225" w:rsidP="00446561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gridSpan w:val="2"/>
            <w:vMerge/>
            <w:vAlign w:val="center"/>
          </w:tcPr>
          <w:p w:rsidR="00F30225" w:rsidRDefault="00F30225" w:rsidP="00446561"/>
        </w:tc>
      </w:tr>
      <w:tr w:rsidR="00F30225" w:rsidTr="00446561">
        <w:trPr>
          <w:gridAfter w:val="1"/>
          <w:wAfter w:w="1354" w:type="dxa"/>
          <w:trHeight w:val="302"/>
        </w:trPr>
        <w:tc>
          <w:tcPr>
            <w:tcW w:w="106" w:type="dxa"/>
          </w:tcPr>
          <w:p w:rsidR="00F30225" w:rsidRDefault="00F30225" w:rsidP="00446561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30225" w:rsidRDefault="00F30225" w:rsidP="004465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F30225" w:rsidRDefault="00F30225" w:rsidP="00446561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4"/>
          </w:tcPr>
          <w:p w:rsidR="00F30225" w:rsidRDefault="00F30225" w:rsidP="00446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" w:type="dxa"/>
          </w:tcPr>
          <w:p w:rsidR="00F30225" w:rsidRDefault="00F30225" w:rsidP="00446561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F30225" w:rsidRDefault="00F30225" w:rsidP="00F30225">
      <w:pPr>
        <w:jc w:val="both"/>
        <w:rPr>
          <w:sz w:val="22"/>
          <w:szCs w:val="22"/>
        </w:rPr>
      </w:pPr>
      <w:r w:rsidRPr="00804A1B">
        <w:rPr>
          <w:sz w:val="22"/>
          <w:szCs w:val="22"/>
        </w:rPr>
        <w:t xml:space="preserve">О внесении изменений в  </w:t>
      </w:r>
      <w:r w:rsidRPr="00A5069C">
        <w:rPr>
          <w:sz w:val="22"/>
          <w:szCs w:val="22"/>
        </w:rPr>
        <w:t>административный регламент по предоставлению муниципальной услуги «</w:t>
      </w:r>
      <w:r w:rsidRPr="00321584"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A5069C">
        <w:rPr>
          <w:sz w:val="22"/>
          <w:szCs w:val="22"/>
        </w:rPr>
        <w:t xml:space="preserve">», утвержденный постановлением администрации городского округа муниципального образования «город Саянск» от </w:t>
      </w:r>
      <w:r>
        <w:rPr>
          <w:sz w:val="22"/>
          <w:szCs w:val="22"/>
        </w:rPr>
        <w:t>11</w:t>
      </w:r>
      <w:r w:rsidRPr="00A5069C">
        <w:rPr>
          <w:sz w:val="22"/>
          <w:szCs w:val="22"/>
        </w:rPr>
        <w:t>.0</w:t>
      </w:r>
      <w:r>
        <w:rPr>
          <w:sz w:val="22"/>
          <w:szCs w:val="22"/>
        </w:rPr>
        <w:t>1.2022</w:t>
      </w:r>
      <w:r w:rsidRPr="00A5069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A5069C">
        <w:rPr>
          <w:sz w:val="22"/>
          <w:szCs w:val="22"/>
        </w:rPr>
        <w:t>110-37-4-</w:t>
      </w:r>
      <w:r>
        <w:rPr>
          <w:sz w:val="22"/>
          <w:szCs w:val="22"/>
        </w:rPr>
        <w:t>22</w:t>
      </w:r>
    </w:p>
    <w:p w:rsidR="00F30225" w:rsidRDefault="00F30225" w:rsidP="00F30225">
      <w:pPr>
        <w:jc w:val="both"/>
        <w:rPr>
          <w:sz w:val="22"/>
          <w:szCs w:val="22"/>
        </w:rPr>
      </w:pPr>
    </w:p>
    <w:p w:rsidR="00F30225" w:rsidRDefault="00F30225" w:rsidP="00F30225">
      <w:pPr>
        <w:pStyle w:val="a5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proofErr w:type="gramStart"/>
      <w:r w:rsidRPr="00D61DE7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законодательством, руководствуясь  Федеральным законом 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</w:t>
      </w:r>
      <w:proofErr w:type="gramEnd"/>
      <w:r w:rsidRPr="00D61DE7">
        <w:rPr>
          <w:sz w:val="28"/>
          <w:szCs w:val="28"/>
        </w:rPr>
        <w:t>», постановлением администрации городского округа муниципального образования «город Саянск» от 05.08.2015 № 110-37-709-15 «Об утверждении</w:t>
      </w:r>
      <w:r>
        <w:rPr>
          <w:sz w:val="28"/>
          <w:szCs w:val="28"/>
        </w:rPr>
        <w:t xml:space="preserve"> </w:t>
      </w:r>
      <w:r w:rsidRPr="00D61DE7">
        <w:rPr>
          <w:sz w:val="28"/>
          <w:szCs w:val="28"/>
        </w:rPr>
        <w:t xml:space="preserve"> Правил разработки и утверждения административных регламентов предоставления муниципальных услуг»,  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F30225" w:rsidRDefault="00F30225" w:rsidP="00F30225">
      <w:pPr>
        <w:pStyle w:val="a5"/>
        <w:spacing w:before="120"/>
        <w:ind w:left="0"/>
        <w:jc w:val="both"/>
        <w:rPr>
          <w:sz w:val="28"/>
          <w:szCs w:val="28"/>
        </w:rPr>
      </w:pPr>
      <w:r w:rsidRPr="009F2939">
        <w:rPr>
          <w:sz w:val="28"/>
          <w:szCs w:val="28"/>
        </w:rPr>
        <w:t>ПОСТАНОВЛЯЕТ:</w:t>
      </w:r>
    </w:p>
    <w:p w:rsidR="00F30225" w:rsidRDefault="00F30225" w:rsidP="00F30225">
      <w:pPr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>Внести в</w:t>
      </w:r>
      <w:r w:rsidRPr="00FD11B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ый </w:t>
      </w:r>
      <w:r w:rsidRPr="00FD11B4">
        <w:rPr>
          <w:sz w:val="28"/>
          <w:szCs w:val="28"/>
        </w:rPr>
        <w:t>регламент по пред</w:t>
      </w:r>
      <w:r>
        <w:rPr>
          <w:sz w:val="28"/>
          <w:szCs w:val="28"/>
        </w:rPr>
        <w:t>оставлению муниципальной услуги</w:t>
      </w:r>
      <w:r w:rsidRPr="00FD11B4">
        <w:rPr>
          <w:sz w:val="28"/>
          <w:szCs w:val="28"/>
        </w:rPr>
        <w:t xml:space="preserve"> </w:t>
      </w:r>
      <w:r w:rsidRPr="001D6FAB">
        <w:rPr>
          <w:sz w:val="28"/>
          <w:szCs w:val="28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собственности», утвержденный постановлением администрации городского округа муниципального образования «город Саянск» от 11.01.2022 № 110-37-4-22</w:t>
      </w:r>
      <w:r w:rsidR="00CD3FE4">
        <w:rPr>
          <w:sz w:val="28"/>
          <w:szCs w:val="28"/>
        </w:rPr>
        <w:t>,</w:t>
      </w:r>
      <w:r w:rsidRPr="00B3631B">
        <w:rPr>
          <w:sz w:val="28"/>
          <w:szCs w:val="28"/>
        </w:rPr>
        <w:t xml:space="preserve"> </w:t>
      </w:r>
      <w:r w:rsidR="004A215E" w:rsidRPr="00546AA3">
        <w:rPr>
          <w:rFonts w:eastAsiaTheme="minorHAnsi"/>
          <w:sz w:val="28"/>
          <w:szCs w:val="28"/>
          <w:lang w:eastAsia="en-US"/>
        </w:rPr>
        <w:t>опубликованное в газете «Саянские зори</w:t>
      </w:r>
      <w:r w:rsidR="004A215E" w:rsidRPr="004A215E">
        <w:rPr>
          <w:rFonts w:eastAsiaTheme="minorHAnsi"/>
          <w:sz w:val="28"/>
          <w:szCs w:val="28"/>
          <w:lang w:eastAsia="en-US"/>
        </w:rPr>
        <w:t xml:space="preserve">» от 20.01.2022 № 2 (4172), (вкладыш «официальная информация» стр. 4) </w:t>
      </w:r>
      <w:r w:rsidRPr="004A215E">
        <w:rPr>
          <w:sz w:val="28"/>
          <w:szCs w:val="28"/>
        </w:rPr>
        <w:t>(далее</w:t>
      </w:r>
      <w:r w:rsidRPr="00EC7C75">
        <w:rPr>
          <w:sz w:val="28"/>
          <w:szCs w:val="28"/>
        </w:rPr>
        <w:t xml:space="preserve"> - административный регламент)</w:t>
      </w:r>
      <w:r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следующие изменения:</w:t>
      </w:r>
      <w:proofErr w:type="gramEnd"/>
    </w:p>
    <w:p w:rsidR="00F30225" w:rsidRDefault="00F30225" w:rsidP="00F30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2550">
        <w:rPr>
          <w:sz w:val="28"/>
          <w:szCs w:val="28"/>
        </w:rPr>
        <w:t xml:space="preserve">1.1. В пункте 1 главы 1 раздела </w:t>
      </w:r>
      <w:r w:rsidRPr="00D82550">
        <w:rPr>
          <w:sz w:val="28"/>
          <w:szCs w:val="28"/>
          <w:lang w:val="en-US"/>
        </w:rPr>
        <w:t>I</w:t>
      </w:r>
      <w:r w:rsidRPr="00D82550">
        <w:rPr>
          <w:sz w:val="28"/>
          <w:szCs w:val="28"/>
        </w:rPr>
        <w:t xml:space="preserve">  административного регламента исключить </w:t>
      </w:r>
      <w:proofErr w:type="gramStart"/>
      <w:r w:rsidRPr="00D82550">
        <w:rPr>
          <w:sz w:val="28"/>
          <w:szCs w:val="28"/>
        </w:rPr>
        <w:t>слова</w:t>
      </w:r>
      <w:proofErr w:type="gramEnd"/>
      <w:r w:rsidRPr="00D82550">
        <w:rPr>
          <w:sz w:val="28"/>
          <w:szCs w:val="28"/>
        </w:rPr>
        <w:t xml:space="preserve"> «или государственная собственность на </w:t>
      </w:r>
      <w:proofErr w:type="gramStart"/>
      <w:r w:rsidRPr="00D82550">
        <w:rPr>
          <w:sz w:val="28"/>
          <w:szCs w:val="28"/>
        </w:rPr>
        <w:t>которые</w:t>
      </w:r>
      <w:proofErr w:type="gramEnd"/>
      <w:r w:rsidRPr="00D82550">
        <w:rPr>
          <w:sz w:val="28"/>
          <w:szCs w:val="28"/>
        </w:rPr>
        <w:t xml:space="preserve"> не разграничена».</w:t>
      </w:r>
    </w:p>
    <w:p w:rsidR="00F30225" w:rsidRDefault="00F30225" w:rsidP="00F30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 Пункт 18  главы 5 раздела</w:t>
      </w:r>
      <w:r w:rsidRPr="00424F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</w:t>
      </w:r>
      <w:r w:rsidRPr="00623A9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дополнить </w:t>
      </w:r>
      <w:r w:rsidR="00026981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следующего содержания:</w:t>
      </w:r>
    </w:p>
    <w:p w:rsidR="00F30225" w:rsidRDefault="00F30225" w:rsidP="00F3022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«-  </w:t>
      </w:r>
      <w:r w:rsidRPr="005D0EB0">
        <w:rPr>
          <w:sz w:val="28"/>
          <w:szCs w:val="28"/>
        </w:rPr>
        <w:t>Министерство лесного комплекса Иркутской области</w:t>
      </w:r>
      <w:r>
        <w:rPr>
          <w:sz w:val="28"/>
          <w:szCs w:val="28"/>
        </w:rPr>
        <w:t>»</w:t>
      </w:r>
      <w:r w:rsidRPr="005D0EB0">
        <w:rPr>
          <w:sz w:val="28"/>
          <w:szCs w:val="28"/>
        </w:rPr>
        <w:t>.</w:t>
      </w:r>
    </w:p>
    <w:p w:rsidR="00F30225" w:rsidRDefault="00F30225" w:rsidP="00F3022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В пункте 21  главы 7 раздела</w:t>
      </w:r>
      <w:r w:rsidRPr="00424F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</w:t>
      </w:r>
      <w:r w:rsidRPr="00623A9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цифру «60» заменить цифрой «30»</w:t>
      </w:r>
      <w:r>
        <w:rPr>
          <w:rFonts w:eastAsia="Calibri"/>
          <w:sz w:val="28"/>
          <w:szCs w:val="28"/>
        </w:rPr>
        <w:t xml:space="preserve">. </w:t>
      </w:r>
    </w:p>
    <w:p w:rsidR="00F30225" w:rsidRDefault="00F30225" w:rsidP="00F3022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Добавить абзац:</w:t>
      </w:r>
    </w:p>
    <w:p w:rsidR="00F30225" w:rsidRDefault="00F30225" w:rsidP="00F302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«</w:t>
      </w:r>
      <w:r w:rsidRPr="00BB5C02">
        <w:rPr>
          <w:sz w:val="28"/>
          <w:szCs w:val="28"/>
        </w:rPr>
        <w:t> </w:t>
      </w:r>
      <w:r w:rsidRPr="00761463">
        <w:rPr>
          <w:sz w:val="28"/>
          <w:szCs w:val="28"/>
        </w:rPr>
        <w:t>В случае</w:t>
      </w:r>
      <w:proofErr w:type="gramStart"/>
      <w:r w:rsidRPr="00761463">
        <w:rPr>
          <w:sz w:val="28"/>
          <w:szCs w:val="28"/>
        </w:rPr>
        <w:t>,</w:t>
      </w:r>
      <w:proofErr w:type="gramEnd"/>
      <w:r w:rsidRPr="00761463">
        <w:rPr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</w:t>
      </w:r>
      <w:r>
        <w:rPr>
          <w:sz w:val="28"/>
          <w:szCs w:val="28"/>
        </w:rPr>
        <w:t xml:space="preserve"> </w:t>
      </w:r>
      <w:r w:rsidRPr="00761463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761463">
        <w:rPr>
          <w:sz w:val="28"/>
          <w:szCs w:val="28"/>
        </w:rPr>
        <w:t xml:space="preserve">137-ФЗ "О введении в действие Земельного кодекса Российской Федерации", срок, предусмотренный пунктом </w:t>
      </w:r>
      <w:r>
        <w:rPr>
          <w:sz w:val="28"/>
          <w:szCs w:val="28"/>
        </w:rPr>
        <w:t>21</w:t>
      </w:r>
      <w:r w:rsidRPr="00761463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регламента</w:t>
      </w:r>
      <w:r w:rsidRPr="00761463">
        <w:rPr>
          <w:sz w:val="28"/>
          <w:szCs w:val="28"/>
        </w:rPr>
        <w:t>, может быть продлен, но не более</w:t>
      </w:r>
      <w:r>
        <w:rPr>
          <w:sz w:val="28"/>
          <w:szCs w:val="28"/>
        </w:rPr>
        <w:t>,</w:t>
      </w:r>
      <w:r w:rsidRPr="00761463">
        <w:rPr>
          <w:sz w:val="28"/>
          <w:szCs w:val="28"/>
        </w:rPr>
        <w:t xml:space="preserve"> чем до сорока пяти дней со дня поступления заявления о перер</w:t>
      </w:r>
      <w:r>
        <w:rPr>
          <w:sz w:val="28"/>
          <w:szCs w:val="28"/>
        </w:rPr>
        <w:t>аспределении земельных участков».</w:t>
      </w:r>
      <w:r w:rsidRPr="00761463">
        <w:rPr>
          <w:sz w:val="28"/>
          <w:szCs w:val="28"/>
        </w:rPr>
        <w:t xml:space="preserve"> </w:t>
      </w:r>
    </w:p>
    <w:p w:rsidR="00F30225" w:rsidRDefault="00F30225" w:rsidP="00F3022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Pr="00D82550">
        <w:rPr>
          <w:rFonts w:eastAsia="Calibri"/>
          <w:sz w:val="28"/>
          <w:szCs w:val="28"/>
        </w:rPr>
        <w:t>П</w:t>
      </w:r>
      <w:r w:rsidRPr="00D82550">
        <w:rPr>
          <w:sz w:val="28"/>
          <w:szCs w:val="28"/>
        </w:rPr>
        <w:t xml:space="preserve">одпункт 1 пункта 30 главы 9  раздела </w:t>
      </w:r>
      <w:r w:rsidRPr="00D82550">
        <w:rPr>
          <w:sz w:val="28"/>
          <w:szCs w:val="28"/>
          <w:lang w:val="en-US"/>
        </w:rPr>
        <w:t>II</w:t>
      </w:r>
      <w:r w:rsidRPr="00D82550">
        <w:rPr>
          <w:sz w:val="28"/>
          <w:szCs w:val="28"/>
        </w:rPr>
        <w:t xml:space="preserve"> административного регламента дополнить предложением: </w:t>
      </w:r>
    </w:p>
    <w:p w:rsidR="00F30225" w:rsidRDefault="00F30225" w:rsidP="00F30225">
      <w:pPr>
        <w:ind w:firstLine="709"/>
        <w:jc w:val="both"/>
        <w:rPr>
          <w:rFonts w:eastAsia="Calibri"/>
          <w:sz w:val="28"/>
          <w:szCs w:val="28"/>
        </w:rPr>
      </w:pPr>
      <w:r w:rsidRPr="00D82550">
        <w:rPr>
          <w:sz w:val="28"/>
          <w:szCs w:val="28"/>
        </w:rPr>
        <w:t>«Требование</w:t>
      </w:r>
      <w:r w:rsidRPr="006D3935">
        <w:rPr>
          <w:sz w:val="28"/>
          <w:szCs w:val="28"/>
        </w:rPr>
        <w:t xml:space="preserve">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</w:t>
      </w:r>
      <w:r>
        <w:rPr>
          <w:rFonts w:eastAsia="Calibri"/>
          <w:sz w:val="28"/>
          <w:szCs w:val="28"/>
        </w:rPr>
        <w:t xml:space="preserve">». </w:t>
      </w:r>
    </w:p>
    <w:p w:rsidR="00F30225" w:rsidRDefault="00F30225" w:rsidP="00F30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32  главы 10 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23A9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новой редакции: </w:t>
      </w:r>
    </w:p>
    <w:p w:rsidR="00F30225" w:rsidRPr="00486659" w:rsidRDefault="00F30225" w:rsidP="00F30225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86659">
        <w:rPr>
          <w:sz w:val="28"/>
          <w:szCs w:val="28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или его представитель вправе представить вместе с уведомлением об осуществлении государственного кадастрового учета земельных участков, относятся выписки из ЕГРН  на земельные участки, образуемые в результате перераспределения, а также выписки из Единого государственного реестра</w:t>
      </w:r>
      <w:proofErr w:type="gramEnd"/>
      <w:r w:rsidRPr="00486659">
        <w:rPr>
          <w:sz w:val="28"/>
          <w:szCs w:val="28"/>
        </w:rPr>
        <w:t xml:space="preserve"> индивидуальных предпринимателей (для заявителей, являющихся индивидуальными предпринимателями) или выписка из Единого государственного реестра юридических лиц (для заявителей, являющихся юридическими лицами), копия документа (документов), содержащегося в соответствующем государственном реестре; справка об отсутствии запрашиваемой информации</w:t>
      </w:r>
      <w:r>
        <w:rPr>
          <w:sz w:val="28"/>
          <w:szCs w:val="28"/>
        </w:rPr>
        <w:t>».</w:t>
      </w:r>
    </w:p>
    <w:p w:rsidR="00F30225" w:rsidRPr="00E00302" w:rsidRDefault="00F30225" w:rsidP="00F3022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30225" w:rsidRDefault="00F30225" w:rsidP="00F3022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Pr="00AA7AF5">
        <w:rPr>
          <w:rFonts w:ascii="Times New Roman" w:hAnsi="Times New Roman" w:cs="Times New Roman"/>
          <w:sz w:val="28"/>
          <w:szCs w:val="28"/>
        </w:rPr>
        <w:t>.</w:t>
      </w:r>
    </w:p>
    <w:p w:rsidR="00F30225" w:rsidRDefault="00F30225" w:rsidP="00F3022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225" w:rsidRDefault="00F30225" w:rsidP="00F3022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F30225" w:rsidRDefault="00F30225" w:rsidP="00F3022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О.В. Боровский</w:t>
      </w:r>
    </w:p>
    <w:p w:rsidR="00F30225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30225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30225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30225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30225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30225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9467C6">
        <w:rPr>
          <w:sz w:val="20"/>
          <w:szCs w:val="20"/>
        </w:rPr>
        <w:t xml:space="preserve">.В. </w:t>
      </w:r>
      <w:r>
        <w:rPr>
          <w:sz w:val="20"/>
          <w:szCs w:val="20"/>
        </w:rPr>
        <w:t xml:space="preserve">Жандармова </w:t>
      </w:r>
    </w:p>
    <w:p w:rsidR="00032AFC" w:rsidRDefault="00F30225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тел.52421</w:t>
      </w:r>
    </w:p>
    <w:p w:rsidR="00657A47" w:rsidRDefault="00657A47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57A47" w:rsidRDefault="00657A47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57A47" w:rsidRDefault="00657A47" w:rsidP="00657A47"/>
    <w:p w:rsidR="00657A47" w:rsidRPr="00EC7C75" w:rsidRDefault="00657A47" w:rsidP="00657A47">
      <w:r w:rsidRPr="00EC7C75">
        <w:t>СОГЛАСОВАНО:</w:t>
      </w:r>
      <w:r w:rsidRPr="00EC7C75">
        <w:tab/>
      </w:r>
    </w:p>
    <w:p w:rsidR="00657A47" w:rsidRDefault="00657A47" w:rsidP="00657A47"/>
    <w:p w:rsidR="00657A47" w:rsidRPr="00EC7C75" w:rsidRDefault="00657A47" w:rsidP="00657A47">
      <w:r w:rsidRPr="00EC7C75">
        <w:t>Заместитель мэра городского округа по вопросам</w:t>
      </w:r>
    </w:p>
    <w:p w:rsidR="00657A47" w:rsidRPr="00EC7C75" w:rsidRDefault="00657A47" w:rsidP="00657A47">
      <w:r w:rsidRPr="00EC7C75">
        <w:t>жизнеобеспечения города – председатель комитета</w:t>
      </w:r>
    </w:p>
    <w:p w:rsidR="00657A47" w:rsidRPr="00EC7C75" w:rsidRDefault="00657A47" w:rsidP="00657A47">
      <w:r w:rsidRPr="00EC7C75">
        <w:t xml:space="preserve">по  жилищно-коммунальному  хозяйству, транспорту </w:t>
      </w:r>
    </w:p>
    <w:p w:rsidR="00657A47" w:rsidRPr="00EC7C75" w:rsidRDefault="00657A47" w:rsidP="00657A47">
      <w:r w:rsidRPr="00EC7C75">
        <w:t>и  связи                                                                                                                  М.Ф. Данилова</w:t>
      </w:r>
    </w:p>
    <w:p w:rsidR="00657A47" w:rsidRPr="00EC7C75" w:rsidRDefault="00657A47" w:rsidP="00657A47">
      <w:r w:rsidRPr="00EC7C75">
        <w:t xml:space="preserve">____________ </w:t>
      </w:r>
    </w:p>
    <w:p w:rsidR="00657A47" w:rsidRPr="00EC7C75" w:rsidRDefault="00657A47" w:rsidP="00657A47">
      <w:r w:rsidRPr="00EC7C75">
        <w:t xml:space="preserve">     (дата)</w:t>
      </w:r>
    </w:p>
    <w:p w:rsidR="00657A47" w:rsidRPr="00EC7C75" w:rsidRDefault="00657A47" w:rsidP="00657A47"/>
    <w:p w:rsidR="00657A47" w:rsidRPr="00EC7C75" w:rsidRDefault="00657A47" w:rsidP="00657A47">
      <w:r w:rsidRPr="00EC7C75">
        <w:t xml:space="preserve">Начальник отдела правовой работы                                                                  </w:t>
      </w:r>
      <w:r>
        <w:t xml:space="preserve"> М.В. Павлова</w:t>
      </w:r>
    </w:p>
    <w:p w:rsidR="00657A47" w:rsidRPr="00EC7C75" w:rsidRDefault="00657A47" w:rsidP="00657A47">
      <w:r w:rsidRPr="00EC7C75">
        <w:t>_______________</w:t>
      </w:r>
    </w:p>
    <w:p w:rsidR="00657A47" w:rsidRPr="00EC7C75" w:rsidRDefault="00657A47" w:rsidP="00657A47">
      <w:r w:rsidRPr="00EC7C75">
        <w:t xml:space="preserve">           дата</w:t>
      </w:r>
    </w:p>
    <w:p w:rsidR="00657A47" w:rsidRPr="00EC7C75" w:rsidRDefault="00657A47" w:rsidP="00657A47"/>
    <w:p w:rsidR="00657A47" w:rsidRPr="00E94D2C" w:rsidRDefault="00657A47" w:rsidP="00657A47">
      <w:pPr>
        <w:autoSpaceDE w:val="0"/>
        <w:autoSpaceDN w:val="0"/>
        <w:adjustRightInd w:val="0"/>
        <w:rPr>
          <w:bCs/>
          <w:color w:val="000000"/>
          <w:lang w:val="x-none"/>
        </w:rPr>
      </w:pPr>
      <w:r w:rsidRPr="00E94D2C">
        <w:rPr>
          <w:bCs/>
          <w:color w:val="000000"/>
          <w:lang w:val="x-none"/>
        </w:rPr>
        <w:t>Начальник управления по экономике                                                                 Е.Н. Зайцева</w:t>
      </w:r>
    </w:p>
    <w:p w:rsidR="00657A47" w:rsidRPr="00EC7C75" w:rsidRDefault="00657A47" w:rsidP="00657A47">
      <w:r w:rsidRPr="00EC7C75">
        <w:t>_______________</w:t>
      </w:r>
    </w:p>
    <w:p w:rsidR="00657A47" w:rsidRPr="00EC7C75" w:rsidRDefault="00657A47" w:rsidP="00657A47">
      <w:r w:rsidRPr="00EC7C75">
        <w:t xml:space="preserve">           дата</w:t>
      </w:r>
    </w:p>
    <w:p w:rsidR="00657A47" w:rsidRPr="00EC7C75" w:rsidRDefault="00657A47" w:rsidP="00657A47"/>
    <w:p w:rsidR="00657A47" w:rsidRDefault="00657A47" w:rsidP="00657A47">
      <w:r>
        <w:t>П</w:t>
      </w:r>
      <w:r w:rsidRPr="00EC7C75">
        <w:t>редседател</w:t>
      </w:r>
      <w:r>
        <w:t xml:space="preserve">ь-главный архитектор </w:t>
      </w:r>
      <w:r w:rsidRPr="00EC7C75">
        <w:t xml:space="preserve">Комитета </w:t>
      </w:r>
      <w:proofErr w:type="gramStart"/>
      <w:r w:rsidRPr="00EC7C75">
        <w:t>по</w:t>
      </w:r>
      <w:proofErr w:type="gramEnd"/>
      <w:r w:rsidRPr="00EC7C75">
        <w:t xml:space="preserve"> </w:t>
      </w:r>
    </w:p>
    <w:p w:rsidR="00657A47" w:rsidRDefault="00657A47" w:rsidP="00657A47">
      <w:r w:rsidRPr="00EC7C75">
        <w:t>Архитектуре</w:t>
      </w:r>
      <w:r>
        <w:t xml:space="preserve"> </w:t>
      </w:r>
      <w:r w:rsidRPr="00EC7C75">
        <w:t>и градостроительству</w:t>
      </w:r>
      <w:r>
        <w:t xml:space="preserve"> </w:t>
      </w:r>
      <w:r w:rsidRPr="00EC7C75">
        <w:t xml:space="preserve">администрации </w:t>
      </w:r>
    </w:p>
    <w:p w:rsidR="00657A47" w:rsidRPr="00EC7C75" w:rsidRDefault="00657A47" w:rsidP="00657A47">
      <w:r w:rsidRPr="00EC7C75">
        <w:t>Муниципального</w:t>
      </w:r>
      <w:r>
        <w:t xml:space="preserve"> </w:t>
      </w:r>
      <w:r w:rsidRPr="00EC7C75">
        <w:t>образования</w:t>
      </w:r>
      <w:r>
        <w:t xml:space="preserve"> </w:t>
      </w:r>
      <w:r w:rsidRPr="00EC7C75">
        <w:t xml:space="preserve">«город Саянск»       </w:t>
      </w:r>
      <w:r>
        <w:t xml:space="preserve">    </w:t>
      </w:r>
      <w:r w:rsidRPr="00EC7C75">
        <w:t xml:space="preserve">                       </w:t>
      </w:r>
      <w:r>
        <w:t xml:space="preserve">             </w:t>
      </w:r>
      <w:r w:rsidRPr="00EC7C75">
        <w:t xml:space="preserve"> </w:t>
      </w:r>
      <w:r>
        <w:t xml:space="preserve">Ю.В. </w:t>
      </w:r>
      <w:proofErr w:type="gramStart"/>
      <w:r>
        <w:t>Колькина</w:t>
      </w:r>
      <w:proofErr w:type="gramEnd"/>
    </w:p>
    <w:p w:rsidR="00657A47" w:rsidRPr="00EC7C75" w:rsidRDefault="00657A47" w:rsidP="00657A47">
      <w:r w:rsidRPr="00EC7C75">
        <w:t>_______________</w:t>
      </w:r>
      <w:r>
        <w:t xml:space="preserve"> </w:t>
      </w:r>
    </w:p>
    <w:p w:rsidR="00657A47" w:rsidRPr="00EC7C75" w:rsidRDefault="00657A47" w:rsidP="00657A47">
      <w:r w:rsidRPr="00EC7C75">
        <w:t xml:space="preserve">           дата</w:t>
      </w:r>
    </w:p>
    <w:p w:rsidR="00657A47" w:rsidRPr="00EC7C75" w:rsidRDefault="00657A47" w:rsidP="00657A47"/>
    <w:p w:rsidR="00657A47" w:rsidRPr="00EC7C75" w:rsidRDefault="00657A47" w:rsidP="00657A47">
      <w:r w:rsidRPr="00EC7C75">
        <w:t>РАССЫЛКА:</w:t>
      </w:r>
    </w:p>
    <w:p w:rsidR="00657A47" w:rsidRPr="00EC7C75" w:rsidRDefault="00657A47" w:rsidP="00657A47">
      <w:r w:rsidRPr="00EC7C75">
        <w:t>1 экз. - в дело</w:t>
      </w:r>
    </w:p>
    <w:p w:rsidR="00657A47" w:rsidRPr="00EC7C75" w:rsidRDefault="00657A47" w:rsidP="00657A47">
      <w:r w:rsidRPr="00EC7C75">
        <w:t>2 экз. - в комитет по архитектуре</w:t>
      </w:r>
    </w:p>
    <w:p w:rsidR="00657A47" w:rsidRPr="00EC7C75" w:rsidRDefault="00657A47" w:rsidP="00657A47">
      <w:r w:rsidRPr="00EC7C75">
        <w:t>1 экз. – отдел правовой работы</w:t>
      </w:r>
    </w:p>
    <w:p w:rsidR="00657A47" w:rsidRPr="00EC7C75" w:rsidRDefault="00657A47" w:rsidP="00657A47">
      <w:r w:rsidRPr="00EC7C75">
        <w:t>1 экз. – отдел организационной работы</w:t>
      </w:r>
    </w:p>
    <w:p w:rsidR="00657A47" w:rsidRPr="00EC7C75" w:rsidRDefault="00657A47" w:rsidP="00657A47">
      <w:r w:rsidRPr="00EC7C75">
        <w:t>1 экз. – ССМИ</w:t>
      </w:r>
    </w:p>
    <w:p w:rsidR="00657A47" w:rsidRPr="00EC7C75" w:rsidRDefault="00657A47" w:rsidP="00657A47">
      <w:r w:rsidRPr="00EC7C75">
        <w:t xml:space="preserve">1экз.  -  СМЭВ и МУ (ОЭР и </w:t>
      </w:r>
      <w:proofErr w:type="gramStart"/>
      <w:r w:rsidRPr="00EC7C75">
        <w:t>ПР</w:t>
      </w:r>
      <w:proofErr w:type="gramEnd"/>
      <w:r w:rsidRPr="00EC7C75">
        <w:t>)</w:t>
      </w:r>
    </w:p>
    <w:p w:rsidR="00657A47" w:rsidRPr="00EC7C75" w:rsidRDefault="00657A47" w:rsidP="00657A47">
      <w:r w:rsidRPr="00EC7C75">
        <w:t>7экз.</w:t>
      </w:r>
    </w:p>
    <w:p w:rsidR="00657A47" w:rsidRPr="00EC7C75" w:rsidRDefault="00657A47" w:rsidP="00657A47">
      <w:r w:rsidRPr="00EC7C75">
        <w:t>Электронная  версия правового акта соответствует бумажному носителю.</w:t>
      </w:r>
    </w:p>
    <w:p w:rsidR="00657A47" w:rsidRPr="00EC7C75" w:rsidRDefault="00657A47" w:rsidP="00657A47"/>
    <w:p w:rsidR="00657A47" w:rsidRPr="00EC7C75" w:rsidRDefault="00657A47" w:rsidP="00657A47">
      <w:r w:rsidRPr="00EC7C75">
        <w:t>ИСПОЛНИТЕЛЬ:</w:t>
      </w:r>
    </w:p>
    <w:p w:rsidR="00657A47" w:rsidRPr="00EC7C75" w:rsidRDefault="00657A47" w:rsidP="00657A47"/>
    <w:p w:rsidR="00657A47" w:rsidRPr="00EC7C75" w:rsidRDefault="00657A47" w:rsidP="00657A47">
      <w:r>
        <w:t>Ведущи</w:t>
      </w:r>
      <w:r w:rsidRPr="00EC7C75">
        <w:t>й специалист  информационных систем</w:t>
      </w:r>
    </w:p>
    <w:p w:rsidR="00657A47" w:rsidRPr="00EC7C75" w:rsidRDefault="00657A47" w:rsidP="00657A47">
      <w:r w:rsidRPr="00EC7C75">
        <w:t xml:space="preserve">обеспечения градостроительной деятельности                                             </w:t>
      </w:r>
      <w:r>
        <w:t>С</w:t>
      </w:r>
      <w:r w:rsidRPr="00EC7C75">
        <w:t xml:space="preserve">.В. </w:t>
      </w:r>
      <w:r>
        <w:t>Жандармова</w:t>
      </w:r>
    </w:p>
    <w:p w:rsidR="00657A47" w:rsidRPr="00EC7C75" w:rsidRDefault="00657A47" w:rsidP="00657A47">
      <w:r w:rsidRPr="00EC7C75">
        <w:t xml:space="preserve">__________ </w:t>
      </w:r>
    </w:p>
    <w:p w:rsidR="00657A47" w:rsidRPr="00EC7C75" w:rsidRDefault="00657A47" w:rsidP="00657A47">
      <w:r w:rsidRPr="00EC7C75">
        <w:t xml:space="preserve">   (дата)  </w:t>
      </w:r>
    </w:p>
    <w:p w:rsidR="00657A47" w:rsidRDefault="00657A47" w:rsidP="00F30225">
      <w:pPr>
        <w:tabs>
          <w:tab w:val="left" w:pos="426"/>
        </w:tabs>
        <w:autoSpaceDE w:val="0"/>
        <w:autoSpaceDN w:val="0"/>
        <w:adjustRightInd w:val="0"/>
        <w:jc w:val="both"/>
        <w:outlineLvl w:val="1"/>
      </w:pPr>
    </w:p>
    <w:sectPr w:rsidR="00657A47" w:rsidSect="004A21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25"/>
    <w:rsid w:val="00026981"/>
    <w:rsid w:val="00032AFC"/>
    <w:rsid w:val="000B52A1"/>
    <w:rsid w:val="004A215E"/>
    <w:rsid w:val="00657A47"/>
    <w:rsid w:val="006F12BC"/>
    <w:rsid w:val="00CD3FE4"/>
    <w:rsid w:val="00F30225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0225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22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30225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30225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F30225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F3022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styleId="a5">
    <w:name w:val="Body Text Indent"/>
    <w:basedOn w:val="a"/>
    <w:link w:val="a6"/>
    <w:rsid w:val="00F3022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30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F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F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0225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22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30225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30225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F30225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F3022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styleId="a5">
    <w:name w:val="Body Text Indent"/>
    <w:basedOn w:val="a"/>
    <w:link w:val="a6"/>
    <w:rsid w:val="00F3022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30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F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F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pas</cp:lastModifiedBy>
  <cp:revision>2</cp:revision>
  <cp:lastPrinted>2022-10-06T07:59:00Z</cp:lastPrinted>
  <dcterms:created xsi:type="dcterms:W3CDTF">2022-10-21T08:12:00Z</dcterms:created>
  <dcterms:modified xsi:type="dcterms:W3CDTF">2022-10-21T08:12:00Z</dcterms:modified>
</cp:coreProperties>
</file>