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DE" w:rsidRDefault="006C68DE" w:rsidP="00294E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6C68DE" w:rsidRDefault="006C68DE" w:rsidP="00294E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6C68DE" w:rsidRDefault="006C68DE" w:rsidP="00294E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6C68DE" w:rsidRDefault="006C68DE" w:rsidP="006C68DE">
      <w:pPr>
        <w:tabs>
          <w:tab w:val="left" w:pos="284"/>
        </w:tabs>
        <w:spacing w:after="0"/>
        <w:ind w:right="1700"/>
        <w:jc w:val="center"/>
        <w:rPr>
          <w:rFonts w:ascii="Times New Roman" w:hAnsi="Times New Roman" w:cs="Times New Roman"/>
          <w:sz w:val="24"/>
        </w:rPr>
      </w:pPr>
    </w:p>
    <w:p w:rsidR="006C68DE" w:rsidRDefault="006C68DE" w:rsidP="006C68DE">
      <w:pPr>
        <w:pStyle w:val="1"/>
        <w:tabs>
          <w:tab w:val="left" w:pos="284"/>
        </w:tabs>
        <w:rPr>
          <w:spacing w:val="40"/>
        </w:rPr>
      </w:pPr>
      <w:r>
        <w:rPr>
          <w:spacing w:val="40"/>
        </w:rPr>
        <w:t>ПОСТАНОВЛЕНИЕ</w:t>
      </w:r>
    </w:p>
    <w:p w:rsidR="006C68DE" w:rsidRDefault="006C68DE" w:rsidP="006C68D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AF7015" w:rsidRPr="008C784C" w:rsidRDefault="00AF7015" w:rsidP="006C68D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F7015" w:rsidRPr="00AF7015" w:rsidTr="00E81B0C">
        <w:trPr>
          <w:cantSplit/>
          <w:trHeight w:val="220"/>
        </w:trPr>
        <w:tc>
          <w:tcPr>
            <w:tcW w:w="534" w:type="dxa"/>
          </w:tcPr>
          <w:p w:rsidR="00AF7015" w:rsidRPr="00AF7015" w:rsidRDefault="00AF7015" w:rsidP="00AF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01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F7015" w:rsidRPr="00AF7015" w:rsidRDefault="00BD5C57" w:rsidP="00AF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449" w:type="dxa"/>
          </w:tcPr>
          <w:p w:rsidR="00AF7015" w:rsidRPr="00AF7015" w:rsidRDefault="00AF7015" w:rsidP="00AF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01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F7015" w:rsidRPr="00AF7015" w:rsidRDefault="00BD5C57" w:rsidP="00AF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110-37-1387-22</w:t>
            </w:r>
          </w:p>
        </w:tc>
        <w:tc>
          <w:tcPr>
            <w:tcW w:w="794" w:type="dxa"/>
            <w:vMerge w:val="restart"/>
          </w:tcPr>
          <w:p w:rsidR="00AF7015" w:rsidRPr="00AF7015" w:rsidRDefault="00AF7015" w:rsidP="00AF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015" w:rsidRPr="00AF7015" w:rsidTr="00E81B0C">
        <w:trPr>
          <w:cantSplit/>
          <w:trHeight w:val="220"/>
        </w:trPr>
        <w:tc>
          <w:tcPr>
            <w:tcW w:w="4139" w:type="dxa"/>
            <w:gridSpan w:val="4"/>
          </w:tcPr>
          <w:p w:rsidR="00AF7015" w:rsidRPr="00AF7015" w:rsidRDefault="00AF7015" w:rsidP="00AF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015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F7015" w:rsidRPr="00AF7015" w:rsidRDefault="00AF7015" w:rsidP="00AF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7015" w:rsidRPr="00E61041" w:rsidRDefault="00AF7015" w:rsidP="003A3683">
      <w:pPr>
        <w:tabs>
          <w:tab w:val="left" w:pos="-1673"/>
          <w:tab w:val="left" w:pos="-114"/>
          <w:tab w:val="left" w:pos="-1"/>
          <w:tab w:val="left" w:pos="4281"/>
        </w:tabs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D71044" w:rsidRPr="00FB15F3" w:rsidRDefault="00735E02" w:rsidP="003A3683">
      <w:pPr>
        <w:tabs>
          <w:tab w:val="left" w:pos="-1673"/>
          <w:tab w:val="left" w:pos="-114"/>
          <w:tab w:val="left" w:pos="-1"/>
          <w:tab w:val="left" w:pos="4281"/>
        </w:tabs>
        <w:spacing w:after="0" w:line="240" w:lineRule="auto"/>
        <w:ind w:righ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утверждении перечня </w:t>
      </w:r>
      <w:r w:rsidR="007226D0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товарных рынков по содействию развити</w:t>
      </w:r>
      <w:r w:rsidR="00F4314A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 конкуренции на территории муниципального образования «город Саянск»</w:t>
      </w:r>
      <w:r w:rsidR="003A3683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20</w:t>
      </w:r>
      <w:r w:rsidR="00AF7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="003A3683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-202</w:t>
      </w:r>
      <w:r w:rsidR="00AF7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3A3683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годы</w:t>
      </w:r>
      <w:r w:rsidR="007226D0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плана мероприятий («дорожной карты») по содействию развити</w:t>
      </w:r>
      <w:r w:rsidR="00F4314A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 конкуренции на территории муниципального образования «город Саянск»</w:t>
      </w:r>
      <w:r w:rsidR="007226D0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20</w:t>
      </w:r>
      <w:r w:rsidR="00AF7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="007226D0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</w:t>
      </w:r>
      <w:r w:rsidR="00AF70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="007226D0" w:rsidRPr="00FB1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годы»</w:t>
      </w:r>
    </w:p>
    <w:p w:rsidR="006C68DE" w:rsidRPr="008C784C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6D0" w:rsidRPr="008C784C" w:rsidRDefault="007226D0" w:rsidP="00E610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E6104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Национальным планом («дорожной картой») развития конкуренции в Российской Федерации на 2021-2025 годы, утвержденным Постановлением Правительства Российской Федерации от 2 сентября 2021 года № 2424-р,</w:t>
      </w:r>
      <w:r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Стандартом развития конкуренции в субъектах Российской Федерации, утвержденным распоряжением Правительства Российской Федерации от 17 апреля 20</w:t>
      </w:r>
      <w:r w:rsidR="0025702D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19 года № 768-р, </w:t>
      </w:r>
      <w:r w:rsidR="004E306F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25702D" w:rsidRPr="008C784C">
        <w:rPr>
          <w:rFonts w:ascii="Times New Roman" w:eastAsia="Times New Roman" w:hAnsi="Times New Roman" w:cs="Times New Roman"/>
          <w:sz w:val="28"/>
          <w:szCs w:val="28"/>
        </w:rPr>
        <w:t>распоряжением Г</w:t>
      </w:r>
      <w:r w:rsidRPr="008C784C">
        <w:rPr>
          <w:rFonts w:ascii="Times New Roman" w:eastAsia="Times New Roman" w:hAnsi="Times New Roman" w:cs="Times New Roman"/>
          <w:sz w:val="28"/>
          <w:szCs w:val="28"/>
        </w:rPr>
        <w:t xml:space="preserve">убернатора </w:t>
      </w:r>
      <w:r w:rsidR="00F80CA7" w:rsidRPr="008C784C">
        <w:rPr>
          <w:rFonts w:ascii="Times New Roman" w:eastAsia="Times New Roman" w:hAnsi="Times New Roman" w:cs="Times New Roman"/>
          <w:sz w:val="28"/>
          <w:szCs w:val="28"/>
        </w:rPr>
        <w:t xml:space="preserve">Иркутской области от </w:t>
      </w:r>
      <w:r w:rsidR="00E61041" w:rsidRPr="008C784C">
        <w:rPr>
          <w:rFonts w:ascii="Times New Roman" w:eastAsia="Times New Roman" w:hAnsi="Times New Roman" w:cs="Times New Roman"/>
          <w:sz w:val="28"/>
          <w:szCs w:val="28"/>
        </w:rPr>
        <w:t>30 декабря 2021</w:t>
      </w:r>
      <w:r w:rsidR="00F80CA7" w:rsidRPr="008C784C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E61041" w:rsidRPr="008C784C">
        <w:rPr>
          <w:rFonts w:ascii="Times New Roman" w:eastAsia="Times New Roman" w:hAnsi="Times New Roman" w:cs="Times New Roman"/>
          <w:sz w:val="28"/>
          <w:szCs w:val="28"/>
        </w:rPr>
        <w:t>405</w:t>
      </w:r>
      <w:r w:rsidR="00F80CA7" w:rsidRPr="008C784C">
        <w:rPr>
          <w:rFonts w:ascii="Times New Roman" w:eastAsia="Times New Roman" w:hAnsi="Times New Roman" w:cs="Times New Roman"/>
          <w:sz w:val="28"/>
          <w:szCs w:val="28"/>
        </w:rPr>
        <w:t>-р «Об утверждении перечня товарных</w:t>
      </w:r>
      <w:proofErr w:type="gramEnd"/>
      <w:r w:rsidR="00F80CA7" w:rsidRPr="008C784C">
        <w:rPr>
          <w:rFonts w:ascii="Times New Roman" w:eastAsia="Times New Roman" w:hAnsi="Times New Roman" w:cs="Times New Roman"/>
          <w:sz w:val="28"/>
          <w:szCs w:val="28"/>
        </w:rPr>
        <w:t xml:space="preserve"> рынков для содействия развитию конкуренции в Иркутской области</w:t>
      </w:r>
      <w:r w:rsidR="00E61041" w:rsidRPr="008C784C">
        <w:rPr>
          <w:rFonts w:ascii="Times New Roman" w:eastAsia="Times New Roman" w:hAnsi="Times New Roman" w:cs="Times New Roman"/>
          <w:sz w:val="28"/>
          <w:szCs w:val="28"/>
        </w:rPr>
        <w:t xml:space="preserve"> и плана мероприятий («дорожной карты») по содействию развитию конкуренции в Иркутской области на 2022 - 2025 годы и признании </w:t>
      </w:r>
      <w:proofErr w:type="gramStart"/>
      <w:r w:rsidR="00E61041" w:rsidRPr="008C784C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="00E61041" w:rsidRPr="008C784C">
        <w:rPr>
          <w:rFonts w:ascii="Times New Roman" w:eastAsia="Times New Roman" w:hAnsi="Times New Roman" w:cs="Times New Roman"/>
          <w:sz w:val="28"/>
          <w:szCs w:val="28"/>
        </w:rPr>
        <w:t xml:space="preserve"> силу отдельных распоряжений Губернатора Иркутской области</w:t>
      </w:r>
      <w:r w:rsidR="00F80CA7" w:rsidRPr="008C784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863A9" w:rsidRPr="008C784C">
        <w:rPr>
          <w:rFonts w:ascii="Times New Roman" w:eastAsia="Times New Roman" w:hAnsi="Times New Roman" w:cs="Times New Roman"/>
          <w:sz w:val="28"/>
          <w:szCs w:val="28"/>
        </w:rPr>
        <w:t>, руководствуясь Уставом муниципального образования «город Саянск»</w:t>
      </w:r>
      <w:r w:rsidR="001D7425" w:rsidRPr="008C784C">
        <w:rPr>
          <w:rFonts w:ascii="Times New Roman" w:eastAsia="Times New Roman" w:hAnsi="Times New Roman" w:cs="Times New Roman"/>
          <w:sz w:val="28"/>
          <w:szCs w:val="28"/>
        </w:rPr>
        <w:t>, администрация городского округа муниципального образования «город Саянск»,</w:t>
      </w:r>
    </w:p>
    <w:p w:rsidR="006C68DE" w:rsidRPr="008C784C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ПОСТАНОВЛЯЕТ: </w:t>
      </w:r>
    </w:p>
    <w:p w:rsidR="00251303" w:rsidRPr="008C784C" w:rsidRDefault="00950669" w:rsidP="002421B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421B4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Утвердить перече</w:t>
      </w:r>
      <w:r w:rsidR="001D7425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нь товарных рынков по содействию развитию конкуренции на территории </w:t>
      </w:r>
      <w:proofErr w:type="gramStart"/>
      <w:r w:rsidR="001D7425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="001D7425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образования «город Саянск»</w:t>
      </w:r>
      <w:r w:rsidR="00771B33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2022-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771B33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2421B4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</w:t>
      </w:r>
      <w:r w:rsidR="001D7425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2421B4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</w:t>
      </w:r>
      <w:r w:rsidR="00F96D0E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D7425" w:rsidRPr="008C784C" w:rsidRDefault="001D7425" w:rsidP="002421B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Утвердить план мероприятий («дорожная карта») 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содействию развитию конкуренции на территории </w:t>
      </w:r>
      <w:proofErr w:type="gramStart"/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образования «город Саянск» на 20</w:t>
      </w:r>
      <w:r w:rsidR="00771B33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-202</w:t>
      </w:r>
      <w:r w:rsidR="00771B33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годы согласно приложению № 2 к настоящему постановлению.</w:t>
      </w:r>
    </w:p>
    <w:p w:rsidR="008C784C" w:rsidRPr="008C784C" w:rsidRDefault="008C784C" w:rsidP="002421B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Признать утратившим силу постановление администрации городского округа муниципального образования «город Саянск» от 01.04.2020 №110-37-340-20 «Об утверждении перечня товарных рынков по содействию развитию конкуренции на территории муниципального образования «город Саянск» на 2019-2022 годы и плана мероприятий («дорожной карты») по содействию развитию конкуренции на территории муниципального образования «город Саянск» на 2019-2022 годы».</w:t>
      </w:r>
    </w:p>
    <w:p w:rsidR="006C68DE" w:rsidRPr="008C784C" w:rsidRDefault="008C784C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6C68DE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</w:t>
      </w:r>
      <w:r w:rsidR="006C68DE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«Официальном </w:t>
      </w:r>
      <w:proofErr w:type="gramStart"/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портале</w:t>
      </w:r>
      <w:proofErr w:type="gramEnd"/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8" w:history="1"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A54291" w:rsidRPr="008C784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и разместить </w:t>
      </w:r>
      <w:r w:rsidR="006C68DE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C68DE" w:rsidRPr="008C784C" w:rsidRDefault="008C784C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Настоящее пост</w:t>
      </w:r>
      <w:r w:rsidR="00D43C1E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ановление вступает в силу со </w:t>
      </w:r>
      <w:r w:rsidR="00A54291" w:rsidRPr="008C7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дня его официального опубликования.</w:t>
      </w:r>
    </w:p>
    <w:p w:rsidR="006C68D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84C" w:rsidRPr="008C784C" w:rsidRDefault="008C784C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ECA" w:rsidRPr="008C784C" w:rsidRDefault="00A54291" w:rsidP="00294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84C">
        <w:rPr>
          <w:rFonts w:ascii="Times New Roman" w:eastAsia="Times New Roman" w:hAnsi="Times New Roman" w:cs="Times New Roman"/>
          <w:sz w:val="28"/>
          <w:szCs w:val="28"/>
        </w:rPr>
        <w:t>Мэр</w:t>
      </w:r>
      <w:r w:rsidR="00294ECA" w:rsidRPr="008C784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муниципального </w:t>
      </w:r>
    </w:p>
    <w:p w:rsidR="00294ECA" w:rsidRPr="008C784C" w:rsidRDefault="00294ECA" w:rsidP="00665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84C">
        <w:rPr>
          <w:rFonts w:ascii="Times New Roman" w:eastAsia="Times New Roman" w:hAnsi="Times New Roman" w:cs="Times New Roman"/>
          <w:sz w:val="28"/>
          <w:szCs w:val="28"/>
        </w:rPr>
        <w:t xml:space="preserve">образования «город Саянск»                                           </w:t>
      </w:r>
      <w:r w:rsidRPr="008C784C">
        <w:rPr>
          <w:rFonts w:ascii="Times New Roman" w:eastAsia="Times New Roman" w:hAnsi="Times New Roman" w:cs="Times New Roman"/>
          <w:sz w:val="28"/>
          <w:szCs w:val="28"/>
        </w:rPr>
        <w:tab/>
      </w:r>
      <w:r w:rsidR="00A54291" w:rsidRPr="008C784C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3A3683" w:rsidRDefault="003A3683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84C" w:rsidRPr="008C784C" w:rsidRDefault="008C784C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A3683" w:rsidRDefault="003A3683" w:rsidP="003A36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r w:rsidR="00771B33">
        <w:rPr>
          <w:rFonts w:ascii="Times New Roman" w:hAnsi="Times New Roman" w:cs="Times New Roman"/>
        </w:rPr>
        <w:t>Любавина Ю.С.</w:t>
      </w:r>
    </w:p>
    <w:p w:rsidR="00E61041" w:rsidRDefault="003A3683" w:rsidP="00E61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8(39553)57222</w:t>
      </w:r>
      <w:r w:rsidR="00E61041">
        <w:rPr>
          <w:rFonts w:ascii="Times New Roman" w:hAnsi="Times New Roman" w:cs="Times New Roman"/>
        </w:rPr>
        <w:br w:type="page"/>
      </w:r>
    </w:p>
    <w:p w:rsidR="0049435F" w:rsidRPr="0049435F" w:rsidRDefault="0049435F" w:rsidP="00E61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435F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992"/>
        <w:gridCol w:w="2551"/>
      </w:tblGrid>
      <w:tr w:rsidR="0049435F" w:rsidRPr="0049435F" w:rsidTr="005248B0">
        <w:trPr>
          <w:trHeight w:val="715"/>
        </w:trPr>
        <w:tc>
          <w:tcPr>
            <w:tcW w:w="6276" w:type="dxa"/>
          </w:tcPr>
          <w:p w:rsidR="0049435F" w:rsidRPr="0049435F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49435F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мэра городского округа по экономике и финансам - начальник Управления по финансам и налогам</w:t>
            </w:r>
          </w:p>
          <w:p w:rsidR="0049435F" w:rsidRPr="0049435F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>«__»________ 2022г.</w:t>
            </w:r>
          </w:p>
          <w:p w:rsidR="0049435F" w:rsidRPr="0049435F" w:rsidRDefault="0049435F" w:rsidP="0049435F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9435F" w:rsidRPr="0049435F" w:rsidRDefault="0049435F" w:rsidP="0049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9435F" w:rsidRPr="0049435F" w:rsidRDefault="0049435F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49435F" w:rsidRDefault="0049435F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49435F" w:rsidRDefault="0049435F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49435F" w:rsidRDefault="0049435F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49435F" w:rsidRDefault="0049435F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И.В. </w:t>
            </w:r>
            <w:proofErr w:type="spellStart"/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>Бухарова</w:t>
            </w:r>
            <w:proofErr w:type="spellEnd"/>
          </w:p>
        </w:tc>
      </w:tr>
      <w:tr w:rsidR="0049435F" w:rsidRPr="00B84714" w:rsidTr="005248B0">
        <w:trPr>
          <w:trHeight w:val="1002"/>
        </w:trPr>
        <w:tc>
          <w:tcPr>
            <w:tcW w:w="6276" w:type="dxa"/>
          </w:tcPr>
          <w:p w:rsidR="0049435F" w:rsidRPr="00B84714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4714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мэра городского округа по вопросам жизнеобеспечения города – председатель Комитета по ЖКХ, транспорту и связи</w:t>
            </w:r>
          </w:p>
          <w:p w:rsidR="0049435F" w:rsidRPr="00B84714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>«__»________ 2022г.</w:t>
            </w:r>
          </w:p>
          <w:p w:rsidR="0049435F" w:rsidRPr="00B84714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9435F" w:rsidRPr="00B84714" w:rsidRDefault="0049435F" w:rsidP="0049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9435F" w:rsidRPr="00B84714" w:rsidRDefault="0049435F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B84714" w:rsidRDefault="0049435F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B84714" w:rsidRDefault="0049435F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B84714" w:rsidRDefault="0049435F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4714">
              <w:rPr>
                <w:rFonts w:ascii="Times New Roman" w:eastAsia="Times New Roman" w:hAnsi="Times New Roman" w:cs="Times New Roman"/>
                <w:sz w:val="26"/>
                <w:szCs w:val="26"/>
              </w:rPr>
              <w:t>М.Ф. Данилова</w:t>
            </w:r>
          </w:p>
        </w:tc>
      </w:tr>
      <w:tr w:rsidR="0049435F" w:rsidRPr="00B84714" w:rsidTr="005248B0">
        <w:trPr>
          <w:trHeight w:val="1002"/>
        </w:trPr>
        <w:tc>
          <w:tcPr>
            <w:tcW w:w="6276" w:type="dxa"/>
          </w:tcPr>
          <w:p w:rsidR="0049435F" w:rsidRPr="00B84714" w:rsidRDefault="00B84714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471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Комитета по управлению имуществом</w:t>
            </w:r>
          </w:p>
          <w:p w:rsidR="00B84714" w:rsidRPr="00B84714" w:rsidRDefault="00B84714" w:rsidP="00B8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>«__»________ 2022г.</w:t>
            </w:r>
          </w:p>
          <w:p w:rsidR="00B84714" w:rsidRPr="00B84714" w:rsidRDefault="00B84714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9435F" w:rsidRPr="00B84714" w:rsidRDefault="0049435F" w:rsidP="0049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84714" w:rsidRPr="00B84714" w:rsidRDefault="00B84714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B84714" w:rsidRDefault="00B84714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4714">
              <w:rPr>
                <w:rFonts w:ascii="Times New Roman" w:eastAsia="Times New Roman" w:hAnsi="Times New Roman" w:cs="Times New Roman"/>
                <w:sz w:val="26"/>
                <w:szCs w:val="26"/>
              </w:rPr>
              <w:t>Ю.А. Матвеенко</w:t>
            </w:r>
          </w:p>
        </w:tc>
      </w:tr>
      <w:tr w:rsidR="0049435F" w:rsidRPr="0049435F" w:rsidTr="005248B0">
        <w:trPr>
          <w:trHeight w:val="1002"/>
        </w:trPr>
        <w:tc>
          <w:tcPr>
            <w:tcW w:w="6276" w:type="dxa"/>
          </w:tcPr>
          <w:p w:rsidR="0049435F" w:rsidRPr="0049435F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по экономике</w:t>
            </w:r>
          </w:p>
          <w:p w:rsidR="0049435F" w:rsidRPr="0049435F" w:rsidRDefault="0049435F" w:rsidP="0049435F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>«__»________ 2022г.</w:t>
            </w:r>
          </w:p>
          <w:p w:rsidR="0049435F" w:rsidRPr="0049435F" w:rsidRDefault="0049435F" w:rsidP="0049435F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9435F" w:rsidRPr="0049435F" w:rsidRDefault="0049435F" w:rsidP="0049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9435F" w:rsidRPr="0049435F" w:rsidRDefault="0049435F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49435F" w:rsidRDefault="0049435F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Е.Н. Зайцева </w:t>
            </w:r>
          </w:p>
        </w:tc>
      </w:tr>
      <w:tr w:rsidR="0049435F" w:rsidRPr="0049435F" w:rsidTr="005248B0">
        <w:trPr>
          <w:trHeight w:val="549"/>
        </w:trPr>
        <w:tc>
          <w:tcPr>
            <w:tcW w:w="6276" w:type="dxa"/>
          </w:tcPr>
          <w:p w:rsidR="0049435F" w:rsidRPr="0049435F" w:rsidRDefault="0049435F" w:rsidP="0049435F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правовой работы</w:t>
            </w:r>
          </w:p>
          <w:p w:rsidR="0049435F" w:rsidRPr="0049435F" w:rsidRDefault="0049435F" w:rsidP="00B84714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>«__»________ 2022г.</w:t>
            </w:r>
          </w:p>
        </w:tc>
        <w:tc>
          <w:tcPr>
            <w:tcW w:w="992" w:type="dxa"/>
          </w:tcPr>
          <w:p w:rsidR="0049435F" w:rsidRPr="0049435F" w:rsidRDefault="0049435F" w:rsidP="0049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9435F" w:rsidRPr="0049435F" w:rsidRDefault="0049435F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49435F" w:rsidRDefault="00B84714" w:rsidP="0049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4714">
              <w:rPr>
                <w:rFonts w:ascii="Times New Roman" w:eastAsia="Times New Roman" w:hAnsi="Times New Roman" w:cs="Times New Roman"/>
                <w:sz w:val="26"/>
                <w:szCs w:val="26"/>
              </w:rPr>
              <w:t>А.Ю. Товпинец</w:t>
            </w:r>
          </w:p>
        </w:tc>
      </w:tr>
    </w:tbl>
    <w:p w:rsidR="0049435F" w:rsidRDefault="0049435F" w:rsidP="0049435F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306F" w:rsidRPr="0049435F" w:rsidRDefault="004E306F" w:rsidP="0049435F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35F" w:rsidRPr="0049435F" w:rsidRDefault="0049435F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35F">
        <w:rPr>
          <w:rFonts w:ascii="Times New Roman" w:eastAsia="Times New Roman" w:hAnsi="Times New Roman" w:cs="Times New Roman"/>
          <w:sz w:val="26"/>
          <w:szCs w:val="26"/>
        </w:rPr>
        <w:t>РАССЫЛКА:</w:t>
      </w:r>
    </w:p>
    <w:p w:rsidR="0049435F" w:rsidRPr="0049435F" w:rsidRDefault="0049435F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35F">
        <w:rPr>
          <w:rFonts w:ascii="Times New Roman" w:eastAsia="Times New Roman" w:hAnsi="Times New Roman" w:cs="Times New Roman"/>
          <w:sz w:val="26"/>
          <w:szCs w:val="26"/>
        </w:rPr>
        <w:t>1 экз. – дело</w:t>
      </w:r>
    </w:p>
    <w:p w:rsidR="0049435F" w:rsidRPr="0049435F" w:rsidRDefault="0049435F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35F">
        <w:rPr>
          <w:rFonts w:ascii="Times New Roman" w:eastAsia="Times New Roman" w:hAnsi="Times New Roman" w:cs="Times New Roman"/>
          <w:sz w:val="26"/>
          <w:szCs w:val="26"/>
        </w:rPr>
        <w:t xml:space="preserve">1 экз. – отдел экономического развития </w:t>
      </w:r>
    </w:p>
    <w:p w:rsidR="0049435F" w:rsidRPr="0049435F" w:rsidRDefault="0049435F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35F">
        <w:rPr>
          <w:rFonts w:ascii="Times New Roman" w:eastAsia="Times New Roman" w:hAnsi="Times New Roman" w:cs="Times New Roman"/>
          <w:sz w:val="26"/>
          <w:szCs w:val="26"/>
        </w:rPr>
        <w:t xml:space="preserve">и потребительского рынка Управления по экономике </w:t>
      </w:r>
    </w:p>
    <w:p w:rsidR="0049435F" w:rsidRPr="0049435F" w:rsidRDefault="0049435F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35F">
        <w:rPr>
          <w:rFonts w:ascii="Times New Roman" w:eastAsia="Times New Roman" w:hAnsi="Times New Roman" w:cs="Times New Roman"/>
          <w:sz w:val="26"/>
          <w:szCs w:val="26"/>
        </w:rPr>
        <w:t>1 экз. – отдел правовой работы</w:t>
      </w:r>
    </w:p>
    <w:p w:rsidR="00B84714" w:rsidRPr="0049435F" w:rsidRDefault="00B84714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35F">
        <w:rPr>
          <w:rFonts w:ascii="Times New Roman" w:eastAsia="Times New Roman" w:hAnsi="Times New Roman" w:cs="Times New Roman"/>
          <w:sz w:val="26"/>
          <w:szCs w:val="26"/>
        </w:rPr>
        <w:t xml:space="preserve">1 экз. – </w:t>
      </w:r>
      <w:r>
        <w:rPr>
          <w:rFonts w:ascii="Times New Roman" w:eastAsia="Times New Roman" w:hAnsi="Times New Roman" w:cs="Times New Roman"/>
          <w:sz w:val="26"/>
          <w:szCs w:val="26"/>
        </w:rPr>
        <w:t>КУМИ</w:t>
      </w:r>
    </w:p>
    <w:p w:rsidR="0049435F" w:rsidRPr="0049435F" w:rsidRDefault="0049435F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35F">
        <w:rPr>
          <w:rFonts w:ascii="Times New Roman" w:eastAsia="Times New Roman" w:hAnsi="Times New Roman" w:cs="Times New Roman"/>
          <w:sz w:val="26"/>
          <w:szCs w:val="26"/>
        </w:rPr>
        <w:t xml:space="preserve">Итого: </w:t>
      </w:r>
      <w:r w:rsidR="008F660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9435F">
        <w:rPr>
          <w:rFonts w:ascii="Times New Roman" w:eastAsia="Times New Roman" w:hAnsi="Times New Roman" w:cs="Times New Roman"/>
          <w:sz w:val="26"/>
          <w:szCs w:val="26"/>
        </w:rPr>
        <w:t xml:space="preserve"> экз.</w:t>
      </w:r>
    </w:p>
    <w:p w:rsidR="0049435F" w:rsidRDefault="0049435F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48B0" w:rsidRDefault="005248B0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306F" w:rsidRDefault="004E306F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306F" w:rsidRDefault="004E306F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6600" w:rsidRDefault="008F6600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6600" w:rsidRDefault="008F6600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6600" w:rsidRDefault="008F6600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6600" w:rsidRDefault="008F6600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306F" w:rsidRPr="0049435F" w:rsidRDefault="004E306F" w:rsidP="004943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435F" w:rsidRPr="0049435F" w:rsidRDefault="0049435F" w:rsidP="0049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35F">
        <w:rPr>
          <w:rFonts w:ascii="Times New Roman" w:eastAsia="Times New Roman" w:hAnsi="Times New Roman" w:cs="Times New Roman"/>
          <w:sz w:val="26"/>
          <w:szCs w:val="26"/>
        </w:rPr>
        <w:t>ИСПОЛНИТЕЛЬ:</w:t>
      </w:r>
    </w:p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275"/>
        <w:gridCol w:w="2127"/>
      </w:tblGrid>
      <w:tr w:rsidR="0049435F" w:rsidRPr="0049435F" w:rsidTr="00E81B0C">
        <w:trPr>
          <w:trHeight w:val="1022"/>
        </w:trPr>
        <w:tc>
          <w:tcPr>
            <w:tcW w:w="6276" w:type="dxa"/>
          </w:tcPr>
          <w:p w:rsidR="0049435F" w:rsidRPr="0049435F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Главный специалист отдела экономического</w:t>
            </w:r>
          </w:p>
          <w:p w:rsidR="0049435F" w:rsidRPr="0049435F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развития и потребительского рынка </w:t>
            </w:r>
          </w:p>
          <w:p w:rsidR="0049435F" w:rsidRPr="0049435F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Управления по экономике</w:t>
            </w:r>
          </w:p>
          <w:p w:rsidR="0049435F" w:rsidRPr="0049435F" w:rsidRDefault="0049435F" w:rsidP="0049435F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>«__»___________ 2022 г.</w:t>
            </w:r>
          </w:p>
        </w:tc>
        <w:tc>
          <w:tcPr>
            <w:tcW w:w="1275" w:type="dxa"/>
          </w:tcPr>
          <w:p w:rsidR="0049435F" w:rsidRPr="0049435F" w:rsidRDefault="0049435F" w:rsidP="0049435F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49435F" w:rsidRDefault="0049435F" w:rsidP="0049435F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9435F" w:rsidRPr="0049435F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49435F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49435F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435F" w:rsidRPr="0049435F" w:rsidRDefault="0049435F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435F">
              <w:rPr>
                <w:rFonts w:ascii="Times New Roman" w:eastAsia="Times New Roman" w:hAnsi="Times New Roman" w:cs="Times New Roman"/>
                <w:sz w:val="26"/>
                <w:szCs w:val="26"/>
              </w:rPr>
              <w:t>Ю.С. Любавина</w:t>
            </w:r>
          </w:p>
        </w:tc>
      </w:tr>
    </w:tbl>
    <w:p w:rsidR="0049435F" w:rsidRDefault="00494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7C0C" w:rsidRPr="003A3683" w:rsidRDefault="006F7C0C" w:rsidP="003A3683">
      <w:pPr>
        <w:rPr>
          <w:rFonts w:ascii="Times New Roman" w:hAnsi="Times New Roman" w:cs="Times New Roman"/>
          <w:sz w:val="24"/>
          <w:szCs w:val="24"/>
        </w:rPr>
        <w:sectPr w:rsidR="006F7C0C" w:rsidRPr="003A3683" w:rsidSect="003A3683">
          <w:pgSz w:w="11906" w:h="16838"/>
          <w:pgMar w:top="993" w:right="849" w:bottom="567" w:left="1701" w:header="708" w:footer="708" w:gutter="0"/>
          <w:cols w:space="708"/>
          <w:docGrid w:linePitch="360"/>
        </w:sectPr>
      </w:pPr>
    </w:p>
    <w:p w:rsidR="0049435F" w:rsidRDefault="0049435F" w:rsidP="00B84714">
      <w:pPr>
        <w:pStyle w:val="a9"/>
        <w:ind w:left="1020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8471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9435F" w:rsidRDefault="0049435F" w:rsidP="00B84714">
      <w:pPr>
        <w:pStyle w:val="a9"/>
        <w:ind w:left="1020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9435F" w:rsidRDefault="0049435F" w:rsidP="00B84714">
      <w:pPr>
        <w:pStyle w:val="a9"/>
        <w:ind w:left="1020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муниципального </w:t>
      </w:r>
    </w:p>
    <w:p w:rsidR="0049435F" w:rsidRDefault="0049435F" w:rsidP="00B84714">
      <w:pPr>
        <w:pStyle w:val="a9"/>
        <w:ind w:left="1020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tbl>
      <w:tblPr>
        <w:tblW w:w="0" w:type="auto"/>
        <w:tblInd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212"/>
        <w:gridCol w:w="449"/>
        <w:gridCol w:w="2025"/>
      </w:tblGrid>
      <w:tr w:rsidR="00BD5C57" w:rsidRPr="0049435F" w:rsidTr="00B84714">
        <w:trPr>
          <w:cantSplit/>
          <w:trHeight w:val="220"/>
        </w:trPr>
        <w:tc>
          <w:tcPr>
            <w:tcW w:w="425" w:type="dxa"/>
          </w:tcPr>
          <w:p w:rsidR="00BD5C57" w:rsidRPr="0049435F" w:rsidRDefault="00BD5C57" w:rsidP="0049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35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D5C57" w:rsidRPr="00AF7015" w:rsidRDefault="00BD5C57" w:rsidP="0049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449" w:type="dxa"/>
          </w:tcPr>
          <w:p w:rsidR="00BD5C57" w:rsidRPr="00AF7015" w:rsidRDefault="00BD5C57" w:rsidP="004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01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BD5C57" w:rsidRPr="00AF7015" w:rsidRDefault="00BD5C57" w:rsidP="0049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110-37-1387-22</w:t>
            </w:r>
          </w:p>
        </w:tc>
      </w:tr>
    </w:tbl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5860" w:rsidRDefault="00665860" w:rsidP="0066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6586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ПЕРЕЧЕНЬ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665860" w:rsidRPr="00665860" w:rsidRDefault="00665860" w:rsidP="00665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6586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ТОВАРНЫХ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РЫНКОВ ДЛЯ СОДЕЙСТВИЯ РАЗВИТИЮ </w:t>
      </w:r>
      <w:r w:rsidRPr="0066586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КОНКУРЕНЦИИ НА ТЕРРИТОРИИ 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УНИЦИПАЛЬНОГО </w:t>
      </w:r>
      <w:r w:rsidRPr="0066586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ОБРАЗОВАНИЯ «ГОРОД САЯНСК» НА 20</w:t>
      </w:r>
      <w:r w:rsidR="004943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22</w:t>
      </w:r>
      <w:r w:rsidRPr="0066586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-202</w:t>
      </w:r>
      <w:r w:rsidR="004943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66586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ГОДЫ</w:t>
      </w:r>
    </w:p>
    <w:p w:rsidR="00665860" w:rsidRDefault="00665860" w:rsidP="0066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en-US"/>
        </w:rPr>
      </w:pPr>
    </w:p>
    <w:tbl>
      <w:tblPr>
        <w:tblW w:w="5222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2710"/>
        <w:gridCol w:w="4534"/>
        <w:gridCol w:w="1558"/>
        <w:gridCol w:w="1610"/>
        <w:gridCol w:w="4344"/>
      </w:tblGrid>
      <w:tr w:rsidR="00E61041" w:rsidRPr="008670E3" w:rsidTr="00E61041">
        <w:trPr>
          <w:tblHeader/>
        </w:trPr>
        <w:tc>
          <w:tcPr>
            <w:tcW w:w="170" w:type="pct"/>
          </w:tcPr>
          <w:p w:rsidR="00B84714" w:rsidRPr="008670E3" w:rsidRDefault="00B84714" w:rsidP="00E81B0C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8670E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670E3">
              <w:rPr>
                <w:b/>
                <w:sz w:val="24"/>
                <w:szCs w:val="24"/>
              </w:rPr>
              <w:t>п</w:t>
            </w:r>
            <w:proofErr w:type="gramEnd"/>
            <w:r w:rsidRPr="008670E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87" w:type="pct"/>
          </w:tcPr>
          <w:p w:rsidR="00B84714" w:rsidRPr="008670E3" w:rsidRDefault="00B84714" w:rsidP="00E81B0C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8670E3">
              <w:rPr>
                <w:b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1484" w:type="pct"/>
          </w:tcPr>
          <w:p w:rsidR="00B84714" w:rsidRPr="008670E3" w:rsidRDefault="00B84714" w:rsidP="00E81B0C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8670E3">
              <w:rPr>
                <w:b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510" w:type="pct"/>
          </w:tcPr>
          <w:p w:rsidR="00B84714" w:rsidRPr="008670E3" w:rsidRDefault="00B84714" w:rsidP="00E81B0C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8670E3">
              <w:rPr>
                <w:b/>
                <w:sz w:val="24"/>
                <w:szCs w:val="24"/>
              </w:rPr>
              <w:t>Значение ключевого показателя п</w:t>
            </w:r>
            <w:r>
              <w:rPr>
                <w:b/>
                <w:sz w:val="24"/>
                <w:szCs w:val="24"/>
              </w:rPr>
              <w:t>о состоянию на 01.01.</w:t>
            </w:r>
            <w:r w:rsidRPr="0038058D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22</w:t>
            </w:r>
            <w:r w:rsidR="00E61041">
              <w:rPr>
                <w:b/>
                <w:sz w:val="24"/>
                <w:szCs w:val="24"/>
              </w:rPr>
              <w:t xml:space="preserve"> </w:t>
            </w:r>
            <w:r w:rsidRPr="0038058D">
              <w:rPr>
                <w:b/>
                <w:sz w:val="24"/>
                <w:szCs w:val="24"/>
              </w:rPr>
              <w:t>год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27" w:type="pct"/>
          </w:tcPr>
          <w:p w:rsidR="00B84714" w:rsidRPr="008670E3" w:rsidRDefault="00B84714" w:rsidP="00E81B0C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861C10">
              <w:rPr>
                <w:b/>
                <w:sz w:val="24"/>
                <w:szCs w:val="24"/>
              </w:rPr>
              <w:t xml:space="preserve">Минимальное значение ключевого показателя к </w:t>
            </w:r>
            <w:r>
              <w:rPr>
                <w:b/>
                <w:sz w:val="24"/>
                <w:szCs w:val="24"/>
              </w:rPr>
              <w:t>31</w:t>
            </w:r>
            <w:r w:rsidRPr="00861C1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861C10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5 года</w:t>
            </w:r>
          </w:p>
        </w:tc>
        <w:tc>
          <w:tcPr>
            <w:tcW w:w="1422" w:type="pct"/>
          </w:tcPr>
          <w:p w:rsidR="00B84714" w:rsidRPr="008670E3" w:rsidRDefault="00B84714" w:rsidP="00E81B0C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8670E3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61041" w:rsidRPr="008670E3" w:rsidTr="00E61041">
        <w:tc>
          <w:tcPr>
            <w:tcW w:w="170" w:type="pct"/>
            <w:vMerge w:val="restart"/>
          </w:tcPr>
          <w:p w:rsidR="00155BD5" w:rsidRPr="008670E3" w:rsidRDefault="00423538" w:rsidP="00E81B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5BD5" w:rsidRPr="008670E3">
              <w:rPr>
                <w:sz w:val="24"/>
                <w:szCs w:val="24"/>
              </w:rPr>
              <w:t>.</w:t>
            </w:r>
          </w:p>
        </w:tc>
        <w:tc>
          <w:tcPr>
            <w:tcW w:w="887" w:type="pct"/>
          </w:tcPr>
          <w:p w:rsidR="00155BD5" w:rsidRPr="008670E3" w:rsidRDefault="00155BD5" w:rsidP="00E81B0C">
            <w:pPr>
              <w:pStyle w:val="ConsPlusNormal"/>
              <w:rPr>
                <w:sz w:val="24"/>
                <w:szCs w:val="24"/>
              </w:rPr>
            </w:pPr>
            <w:r w:rsidRPr="008670E3">
              <w:rPr>
                <w:sz w:val="24"/>
                <w:szCs w:val="24"/>
              </w:rPr>
              <w:t>Сфера наружной рекламы</w:t>
            </w:r>
          </w:p>
        </w:tc>
        <w:tc>
          <w:tcPr>
            <w:tcW w:w="1484" w:type="pct"/>
          </w:tcPr>
          <w:p w:rsidR="00155BD5" w:rsidRPr="008670E3" w:rsidRDefault="00155BD5" w:rsidP="00E81B0C">
            <w:pPr>
              <w:pStyle w:val="ConsPlusNormal"/>
              <w:rPr>
                <w:sz w:val="24"/>
                <w:szCs w:val="24"/>
              </w:rPr>
            </w:pPr>
            <w:r w:rsidRPr="008670E3">
              <w:rPr>
                <w:sz w:val="24"/>
                <w:szCs w:val="24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510" w:type="pct"/>
          </w:tcPr>
          <w:p w:rsidR="00155BD5" w:rsidRPr="008670E3" w:rsidRDefault="00155BD5" w:rsidP="00E81B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27" w:type="pct"/>
          </w:tcPr>
          <w:p w:rsidR="00155BD5" w:rsidRPr="008670E3" w:rsidRDefault="00155BD5" w:rsidP="00E81B0C">
            <w:pPr>
              <w:pStyle w:val="ConsPlusNormal"/>
              <w:jc w:val="center"/>
              <w:rPr>
                <w:sz w:val="24"/>
                <w:szCs w:val="24"/>
              </w:rPr>
            </w:pPr>
            <w:r w:rsidRPr="008670E3">
              <w:rPr>
                <w:sz w:val="24"/>
                <w:szCs w:val="24"/>
              </w:rPr>
              <w:t>100</w:t>
            </w:r>
          </w:p>
        </w:tc>
        <w:tc>
          <w:tcPr>
            <w:tcW w:w="1422" w:type="pct"/>
          </w:tcPr>
          <w:p w:rsidR="00155BD5" w:rsidRPr="008670E3" w:rsidRDefault="008F6600" w:rsidP="00155B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Комитет по управлению имуществом </w:t>
            </w:r>
            <w:r w:rsidRPr="000653D4">
              <w:rPr>
                <w:rFonts w:eastAsia="Times New Roman"/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</w:p>
        </w:tc>
      </w:tr>
      <w:tr w:rsidR="00E61041" w:rsidRPr="008670E3" w:rsidTr="00E61041">
        <w:tc>
          <w:tcPr>
            <w:tcW w:w="170" w:type="pct"/>
            <w:vMerge/>
          </w:tcPr>
          <w:p w:rsidR="00B84714" w:rsidRDefault="00B84714" w:rsidP="00E81B0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B84714" w:rsidRPr="008670E3" w:rsidRDefault="00B84714" w:rsidP="00E81B0C">
            <w:pPr>
              <w:pStyle w:val="ConsPlusNormal"/>
              <w:jc w:val="both"/>
              <w:rPr>
                <w:sz w:val="24"/>
                <w:szCs w:val="24"/>
              </w:rPr>
            </w:pPr>
            <w:r w:rsidRPr="00742465">
              <w:rPr>
                <w:sz w:val="24"/>
                <w:szCs w:val="24"/>
              </w:rPr>
              <w:t>Обоснование выбора товарного рынка</w:t>
            </w:r>
          </w:p>
        </w:tc>
        <w:tc>
          <w:tcPr>
            <w:tcW w:w="3943" w:type="pct"/>
            <w:gridSpan w:val="4"/>
          </w:tcPr>
          <w:p w:rsidR="00155BD5" w:rsidRPr="001E627A" w:rsidRDefault="00155BD5" w:rsidP="00155B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E627A">
              <w:rPr>
                <w:sz w:val="24"/>
                <w:szCs w:val="24"/>
              </w:rPr>
              <w:t>Отношения в сфере рекламы урегулированы Федеральным законом от 13 марта 2006 года № 38-ФЗ «О рекламе» (далее – Федеральный закон № 38-ФЗ). Согласно пункту 5 статьи 19 Федерального закона № 3</w:t>
            </w:r>
            <w:r>
              <w:rPr>
                <w:sz w:val="24"/>
                <w:szCs w:val="24"/>
              </w:rPr>
              <w:t xml:space="preserve">8-ФЗ, установка и эксплуатация </w:t>
            </w:r>
            <w:r w:rsidRPr="001E627A">
              <w:rPr>
                <w:sz w:val="24"/>
                <w:szCs w:val="24"/>
              </w:rPr>
              <w:t>рекламной конструкции осуществляются ее владельцем по договору с собственником земель</w:t>
            </w:r>
            <w:r>
              <w:rPr>
                <w:sz w:val="24"/>
                <w:szCs w:val="24"/>
              </w:rPr>
              <w:t xml:space="preserve">ного участка, здания или иного </w:t>
            </w:r>
            <w:r w:rsidRPr="001E627A">
              <w:rPr>
                <w:sz w:val="24"/>
                <w:szCs w:val="24"/>
              </w:rPr>
              <w:t>недвижимого имущества, к которому присоединяется рекламная конструкция</w:t>
            </w:r>
            <w:r>
              <w:rPr>
                <w:sz w:val="24"/>
                <w:szCs w:val="24"/>
              </w:rPr>
              <w:t xml:space="preserve">, либо с лицом, управомоченным </w:t>
            </w:r>
            <w:r w:rsidRPr="001E627A">
              <w:rPr>
                <w:sz w:val="24"/>
                <w:szCs w:val="24"/>
              </w:rPr>
              <w:t xml:space="preserve">собственником такого имущества, в том числе с арендатором. </w:t>
            </w:r>
          </w:p>
          <w:p w:rsidR="00155BD5" w:rsidRPr="001E627A" w:rsidRDefault="00155BD5" w:rsidP="00155B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E627A">
              <w:rPr>
                <w:sz w:val="24"/>
                <w:szCs w:val="24"/>
              </w:rPr>
              <w:t>На территории муниципального образования «город Саянск» заключение догово</w:t>
            </w:r>
            <w:r>
              <w:rPr>
                <w:sz w:val="24"/>
                <w:szCs w:val="24"/>
              </w:rPr>
              <w:t xml:space="preserve">ра на установку и эксплуатацию </w:t>
            </w:r>
            <w:r w:rsidRPr="001E627A">
              <w:rPr>
                <w:sz w:val="24"/>
                <w:szCs w:val="24"/>
              </w:rPr>
              <w:t>рекламной конструкции на земельном участке, здании или ином недвижимом имуществе, находящемся в 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1E627A">
              <w:rPr>
                <w:sz w:val="24"/>
                <w:szCs w:val="24"/>
              </w:rPr>
              <w:t>или муниципальной собственности, осуществляется на основе торгов (в форме аукцио</w:t>
            </w:r>
            <w:r>
              <w:rPr>
                <w:sz w:val="24"/>
                <w:szCs w:val="24"/>
              </w:rPr>
              <w:t xml:space="preserve">на или конкурса), проводимых в </w:t>
            </w:r>
            <w:r w:rsidRPr="001E627A">
              <w:rPr>
                <w:sz w:val="24"/>
                <w:szCs w:val="24"/>
              </w:rPr>
              <w:t xml:space="preserve">соответствии с законодательством Российской Федерации. </w:t>
            </w:r>
            <w:proofErr w:type="gramStart"/>
            <w:r w:rsidRPr="001E627A">
              <w:rPr>
                <w:sz w:val="24"/>
                <w:szCs w:val="24"/>
              </w:rPr>
              <w:t>Торги на право закл</w:t>
            </w:r>
            <w:r>
              <w:rPr>
                <w:sz w:val="24"/>
                <w:szCs w:val="24"/>
              </w:rPr>
              <w:t xml:space="preserve">ючения договора на установку и </w:t>
            </w:r>
            <w:r w:rsidRPr="001E627A">
              <w:rPr>
                <w:sz w:val="24"/>
                <w:szCs w:val="24"/>
              </w:rPr>
              <w:t xml:space="preserve">эксплуатацию рекламной конструкции на земельном участке, который находится в </w:t>
            </w:r>
            <w:r>
              <w:rPr>
                <w:sz w:val="24"/>
                <w:szCs w:val="24"/>
              </w:rPr>
              <w:t xml:space="preserve">государственной собственности, </w:t>
            </w:r>
            <w:r w:rsidRPr="001E627A">
              <w:rPr>
                <w:sz w:val="24"/>
                <w:szCs w:val="24"/>
              </w:rPr>
              <w:t>муниципальной собственности или государственная собственность на который не разграниче</w:t>
            </w:r>
            <w:r>
              <w:rPr>
                <w:sz w:val="24"/>
                <w:szCs w:val="24"/>
              </w:rPr>
              <w:t xml:space="preserve">на, а также на здании или ином </w:t>
            </w:r>
            <w:r w:rsidRPr="001E627A">
              <w:rPr>
                <w:sz w:val="24"/>
                <w:szCs w:val="24"/>
              </w:rPr>
              <w:t>недвижимом имуществе, находящихся в собственности субъектов Российской Федерации или муници</w:t>
            </w:r>
            <w:r>
              <w:rPr>
                <w:sz w:val="24"/>
                <w:szCs w:val="24"/>
              </w:rPr>
              <w:t xml:space="preserve">пальной </w:t>
            </w:r>
            <w:r w:rsidRPr="001E627A">
              <w:rPr>
                <w:sz w:val="24"/>
                <w:szCs w:val="24"/>
              </w:rPr>
              <w:t>собственности, после утверждения в соответствии с ч. 5.8 ст. 19 Федерального закона № 3</w:t>
            </w:r>
            <w:r>
              <w:rPr>
                <w:sz w:val="24"/>
                <w:szCs w:val="24"/>
              </w:rPr>
              <w:t>8-ФЗ схем размещения рекламных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E627A">
              <w:rPr>
                <w:sz w:val="24"/>
                <w:szCs w:val="24"/>
              </w:rPr>
              <w:t xml:space="preserve">конструкций проводятся органом государственной </w:t>
            </w:r>
            <w:r w:rsidRPr="001E627A">
              <w:rPr>
                <w:sz w:val="24"/>
                <w:szCs w:val="24"/>
              </w:rPr>
              <w:lastRenderedPageBreak/>
              <w:t xml:space="preserve">власти, органом местного самоуправления муниципального </w:t>
            </w:r>
            <w:r>
              <w:rPr>
                <w:sz w:val="24"/>
                <w:szCs w:val="24"/>
              </w:rPr>
              <w:t xml:space="preserve">района или </w:t>
            </w:r>
            <w:r w:rsidRPr="001E627A">
              <w:rPr>
                <w:sz w:val="24"/>
                <w:szCs w:val="24"/>
              </w:rPr>
              <w:t>органом местного самоуправления городского округа либо уполномоченной ими о</w:t>
            </w:r>
            <w:r>
              <w:rPr>
                <w:sz w:val="24"/>
                <w:szCs w:val="24"/>
              </w:rPr>
              <w:t xml:space="preserve">рганизацией только в отношении </w:t>
            </w:r>
            <w:r w:rsidRPr="001E627A">
              <w:rPr>
                <w:sz w:val="24"/>
                <w:szCs w:val="24"/>
              </w:rPr>
              <w:t>рекламных конструкций, указанных в данных схемах. Постановлением а</w:t>
            </w:r>
            <w:r>
              <w:rPr>
                <w:sz w:val="24"/>
                <w:szCs w:val="24"/>
              </w:rPr>
              <w:t xml:space="preserve">дминистрации городского округа </w:t>
            </w:r>
            <w:r w:rsidRPr="001E627A">
              <w:rPr>
                <w:sz w:val="24"/>
                <w:szCs w:val="24"/>
              </w:rPr>
              <w:t xml:space="preserve">муниципального образования «город Саянск» </w:t>
            </w:r>
            <w:r w:rsidRPr="00C8150B">
              <w:rPr>
                <w:sz w:val="24"/>
                <w:szCs w:val="24"/>
              </w:rPr>
              <w:t>от 30.10.2020 № 110-37-1047-20</w:t>
            </w:r>
            <w:r>
              <w:rPr>
                <w:sz w:val="24"/>
                <w:szCs w:val="24"/>
              </w:rPr>
              <w:t xml:space="preserve"> утверждена Схема размещения </w:t>
            </w:r>
            <w:r w:rsidRPr="001E627A">
              <w:rPr>
                <w:sz w:val="24"/>
                <w:szCs w:val="24"/>
              </w:rPr>
              <w:t xml:space="preserve">рекламных конструкций на территории муниципального образования «город Саянск». </w:t>
            </w:r>
          </w:p>
          <w:p w:rsidR="00B84714" w:rsidRPr="008670E3" w:rsidRDefault="00155BD5" w:rsidP="00155BD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E627A">
              <w:rPr>
                <w:sz w:val="24"/>
                <w:szCs w:val="24"/>
              </w:rPr>
              <w:t>Льготные условия заключения договора на установку и эксплуатацию рекламной кон</w:t>
            </w:r>
            <w:r>
              <w:rPr>
                <w:sz w:val="24"/>
                <w:szCs w:val="24"/>
              </w:rPr>
              <w:t xml:space="preserve">струкции Федеральным законом № </w:t>
            </w:r>
            <w:r w:rsidRPr="001E627A">
              <w:rPr>
                <w:sz w:val="24"/>
                <w:szCs w:val="24"/>
              </w:rPr>
              <w:t>38-ФЗ не установлены</w:t>
            </w:r>
          </w:p>
        </w:tc>
      </w:tr>
      <w:tr w:rsidR="00E61041" w:rsidRPr="008670E3" w:rsidTr="00E61041">
        <w:tc>
          <w:tcPr>
            <w:tcW w:w="170" w:type="pct"/>
            <w:vMerge w:val="restart"/>
          </w:tcPr>
          <w:p w:rsidR="00B84714" w:rsidRPr="00D91C53" w:rsidRDefault="00423538" w:rsidP="00E81B0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84714" w:rsidRPr="00D91C53">
              <w:rPr>
                <w:sz w:val="24"/>
                <w:szCs w:val="24"/>
              </w:rPr>
              <w:t>.</w:t>
            </w:r>
          </w:p>
        </w:tc>
        <w:tc>
          <w:tcPr>
            <w:tcW w:w="887" w:type="pct"/>
          </w:tcPr>
          <w:p w:rsidR="00B84714" w:rsidRPr="00CD3572" w:rsidRDefault="00B84714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hAnsi="Times New Roman" w:cs="Times New Roman"/>
                <w:sz w:val="24"/>
                <w:szCs w:val="24"/>
              </w:rPr>
              <w:t>Рынок торговли</w:t>
            </w:r>
          </w:p>
        </w:tc>
        <w:tc>
          <w:tcPr>
            <w:tcW w:w="1484" w:type="pct"/>
          </w:tcPr>
          <w:p w:rsidR="00B84714" w:rsidRPr="00CD3572" w:rsidRDefault="00B84714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hAnsi="Times New Roman" w:cs="Times New Roman"/>
                <w:sz w:val="24"/>
                <w:szCs w:val="24"/>
              </w:rPr>
              <w:t>доля хозяйствующих субъектов негосударственных форм собственности в общем обороте розничной торговли, процентов</w:t>
            </w:r>
          </w:p>
        </w:tc>
        <w:tc>
          <w:tcPr>
            <w:tcW w:w="510" w:type="pct"/>
          </w:tcPr>
          <w:p w:rsidR="00B84714" w:rsidRPr="00CD3572" w:rsidRDefault="00CD3572" w:rsidP="00E81B0C">
            <w:pPr>
              <w:pStyle w:val="ConsPlusNormal"/>
              <w:jc w:val="center"/>
              <w:rPr>
                <w:sz w:val="24"/>
                <w:szCs w:val="24"/>
              </w:rPr>
            </w:pPr>
            <w:r w:rsidRPr="00CD3572">
              <w:rPr>
                <w:sz w:val="24"/>
                <w:szCs w:val="24"/>
              </w:rPr>
              <w:t>100</w:t>
            </w:r>
          </w:p>
        </w:tc>
        <w:tc>
          <w:tcPr>
            <w:tcW w:w="527" w:type="pct"/>
          </w:tcPr>
          <w:p w:rsidR="00B84714" w:rsidRPr="00CD3572" w:rsidRDefault="00CD3572" w:rsidP="00E81B0C">
            <w:pPr>
              <w:pStyle w:val="ConsPlusNormal"/>
              <w:jc w:val="center"/>
              <w:rPr>
                <w:sz w:val="24"/>
                <w:szCs w:val="24"/>
              </w:rPr>
            </w:pPr>
            <w:r w:rsidRPr="00CD3572">
              <w:rPr>
                <w:sz w:val="24"/>
                <w:szCs w:val="24"/>
              </w:rPr>
              <w:t>100</w:t>
            </w:r>
          </w:p>
        </w:tc>
        <w:tc>
          <w:tcPr>
            <w:tcW w:w="1422" w:type="pct"/>
          </w:tcPr>
          <w:p w:rsidR="00B84714" w:rsidRPr="00CD3572" w:rsidRDefault="00E723C6" w:rsidP="00E81B0C">
            <w:pPr>
              <w:pStyle w:val="ConsPlusNormal"/>
              <w:rPr>
                <w:sz w:val="24"/>
                <w:szCs w:val="24"/>
              </w:rPr>
            </w:pPr>
            <w:r w:rsidRPr="00CD3572">
              <w:rPr>
                <w:rFonts w:eastAsia="Times New Roman"/>
                <w:sz w:val="24"/>
                <w:szCs w:val="24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E61041" w:rsidRPr="008670E3" w:rsidTr="00E61041">
        <w:trPr>
          <w:trHeight w:val="1008"/>
        </w:trPr>
        <w:tc>
          <w:tcPr>
            <w:tcW w:w="170" w:type="pct"/>
            <w:vMerge/>
          </w:tcPr>
          <w:p w:rsidR="00B84714" w:rsidRDefault="00B84714" w:rsidP="00E81B0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B84714" w:rsidRPr="00CD3572" w:rsidRDefault="00B84714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pct"/>
          </w:tcPr>
          <w:p w:rsidR="00B84714" w:rsidRPr="00CD3572" w:rsidRDefault="00B84714" w:rsidP="00E61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нестационарных торговых объектов и торговых мест под них, процентов по отношению к показателям 2020 года</w:t>
            </w:r>
          </w:p>
        </w:tc>
        <w:tc>
          <w:tcPr>
            <w:tcW w:w="510" w:type="pct"/>
          </w:tcPr>
          <w:p w:rsidR="00B84714" w:rsidRPr="00CD3572" w:rsidRDefault="00CD3572" w:rsidP="00E81B0C">
            <w:pPr>
              <w:pStyle w:val="ConsPlusNormal"/>
              <w:jc w:val="center"/>
              <w:rPr>
                <w:sz w:val="24"/>
                <w:szCs w:val="24"/>
              </w:rPr>
            </w:pPr>
            <w:r w:rsidRPr="00CD3572">
              <w:rPr>
                <w:sz w:val="24"/>
                <w:szCs w:val="24"/>
              </w:rPr>
              <w:t>0</w:t>
            </w:r>
          </w:p>
        </w:tc>
        <w:tc>
          <w:tcPr>
            <w:tcW w:w="527" w:type="pct"/>
          </w:tcPr>
          <w:p w:rsidR="00B84714" w:rsidRPr="00CD3572" w:rsidRDefault="00B84714" w:rsidP="00E81B0C">
            <w:pPr>
              <w:pStyle w:val="ConsPlusNormal"/>
              <w:jc w:val="center"/>
              <w:rPr>
                <w:sz w:val="24"/>
                <w:szCs w:val="24"/>
              </w:rPr>
            </w:pPr>
            <w:r w:rsidRPr="00CD3572">
              <w:rPr>
                <w:sz w:val="24"/>
                <w:szCs w:val="24"/>
              </w:rPr>
              <w:t>10</w:t>
            </w:r>
          </w:p>
        </w:tc>
        <w:tc>
          <w:tcPr>
            <w:tcW w:w="1422" w:type="pct"/>
          </w:tcPr>
          <w:p w:rsidR="00B84714" w:rsidRPr="00CD3572" w:rsidRDefault="00E723C6" w:rsidP="00E81B0C">
            <w:pPr>
              <w:pStyle w:val="ConsPlusNormal"/>
              <w:rPr>
                <w:sz w:val="24"/>
                <w:szCs w:val="24"/>
              </w:rPr>
            </w:pPr>
            <w:r w:rsidRPr="00CD3572">
              <w:rPr>
                <w:rFonts w:eastAsia="Times New Roman"/>
                <w:sz w:val="24"/>
                <w:szCs w:val="24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E61041" w:rsidRPr="008670E3" w:rsidTr="00E61041">
        <w:tc>
          <w:tcPr>
            <w:tcW w:w="170" w:type="pct"/>
            <w:vMerge/>
          </w:tcPr>
          <w:p w:rsidR="00B84714" w:rsidRPr="00D91C53" w:rsidRDefault="00B84714" w:rsidP="00E81B0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B84714" w:rsidRPr="00CD3572" w:rsidRDefault="00B84714" w:rsidP="00E81B0C">
            <w:pPr>
              <w:pStyle w:val="ConsPlusNormal"/>
              <w:jc w:val="both"/>
              <w:rPr>
                <w:sz w:val="24"/>
                <w:szCs w:val="24"/>
              </w:rPr>
            </w:pPr>
            <w:r w:rsidRPr="00CD3572">
              <w:rPr>
                <w:sz w:val="24"/>
                <w:szCs w:val="24"/>
              </w:rPr>
              <w:t>Обоснование выбора товарного рынка</w:t>
            </w:r>
          </w:p>
        </w:tc>
        <w:tc>
          <w:tcPr>
            <w:tcW w:w="3943" w:type="pct"/>
            <w:gridSpan w:val="4"/>
          </w:tcPr>
          <w:p w:rsidR="00B84714" w:rsidRPr="00CD3572" w:rsidRDefault="00CD3572" w:rsidP="00CD3572">
            <w:pPr>
              <w:pStyle w:val="ConsPlusNormal"/>
              <w:jc w:val="both"/>
              <w:rPr>
                <w:sz w:val="24"/>
                <w:szCs w:val="24"/>
              </w:rPr>
            </w:pPr>
            <w:r w:rsidRPr="00CD3572">
              <w:rPr>
                <w:sz w:val="24"/>
                <w:szCs w:val="24"/>
              </w:rPr>
              <w:t xml:space="preserve">   В муниципальном </w:t>
            </w:r>
            <w:proofErr w:type="gramStart"/>
            <w:r w:rsidRPr="00CD3572">
              <w:rPr>
                <w:sz w:val="24"/>
                <w:szCs w:val="24"/>
              </w:rPr>
              <w:t>образовании</w:t>
            </w:r>
            <w:proofErr w:type="gramEnd"/>
            <w:r w:rsidRPr="00CD3572">
              <w:rPr>
                <w:sz w:val="24"/>
                <w:szCs w:val="24"/>
              </w:rPr>
              <w:t xml:space="preserve"> достаточно хорошо развита сфера розничной торговли, которая характеризуется высоким уровнем конкуренции. В структуре розничного товарооборота доля хозяйствующих субъектов негосударственных форм собственности составляет 100%. </w:t>
            </w:r>
            <w:r w:rsidRPr="00CD3572">
              <w:rPr>
                <w:sz w:val="26"/>
                <w:szCs w:val="26"/>
              </w:rPr>
              <w:t xml:space="preserve">Сформированная розничная инфраструктура позволяет обеспечить население города всеми видами продовольственных и непродовольственных товаров. На начало 2022 года в городе функционировало 118 объектов стационарной розничной торговли, из них 22 торговых комплекса, 3 универсальных магазина, 47 непродовольственных магазинов, 46 продовольственных магазинов. Показатель фактической обеспеченности населения площадью стационарных торговых объектов превышает минимальный норматив в 2,7 раза (1215,71 кв. м. в расчете на 1 тыс. чел.). Доминирующее положение среди предприятий розничной торговли занимают магазины форматов «шаговой доступности» и «магазин у дома», расположенные на первых этажах и в цокольных помещениях многоквартирных жилых домов (57% розничной торговой сети). Широко развита </w:t>
            </w:r>
            <w:r w:rsidRPr="00CD3572">
              <w:rPr>
                <w:sz w:val="26"/>
                <w:szCs w:val="26"/>
              </w:rPr>
              <w:lastRenderedPageBreak/>
              <w:t xml:space="preserve">стационарная розничная торговая сеть предприятий пищевой и перерабатывающей промышленности, в том числе работающих по принципу франчайзинга (89 объектов). Для физических лиц, занимающихся садоводством и огородничеством, крестьянско-фермерских и личных подсобных хозяйств на территории города действует 2 постоянно действующие ярмарочные площадки, 1 ярмарочная площадка «выходного дня», </w:t>
            </w:r>
            <w:proofErr w:type="gramStart"/>
            <w:r w:rsidRPr="00CD3572">
              <w:rPr>
                <w:sz w:val="26"/>
                <w:szCs w:val="26"/>
              </w:rPr>
              <w:t>на</w:t>
            </w:r>
            <w:proofErr w:type="gramEnd"/>
            <w:r w:rsidRPr="00CD3572">
              <w:rPr>
                <w:sz w:val="26"/>
                <w:szCs w:val="26"/>
              </w:rPr>
              <w:t xml:space="preserve"> которых создано 35 торговых мест и проводится ежегодно около 60 ярмарок. Схемой размещения нестационарных торговых объектов на территории муниципального образования предусмотрено 27 торговых мест для размещения сезонных нестационарных торговых объектов.</w:t>
            </w:r>
          </w:p>
        </w:tc>
      </w:tr>
    </w:tbl>
    <w:p w:rsidR="00665860" w:rsidRDefault="00665860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4ECA" w:rsidRPr="00294ECA" w:rsidRDefault="006F7C0C" w:rsidP="00294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Мэр</w:t>
      </w:r>
      <w:r w:rsidR="00294ECA" w:rsidRPr="00294ECA">
        <w:rPr>
          <w:rFonts w:ascii="Times New Roman" w:eastAsia="Times New Roman" w:hAnsi="Times New Roman" w:cs="Times New Roman"/>
          <w:sz w:val="28"/>
          <w:szCs w:val="20"/>
        </w:rPr>
        <w:t xml:space="preserve"> городского округа муниципального </w:t>
      </w:r>
    </w:p>
    <w:p w:rsidR="00294ECA" w:rsidRPr="00294ECA" w:rsidRDefault="00294ECA" w:rsidP="006F7C0C">
      <w:pPr>
        <w:tabs>
          <w:tab w:val="left" w:pos="119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94ECA">
        <w:rPr>
          <w:rFonts w:ascii="Times New Roman" w:eastAsia="Times New Roman" w:hAnsi="Times New Roman" w:cs="Times New Roman"/>
          <w:sz w:val="28"/>
          <w:szCs w:val="20"/>
        </w:rPr>
        <w:t xml:space="preserve">образования «город Саянск»                                         </w:t>
      </w:r>
      <w:r w:rsidR="006F7C0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F7C0C">
        <w:rPr>
          <w:rFonts w:ascii="Times New Roman" w:eastAsia="Times New Roman" w:hAnsi="Times New Roman" w:cs="Times New Roman"/>
          <w:sz w:val="28"/>
          <w:szCs w:val="20"/>
        </w:rPr>
        <w:tab/>
        <w:t>О.В. Боровский</w:t>
      </w:r>
    </w:p>
    <w:p w:rsidR="00F96D0E" w:rsidRDefault="00F96D0E" w:rsidP="00F96D0E">
      <w:pPr>
        <w:rPr>
          <w:rFonts w:ascii="Times New Roman" w:hAnsi="Times New Roman" w:cs="Times New Roman"/>
          <w:sz w:val="28"/>
          <w:szCs w:val="28"/>
        </w:rPr>
      </w:pPr>
    </w:p>
    <w:p w:rsidR="00E723C6" w:rsidRDefault="00E723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5BD5" w:rsidRDefault="00155BD5" w:rsidP="00155BD5">
      <w:pPr>
        <w:pStyle w:val="a9"/>
        <w:ind w:left="1020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55BD5" w:rsidRDefault="00155BD5" w:rsidP="00155BD5">
      <w:pPr>
        <w:pStyle w:val="a9"/>
        <w:ind w:left="1020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55BD5" w:rsidRDefault="00155BD5" w:rsidP="00155BD5">
      <w:pPr>
        <w:pStyle w:val="a9"/>
        <w:ind w:left="1020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муниципального </w:t>
      </w:r>
    </w:p>
    <w:p w:rsidR="00155BD5" w:rsidRDefault="00155BD5" w:rsidP="00155BD5">
      <w:pPr>
        <w:pStyle w:val="a9"/>
        <w:ind w:left="1020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tbl>
      <w:tblPr>
        <w:tblW w:w="0" w:type="auto"/>
        <w:tblInd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212"/>
        <w:gridCol w:w="449"/>
        <w:gridCol w:w="2025"/>
      </w:tblGrid>
      <w:tr w:rsidR="00BD5C57" w:rsidRPr="0049435F" w:rsidTr="00E81B0C">
        <w:trPr>
          <w:cantSplit/>
          <w:trHeight w:val="220"/>
        </w:trPr>
        <w:tc>
          <w:tcPr>
            <w:tcW w:w="425" w:type="dxa"/>
          </w:tcPr>
          <w:p w:rsidR="00BD5C57" w:rsidRPr="0049435F" w:rsidRDefault="00BD5C57" w:rsidP="00E8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  <w:r w:rsidRPr="0049435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D5C57" w:rsidRPr="00AF7015" w:rsidRDefault="00BD5C57" w:rsidP="0049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449" w:type="dxa"/>
          </w:tcPr>
          <w:p w:rsidR="00BD5C57" w:rsidRPr="00AF7015" w:rsidRDefault="00BD5C57" w:rsidP="0049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01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BD5C57" w:rsidRPr="00AF7015" w:rsidRDefault="00BD5C57" w:rsidP="0049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110-37-1387-22</w:t>
            </w:r>
          </w:p>
        </w:tc>
      </w:tr>
      <w:bookmarkEnd w:id="0"/>
    </w:tbl>
    <w:p w:rsidR="007B30EB" w:rsidRDefault="007B30EB" w:rsidP="007B30E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30EB" w:rsidRPr="004D1DFD" w:rsidRDefault="007B30EB" w:rsidP="007B30E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DFD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(«ДОРОЖНАЯ КАРТА»)</w:t>
      </w:r>
    </w:p>
    <w:p w:rsidR="007B30EB" w:rsidRPr="004D1DFD" w:rsidRDefault="007B30EB" w:rsidP="007B30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DFD">
        <w:rPr>
          <w:rFonts w:ascii="Times New Roman" w:eastAsia="Times New Roman" w:hAnsi="Times New Roman" w:cs="Times New Roman"/>
          <w:b/>
          <w:sz w:val="28"/>
          <w:szCs w:val="28"/>
        </w:rPr>
        <w:t>ПО СОДЕЙСТВИЮ РАЗВИТИЮ КОНКУРЕНЦИИ НА ТЕРРИТОРИИ 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УНИЦИПАЛЬНОГО ОБРАЗОВАНИЯ «ГОРОД САЯНСК»</w:t>
      </w:r>
      <w:r w:rsidRPr="004D1DF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4D1DFD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D1DF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W w:w="5297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"/>
        <w:gridCol w:w="3145"/>
        <w:gridCol w:w="564"/>
        <w:gridCol w:w="793"/>
        <w:gridCol w:w="3260"/>
        <w:gridCol w:w="1237"/>
        <w:gridCol w:w="731"/>
        <w:gridCol w:w="703"/>
        <w:gridCol w:w="703"/>
        <w:gridCol w:w="710"/>
        <w:gridCol w:w="2938"/>
      </w:tblGrid>
      <w:tr w:rsidR="0018605D" w:rsidRPr="007B30EB" w:rsidTr="00423538">
        <w:trPr>
          <w:trHeight w:val="20"/>
          <w:tblHeader/>
        </w:trPr>
        <w:tc>
          <w:tcPr>
            <w:tcW w:w="229" w:type="pct"/>
            <w:vMerge w:val="restart"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15" w:type="pct"/>
            <w:vMerge w:val="restart"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8" w:type="pct"/>
            <w:gridSpan w:val="2"/>
            <w:vMerge w:val="restart"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052" w:type="pct"/>
            <w:vMerge w:val="restart"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показателя,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  <w:tc>
          <w:tcPr>
            <w:tcW w:w="1318" w:type="pct"/>
            <w:gridSpan w:val="5"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948" w:type="pct"/>
            <w:vMerge w:val="restart"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исполнитель</w:t>
            </w:r>
          </w:p>
        </w:tc>
      </w:tr>
      <w:tr w:rsidR="0018605D" w:rsidRPr="007B30EB" w:rsidTr="00423538">
        <w:trPr>
          <w:trHeight w:val="20"/>
          <w:tblHeader/>
        </w:trPr>
        <w:tc>
          <w:tcPr>
            <w:tcW w:w="229" w:type="pct"/>
            <w:vMerge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vMerge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Merge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pct"/>
            <w:vMerge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shd w:val="clear" w:color="auto" w:fill="D9D9D9" w:themeFill="background1" w:themeFillShade="D9"/>
          </w:tcPr>
          <w:p w:rsidR="00E81B0C" w:rsidRPr="007B30EB" w:rsidRDefault="00E81B0C" w:rsidP="0018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01.01.2022</w:t>
            </w:r>
            <w:r w:rsidR="00186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(факт) </w:t>
            </w:r>
          </w:p>
        </w:tc>
        <w:tc>
          <w:tcPr>
            <w:tcW w:w="236" w:type="pct"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31.12.2022 </w:t>
            </w:r>
          </w:p>
        </w:tc>
        <w:tc>
          <w:tcPr>
            <w:tcW w:w="227" w:type="pct"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31.12.2023 </w:t>
            </w:r>
          </w:p>
        </w:tc>
        <w:tc>
          <w:tcPr>
            <w:tcW w:w="227" w:type="pct"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948" w:type="pct"/>
            <w:vMerge/>
            <w:shd w:val="clear" w:color="auto" w:fill="D9D9D9" w:themeFill="background1" w:themeFillShade="D9"/>
          </w:tcPr>
          <w:p w:rsidR="00E81B0C" w:rsidRPr="007B30EB" w:rsidRDefault="00E81B0C" w:rsidP="00E8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05D" w:rsidRPr="007B30EB" w:rsidTr="0018605D">
        <w:trPr>
          <w:trHeight w:val="20"/>
        </w:trPr>
        <w:tc>
          <w:tcPr>
            <w:tcW w:w="5000" w:type="pct"/>
            <w:gridSpan w:val="11"/>
          </w:tcPr>
          <w:p w:rsidR="007B30EB" w:rsidRPr="007B30EB" w:rsidRDefault="007B30EB" w:rsidP="00E81B0C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План мероприятий по развитию конкуренции на товарных рынках, </w:t>
            </w:r>
          </w:p>
          <w:p w:rsidR="007B30EB" w:rsidRPr="007B30EB" w:rsidRDefault="007B30EB" w:rsidP="00E81B0C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утвержденных</w:t>
            </w:r>
            <w:proofErr w:type="gramEnd"/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распоряжением Правительства Российской Федерации от 17 апреля 2019 года № 768-р</w:t>
            </w:r>
          </w:p>
        </w:tc>
      </w:tr>
      <w:tr w:rsidR="0018605D" w:rsidRPr="007B30EB" w:rsidTr="0018605D">
        <w:trPr>
          <w:trHeight w:val="20"/>
        </w:trPr>
        <w:tc>
          <w:tcPr>
            <w:tcW w:w="229" w:type="pct"/>
            <w:vMerge w:val="restart"/>
          </w:tcPr>
          <w:p w:rsidR="00E81B0C" w:rsidRPr="007B30EB" w:rsidRDefault="00E81B0C" w:rsidP="0042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423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7" w:type="pct"/>
            <w:gridSpan w:val="2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4" w:type="pct"/>
            <w:gridSpan w:val="8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Сфера наружной рекламы</w:t>
            </w:r>
          </w:p>
        </w:tc>
      </w:tr>
      <w:tr w:rsidR="0018605D" w:rsidRPr="007B30EB" w:rsidTr="0018605D">
        <w:trPr>
          <w:trHeight w:val="20"/>
        </w:trPr>
        <w:tc>
          <w:tcPr>
            <w:tcW w:w="229" w:type="pct"/>
            <w:vMerge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4" w:type="pct"/>
            <w:gridSpan w:val="8"/>
          </w:tcPr>
          <w:p w:rsidR="000653D4" w:rsidRPr="000653D4" w:rsidRDefault="00E81B0C" w:rsidP="000653D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текущего состояния:</w:t>
            </w:r>
            <w:r w:rsidR="000653D4"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Отношения в сфере рекламы урегулированы Федеральным законом от 13 марта 2006 года № 38-ФЗ «О рекламе» (далее – Федеральный закон № 38-ФЗ). Согласно пункту 5 статьи 19 Федерального закона № 38-ФЗ, установка и </w:t>
            </w:r>
            <w:r w:rsid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эксплуатация </w:t>
            </w:r>
            <w:r w:rsidR="000653D4"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рекламной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управомоченным собственником такого имущества, в том числе с арендатором. </w:t>
            </w:r>
          </w:p>
          <w:p w:rsidR="000653D4" w:rsidRPr="000653D4" w:rsidRDefault="000653D4" w:rsidP="0006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осуществляется на основе торгов (в форме аукциона или конкурса), проводимых в соответствии с законодательством Российской Федерации. </w:t>
            </w:r>
            <w:proofErr w:type="gramStart"/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Торги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собственности субъектов Российской Федерации или муниципальной собственности, после утверждения в соответствии с ч. 5.8 ст. 19 Федерального закона № 38-ФЗ схем размещения рекламных</w:t>
            </w:r>
            <w:proofErr w:type="gramEnd"/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конструкций проводятся органом государственной власти,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конструкций, указанных в данных схемах. Постановлением администрации городского округа муниципального образования «город Саянск» от 30.10.2020 № 110-37-1047-20 утверждена Схема размещения рекламных конструкций на территории </w:t>
            </w:r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«город Саянск». </w:t>
            </w:r>
          </w:p>
          <w:p w:rsidR="00E81B0C" w:rsidRPr="007B30EB" w:rsidRDefault="000653D4" w:rsidP="0006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>Льготные условия заключения договора на установку и эксплуатацию рекламной конструкции Федеральным законом № 38-ФЗ не установлены</w:t>
            </w:r>
          </w:p>
        </w:tc>
      </w:tr>
      <w:tr w:rsidR="0018605D" w:rsidRPr="007B30EB" w:rsidTr="00423538">
        <w:trPr>
          <w:trHeight w:val="20"/>
        </w:trPr>
        <w:tc>
          <w:tcPr>
            <w:tcW w:w="229" w:type="pct"/>
            <w:vMerge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pct"/>
            <w:gridSpan w:val="4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Ключевой показатель:</w:t>
            </w:r>
          </w:p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99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pct"/>
          </w:tcPr>
          <w:p w:rsidR="00E81B0C" w:rsidRPr="007B30EB" w:rsidRDefault="008F6600" w:rsidP="00CD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</w:p>
        </w:tc>
      </w:tr>
      <w:tr w:rsidR="0018605D" w:rsidRPr="007B30EB" w:rsidTr="00423538">
        <w:trPr>
          <w:trHeight w:val="20"/>
        </w:trPr>
        <w:tc>
          <w:tcPr>
            <w:tcW w:w="229" w:type="pct"/>
          </w:tcPr>
          <w:p w:rsidR="00E81B0C" w:rsidRPr="007B30EB" w:rsidRDefault="00E81B0C" w:rsidP="0042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15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открытости и прозрачности при проведении торгов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собственности, а также на здании или ином недвижимом имуществе, находящихся в муниципальной собственности, принять </w:t>
            </w:r>
            <w:proofErr w:type="gramStart"/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gramEnd"/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которых вправе организации частной формы собственности в сфере наружной рекламы</w:t>
            </w:r>
          </w:p>
        </w:tc>
        <w:tc>
          <w:tcPr>
            <w:tcW w:w="438" w:type="pct"/>
            <w:gridSpan w:val="2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052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число участников торгов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собственности, а также на здании или ином недвижимом имуществе, находящихся в муниципальной собственности в каждом муниципальном образовании, ед.</w:t>
            </w:r>
          </w:p>
        </w:tc>
        <w:tc>
          <w:tcPr>
            <w:tcW w:w="399" w:type="pct"/>
          </w:tcPr>
          <w:p w:rsidR="00E81B0C" w:rsidRPr="007B30EB" w:rsidRDefault="00FD7876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E81B0C" w:rsidRPr="007B30EB" w:rsidRDefault="00FD7876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E81B0C" w:rsidRPr="007B30EB" w:rsidRDefault="00FD7876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E81B0C" w:rsidRPr="007B30EB" w:rsidRDefault="00FD7876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:rsidR="00E81B0C" w:rsidRPr="007B30EB" w:rsidRDefault="00FD7876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pct"/>
          </w:tcPr>
          <w:p w:rsidR="00E81B0C" w:rsidRPr="007B30EB" w:rsidRDefault="008F6600" w:rsidP="00CD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</w:p>
        </w:tc>
      </w:tr>
      <w:tr w:rsidR="0018605D" w:rsidRPr="007B30EB" w:rsidTr="00423538">
        <w:trPr>
          <w:trHeight w:val="20"/>
        </w:trPr>
        <w:tc>
          <w:tcPr>
            <w:tcW w:w="229" w:type="pct"/>
          </w:tcPr>
          <w:p w:rsidR="00E81B0C" w:rsidRPr="007B30EB" w:rsidRDefault="00E81B0C" w:rsidP="0042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015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открытости и прозрачности при проведении торгов на право установки и эксплуатации рекламных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конструкций на земельном участке, государственная собственность на который не разграничена, принять </w:t>
            </w:r>
            <w:proofErr w:type="gramStart"/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gramEnd"/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которых вправе организации частной формы собственности в сфере наружной рекламы</w:t>
            </w:r>
          </w:p>
        </w:tc>
        <w:tc>
          <w:tcPr>
            <w:tcW w:w="438" w:type="pct"/>
            <w:gridSpan w:val="2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052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число участников торгов на право установки и эксплуатации рекламных конструкций на земельном участке, государственная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 на который не разграничена, ед.</w:t>
            </w:r>
          </w:p>
        </w:tc>
        <w:tc>
          <w:tcPr>
            <w:tcW w:w="399" w:type="pct"/>
          </w:tcPr>
          <w:p w:rsidR="00E81B0C" w:rsidRPr="007B30EB" w:rsidRDefault="00FD7876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6" w:type="pct"/>
          </w:tcPr>
          <w:p w:rsidR="00E81B0C" w:rsidRPr="007B30EB" w:rsidRDefault="00FD7876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E81B0C" w:rsidRPr="007B30EB" w:rsidRDefault="00FD7876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E81B0C" w:rsidRPr="007B30EB" w:rsidRDefault="00FD7876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:rsidR="00E81B0C" w:rsidRPr="007B30EB" w:rsidRDefault="00FD7876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pct"/>
          </w:tcPr>
          <w:p w:rsidR="00E81B0C" w:rsidRPr="007B30EB" w:rsidRDefault="008F6600" w:rsidP="00CD3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городского округа муниципального образования «город </w:t>
            </w:r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Саянск»</w:t>
            </w:r>
          </w:p>
        </w:tc>
      </w:tr>
      <w:tr w:rsidR="0018605D" w:rsidRPr="007B30EB" w:rsidTr="0018605D">
        <w:trPr>
          <w:trHeight w:val="20"/>
        </w:trPr>
        <w:tc>
          <w:tcPr>
            <w:tcW w:w="5000" w:type="pct"/>
            <w:gridSpan w:val="11"/>
          </w:tcPr>
          <w:p w:rsidR="007B30EB" w:rsidRPr="007B30EB" w:rsidRDefault="007B30EB" w:rsidP="00E81B0C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2. План мероприятий по развитию конкуренции на товарных рынках, установленных в дополнение</w:t>
            </w:r>
          </w:p>
          <w:p w:rsidR="007B30EB" w:rsidRPr="007B30EB" w:rsidRDefault="007B30EB" w:rsidP="007B30E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утвержденным распоряжением Правительства Российской Федерации от 17 апреля 2019 года № 768-р товарным рынкам</w:t>
            </w:r>
          </w:p>
        </w:tc>
      </w:tr>
      <w:tr w:rsidR="0018605D" w:rsidRPr="007B30EB" w:rsidTr="0018605D">
        <w:trPr>
          <w:trHeight w:val="20"/>
        </w:trPr>
        <w:tc>
          <w:tcPr>
            <w:tcW w:w="229" w:type="pct"/>
            <w:vMerge w:val="restar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197" w:type="pct"/>
            <w:gridSpan w:val="2"/>
          </w:tcPr>
          <w:p w:rsidR="00E81B0C" w:rsidRPr="00423538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4" w:type="pct"/>
            <w:gridSpan w:val="8"/>
          </w:tcPr>
          <w:p w:rsidR="00E81B0C" w:rsidRPr="00423538" w:rsidRDefault="00E81B0C" w:rsidP="007B3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Рынок торговли</w:t>
            </w:r>
          </w:p>
        </w:tc>
      </w:tr>
      <w:tr w:rsidR="0018605D" w:rsidRPr="007B30EB" w:rsidTr="0018605D">
        <w:trPr>
          <w:trHeight w:val="20"/>
        </w:trPr>
        <w:tc>
          <w:tcPr>
            <w:tcW w:w="229" w:type="pct"/>
            <w:vMerge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:rsidR="00E81B0C" w:rsidRPr="00423538" w:rsidRDefault="00E81B0C" w:rsidP="00E81B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4" w:type="pct"/>
            <w:gridSpan w:val="8"/>
          </w:tcPr>
          <w:p w:rsidR="00E81B0C" w:rsidRPr="00423538" w:rsidRDefault="00E81B0C" w:rsidP="00CD35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текущего состояния:</w:t>
            </w:r>
            <w:r w:rsidR="00CD3572" w:rsidRPr="00423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3572" w:rsidRPr="00423538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</w:t>
            </w:r>
            <w:proofErr w:type="gramStart"/>
            <w:r w:rsidR="00CD3572" w:rsidRPr="00423538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="00CD3572" w:rsidRPr="00423538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 хорошо развита сфера розничной торговли, которая характеризуется высоким уровнем конкуренции. В структуре розничного товарооборота доля хозяйствующих субъектов негосударственных форм собственности составляет 100%. </w:t>
            </w:r>
            <w:r w:rsidR="00CD3572" w:rsidRPr="00423538">
              <w:rPr>
                <w:rFonts w:ascii="Times New Roman" w:hAnsi="Times New Roman" w:cs="Times New Roman"/>
                <w:sz w:val="26"/>
                <w:szCs w:val="26"/>
              </w:rPr>
              <w:t xml:space="preserve">Сформированная розничная инфраструктура позволяет обеспечить население города всеми видами продовольственных и непродовольственных товаров. На начало 2022 года в городе функционировало 118 объектов стационарной розничной торговли, из них 22 торговых комплекса, 3 универсальных магазина, 47 непродовольственных магазинов, 46 продовольственных магазинов. Показатель фактической обеспеченности населения площадью стационарных торговых объектов превышает минимальный норматив в 2,7 раза (1215,71 </w:t>
            </w:r>
            <w:proofErr w:type="spellStart"/>
            <w:r w:rsidR="00CD3572" w:rsidRPr="00423538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="00CD3572" w:rsidRPr="00423538">
              <w:rPr>
                <w:rFonts w:ascii="Times New Roman" w:hAnsi="Times New Roman" w:cs="Times New Roman"/>
                <w:sz w:val="26"/>
                <w:szCs w:val="26"/>
              </w:rPr>
              <w:t xml:space="preserve">. в расчете на 1 тыс. чел.). Доминирующее положение среди предприятий розничной торговли занимают магазины форматов «шаговой доступности» и «магазин у дома», расположенные на первых этажах и в цокольных помещениях многоквартирных жилых домов (57% розничной торговой сети). Широко развита стационарная розничная торговая сеть предприятий пищевой и перерабатывающей промышленности, в том числе работающих по принципу франчайзинга (89 объектов). Для физических лиц, занимающихся садоводством и огородничеством, крестьянско-фермерских и личных подсобных хозяйств на территории города действует 2 постоянно действующие ярмарочные площадки, 1 ярмарочная площадка «выходного дня», </w:t>
            </w:r>
            <w:proofErr w:type="gramStart"/>
            <w:r w:rsidR="00CD3572" w:rsidRPr="00423538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="00CD3572" w:rsidRPr="00423538">
              <w:rPr>
                <w:rFonts w:ascii="Times New Roman" w:hAnsi="Times New Roman" w:cs="Times New Roman"/>
                <w:sz w:val="26"/>
                <w:szCs w:val="26"/>
              </w:rPr>
              <w:t xml:space="preserve"> которых создано 35 торговых мест и проводится ежегодно около 60 ярмарок. Схемой размещения нестационарных торговых объектов на территории муниципального образования предусмотрено 27 торговых мест для размещения сезонных нестационарных торговых объектов.</w:t>
            </w:r>
          </w:p>
        </w:tc>
      </w:tr>
      <w:tr w:rsidR="0018605D" w:rsidRPr="007B30EB" w:rsidTr="00423538">
        <w:trPr>
          <w:trHeight w:val="20"/>
        </w:trPr>
        <w:tc>
          <w:tcPr>
            <w:tcW w:w="229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pct"/>
            <w:gridSpan w:val="4"/>
          </w:tcPr>
          <w:p w:rsidR="00E81B0C" w:rsidRPr="00CD3572" w:rsidRDefault="00E81B0C" w:rsidP="00E81B0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Ключевой показатель:</w:t>
            </w:r>
          </w:p>
          <w:p w:rsidR="00E81B0C" w:rsidRPr="00CD3572" w:rsidRDefault="00E81B0C" w:rsidP="007B30EB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увеличение количества нестационарных торговых объектов и торговых мест под них, % по отношению к показателям </w:t>
            </w: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2020 года</w:t>
            </w:r>
          </w:p>
        </w:tc>
        <w:tc>
          <w:tcPr>
            <w:tcW w:w="399" w:type="pct"/>
          </w:tcPr>
          <w:p w:rsidR="00E81B0C" w:rsidRPr="00CD3572" w:rsidRDefault="00CD3572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E81B0C" w:rsidRPr="00CD3572" w:rsidRDefault="00CD3572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E81B0C" w:rsidRPr="00CD3572" w:rsidRDefault="00CD3572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:rsidR="00E81B0C" w:rsidRPr="00CD3572" w:rsidRDefault="00CD3572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" w:type="pct"/>
          </w:tcPr>
          <w:p w:rsidR="00E81B0C" w:rsidRPr="00CD3572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pct"/>
          </w:tcPr>
          <w:p w:rsidR="00E81B0C" w:rsidRPr="00CD3572" w:rsidRDefault="00E723C6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18605D" w:rsidRPr="007B30EB" w:rsidTr="00423538">
        <w:trPr>
          <w:trHeight w:val="3237"/>
        </w:trPr>
        <w:tc>
          <w:tcPr>
            <w:tcW w:w="229" w:type="pct"/>
            <w:tcBorders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B0C" w:rsidRPr="00423538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развитию </w:t>
            </w:r>
            <w:proofErr w:type="spellStart"/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многоформатной</w:t>
            </w:r>
            <w:proofErr w:type="spellEnd"/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торговли на территории муниципального образования Иркутской области, </w:t>
            </w:r>
            <w:proofErr w:type="gramStart"/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предусматривающий</w:t>
            </w:r>
            <w:proofErr w:type="gramEnd"/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увеличению количества нестационарных торговых объектов и торговых мест на ярмарках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B0C" w:rsidRPr="00423538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B0C" w:rsidRPr="00423538" w:rsidRDefault="00423538" w:rsidP="004235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направление в Службу </w:t>
            </w:r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потребительского рынка и лицензирования Иркутской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предложений в</w:t>
            </w:r>
            <w:r w:rsidR="00E81B0C"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мероприятий по развитию </w:t>
            </w:r>
            <w:proofErr w:type="spellStart"/>
            <w:r w:rsidR="00E81B0C"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многоформатной</w:t>
            </w:r>
            <w:proofErr w:type="spellEnd"/>
            <w:r w:rsidR="00E81B0C"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торговли, предусматривающий мероприятия по увеличению количества торговых мест на ярмарках и нестационарных торговых объектов, да/нет</w:t>
            </w:r>
          </w:p>
        </w:tc>
        <w:tc>
          <w:tcPr>
            <w:tcW w:w="399" w:type="pct"/>
          </w:tcPr>
          <w:p w:rsidR="00E81B0C" w:rsidRPr="00423538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6" w:type="pct"/>
          </w:tcPr>
          <w:p w:rsidR="00E81B0C" w:rsidRPr="00423538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7" w:type="pct"/>
          </w:tcPr>
          <w:p w:rsidR="00E81B0C" w:rsidRPr="00423538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7" w:type="pct"/>
          </w:tcPr>
          <w:p w:rsidR="00E81B0C" w:rsidRPr="00423538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9" w:type="pct"/>
          </w:tcPr>
          <w:p w:rsidR="00E81B0C" w:rsidRPr="00423538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8" w:type="pct"/>
          </w:tcPr>
          <w:p w:rsidR="00E81B0C" w:rsidRPr="00423538" w:rsidRDefault="00E723C6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18605D" w:rsidRPr="007B30EB" w:rsidTr="00423538">
        <w:trPr>
          <w:trHeight w:val="20"/>
        </w:trPr>
        <w:tc>
          <w:tcPr>
            <w:tcW w:w="229" w:type="pct"/>
            <w:tcBorders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B0C" w:rsidRPr="00CD3572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 размещение на официальных сайтах органов местного самоуправления муниципальных образований Иркутской области в информационно-телекоммуникационной сети «Интернет» схем размещения нестационарных торговых объектов, утвержденных органами местного </w:t>
            </w: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 муниципальных образований Иркутской области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B0C" w:rsidRPr="00CD3572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B0C" w:rsidRPr="00CD3572" w:rsidRDefault="00E81B0C" w:rsidP="00E81B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Актуализированы и размещены</w:t>
            </w:r>
            <w:proofErr w:type="gramEnd"/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официальных сайтах органов местного самоуправления муниципальных образований Иркутской области в информационно-телекоммуникационной сети «Интернет» схемы размещения нестационарных торговых объектов, да/нет</w:t>
            </w:r>
          </w:p>
        </w:tc>
        <w:tc>
          <w:tcPr>
            <w:tcW w:w="399" w:type="pct"/>
          </w:tcPr>
          <w:p w:rsidR="00E81B0C" w:rsidRPr="00CD3572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6" w:type="pct"/>
          </w:tcPr>
          <w:p w:rsidR="00E81B0C" w:rsidRPr="00CD3572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7" w:type="pct"/>
          </w:tcPr>
          <w:p w:rsidR="00E81B0C" w:rsidRPr="00CD3572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7" w:type="pct"/>
          </w:tcPr>
          <w:p w:rsidR="00E81B0C" w:rsidRPr="00CD3572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9" w:type="pct"/>
          </w:tcPr>
          <w:p w:rsidR="00E81B0C" w:rsidRPr="00CD3572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8" w:type="pct"/>
          </w:tcPr>
          <w:p w:rsidR="00E81B0C" w:rsidRPr="00CD3572" w:rsidRDefault="00E723C6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7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18605D" w:rsidRPr="007B30EB" w:rsidTr="0018605D">
        <w:trPr>
          <w:trHeight w:val="20"/>
        </w:trPr>
        <w:tc>
          <w:tcPr>
            <w:tcW w:w="5000" w:type="pct"/>
            <w:gridSpan w:val="11"/>
          </w:tcPr>
          <w:p w:rsidR="007B30EB" w:rsidRPr="007B30EB" w:rsidRDefault="007B30EB" w:rsidP="007B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3. Системные мероприятия по развитию конкуренции в Иркутской области, разработанные в рамках направлений,</w:t>
            </w: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утвержденных распоряжением Правительства Российской Федерации от 17 апреля 2019 года № 768-р</w:t>
            </w:r>
          </w:p>
        </w:tc>
      </w:tr>
      <w:tr w:rsidR="0018605D" w:rsidRPr="007B30EB" w:rsidTr="0018605D">
        <w:trPr>
          <w:trHeight w:val="20"/>
        </w:trPr>
        <w:tc>
          <w:tcPr>
            <w:tcW w:w="229" w:type="pct"/>
          </w:tcPr>
          <w:p w:rsidR="007B30EB" w:rsidRPr="007B30EB" w:rsidRDefault="007B30EB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4771" w:type="pct"/>
            <w:gridSpan w:val="10"/>
          </w:tcPr>
          <w:p w:rsidR="007B30EB" w:rsidRPr="007B30EB" w:rsidRDefault="007B30EB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Устранение избыточного муниципального регулирования, а также снижение административных барьеров</w:t>
            </w:r>
          </w:p>
        </w:tc>
      </w:tr>
      <w:tr w:rsidR="0018605D" w:rsidRPr="007B30EB" w:rsidTr="00423538">
        <w:trPr>
          <w:trHeight w:val="20"/>
        </w:trPr>
        <w:tc>
          <w:tcPr>
            <w:tcW w:w="229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института оценки регулирующего воздействия проектов нормативных правовых актов Иркутской области и экспертизы нормативных правовых актов Иркутской области в органах местного самоуправления муниципальных образований Иркутской области, предусмотренных Законом Иркутской области от 11 июня 2014 года № 71-ОЗ «О проведении оценки регулирующего воздействия проектов муниципальных правовых актов и экспертизы муниципальных правовых актов», в том числе в части их влияния на конкуренцию</w:t>
            </w:r>
            <w:proofErr w:type="gramEnd"/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проектов нормативных правовых актов (экспертиз), прошедших процедуру оценки регулирующего воздействия (экспертизу), ед.</w:t>
            </w:r>
          </w:p>
        </w:tc>
        <w:tc>
          <w:tcPr>
            <w:tcW w:w="399" w:type="pct"/>
          </w:tcPr>
          <w:p w:rsidR="00E81B0C" w:rsidRPr="007B30EB" w:rsidRDefault="000653D4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E81B0C" w:rsidRPr="007B30EB" w:rsidRDefault="000653D4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" w:type="pct"/>
          </w:tcPr>
          <w:p w:rsidR="00E81B0C" w:rsidRPr="007B30EB" w:rsidRDefault="000653D4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" w:type="pct"/>
          </w:tcPr>
          <w:p w:rsidR="00E81B0C" w:rsidRPr="007B30EB" w:rsidRDefault="000653D4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" w:type="pct"/>
          </w:tcPr>
          <w:p w:rsidR="00E81B0C" w:rsidRPr="007B30EB" w:rsidRDefault="000653D4" w:rsidP="00065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pct"/>
          </w:tcPr>
          <w:p w:rsidR="00E81B0C" w:rsidRPr="007B30EB" w:rsidRDefault="000653D4" w:rsidP="00D94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экономического развития и потребительского рынка Управления по экономике</w:t>
            </w:r>
            <w:r w:rsidR="00F54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4FD5"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</w:p>
        </w:tc>
      </w:tr>
      <w:tr w:rsidR="0018605D" w:rsidRPr="007B30EB" w:rsidTr="0018605D">
        <w:trPr>
          <w:trHeight w:val="20"/>
        </w:trPr>
        <w:tc>
          <w:tcPr>
            <w:tcW w:w="229" w:type="pct"/>
          </w:tcPr>
          <w:p w:rsidR="007B30EB" w:rsidRPr="007B30EB" w:rsidRDefault="00423538" w:rsidP="007B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  <w:r w:rsidR="007B30EB"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0EB" w:rsidRPr="007B30EB" w:rsidRDefault="007B30EB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в субъекте Российской Федерации цифровой грамотности населения, государственных гражданских служащих и работников бюджетной сферы</w:t>
            </w:r>
          </w:p>
        </w:tc>
      </w:tr>
      <w:tr w:rsidR="0018605D" w:rsidRPr="007B30EB" w:rsidTr="00423538">
        <w:trPr>
          <w:trHeight w:val="20"/>
        </w:trPr>
        <w:tc>
          <w:tcPr>
            <w:tcW w:w="229" w:type="pct"/>
          </w:tcPr>
          <w:p w:rsidR="00E81B0C" w:rsidRPr="007B30EB" w:rsidRDefault="00423538" w:rsidP="0042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="00E81B0C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обучающих мероприятий в сфере информационных технологий и </w:t>
            </w:r>
            <w:proofErr w:type="spellStart"/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7B30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обученных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образований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Иркутской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proofErr w:type="gramEnd"/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 и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399" w:type="pct"/>
          </w:tcPr>
          <w:p w:rsidR="00E81B0C" w:rsidRPr="007B30EB" w:rsidRDefault="00D94234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6" w:type="pct"/>
          </w:tcPr>
          <w:p w:rsidR="00E81B0C" w:rsidRPr="007B30EB" w:rsidRDefault="00F54FD5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E81B0C" w:rsidRPr="007B30EB" w:rsidRDefault="00F54FD5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E81B0C" w:rsidRPr="007B30EB" w:rsidRDefault="00F54FD5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:rsidR="00E81B0C" w:rsidRPr="007B30EB" w:rsidRDefault="00F54FD5" w:rsidP="00F5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pct"/>
          </w:tcPr>
          <w:p w:rsidR="00E81B0C" w:rsidRPr="007B30EB" w:rsidRDefault="00F54FD5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экономического развития и потребительского рынка Управления по экономике </w:t>
            </w:r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городского округа муниципального образования «город Саянск»</w:t>
            </w:r>
          </w:p>
        </w:tc>
      </w:tr>
      <w:tr w:rsidR="0018605D" w:rsidRPr="007B30EB" w:rsidTr="0018605D">
        <w:trPr>
          <w:trHeight w:val="20"/>
        </w:trPr>
        <w:tc>
          <w:tcPr>
            <w:tcW w:w="229" w:type="pct"/>
          </w:tcPr>
          <w:p w:rsidR="007B30EB" w:rsidRPr="007B30EB" w:rsidRDefault="007B30EB" w:rsidP="0042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423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0EB" w:rsidRPr="007B30EB" w:rsidRDefault="007B30EB" w:rsidP="007B3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 состава имущества, находящегося в собственности муниципального образования Иркутской области,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муниципальных образований Иркутской области, и его приватизация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либо перепрофилирование (изменение целевого назначения имущества)</w:t>
            </w:r>
          </w:p>
        </w:tc>
      </w:tr>
      <w:tr w:rsidR="0018605D" w:rsidRPr="007B30EB" w:rsidTr="00423538">
        <w:trPr>
          <w:trHeight w:val="2923"/>
        </w:trPr>
        <w:tc>
          <w:tcPr>
            <w:tcW w:w="229" w:type="pct"/>
          </w:tcPr>
          <w:p w:rsidR="00E81B0C" w:rsidRPr="007B30EB" w:rsidRDefault="00E81B0C" w:rsidP="0042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7B3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плана-графика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полной инвентаризации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имущества, находящегося в собственности муниципального образования Иркутской области, в том числе закрепленного за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 предприятиями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и учреждениями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7B30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 план-график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полной инвентаризации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имущества,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находящегося в собственности муниципального образования Иркутской области, в том числе закрепленного за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 предприятиями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и учреждениями, да/нет</w:t>
            </w:r>
          </w:p>
        </w:tc>
        <w:tc>
          <w:tcPr>
            <w:tcW w:w="399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6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7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7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9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8" w:type="pct"/>
          </w:tcPr>
          <w:p w:rsidR="00E81B0C" w:rsidRPr="007B30EB" w:rsidRDefault="00F54FD5" w:rsidP="00F54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</w:p>
        </w:tc>
      </w:tr>
      <w:tr w:rsidR="0018605D" w:rsidRPr="007B30EB" w:rsidTr="00423538">
        <w:trPr>
          <w:trHeight w:val="20"/>
        </w:trPr>
        <w:tc>
          <w:tcPr>
            <w:tcW w:w="229" w:type="pct"/>
          </w:tcPr>
          <w:p w:rsidR="00E81B0C" w:rsidRPr="007B30EB" w:rsidRDefault="00E81B0C" w:rsidP="0042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7B3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инвентаризации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имущества, находящегося в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собственности муниципального образования Иркутской области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 перечень имущества, находящегося в собственности муниципального образования Иркутской области,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муниципальных образований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Иркутской области, да/нет</w:t>
            </w:r>
          </w:p>
        </w:tc>
        <w:tc>
          <w:tcPr>
            <w:tcW w:w="399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36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7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9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8" w:type="pct"/>
          </w:tcPr>
          <w:p w:rsidR="00E81B0C" w:rsidRPr="007B30EB" w:rsidRDefault="00E723C6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</w:p>
        </w:tc>
      </w:tr>
      <w:tr w:rsidR="0018605D" w:rsidRPr="007B30EB" w:rsidTr="00423538">
        <w:trPr>
          <w:trHeight w:val="20"/>
        </w:trPr>
        <w:tc>
          <w:tcPr>
            <w:tcW w:w="229" w:type="pct"/>
          </w:tcPr>
          <w:p w:rsidR="00E81B0C" w:rsidRPr="007B30EB" w:rsidRDefault="00E81B0C" w:rsidP="0042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7B3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Приватизация либо перепрофилирование (изменение целевого назначения имущества) имущества,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находящегося в собственности муниципального образования Иркутской области,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муниципальных образований Иркутской области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7B30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приватизация либо перепрофилирование (изменение целевого назначения имущества)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имущества,</w:t>
            </w:r>
            <w:r w:rsidR="007B30EB"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находящегося в собственности муниципального образования Иркутской области,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муниципальных образований Иркутской области, да/нет</w:t>
            </w:r>
          </w:p>
        </w:tc>
        <w:tc>
          <w:tcPr>
            <w:tcW w:w="399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6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9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8" w:type="pct"/>
          </w:tcPr>
          <w:p w:rsidR="00E81B0C" w:rsidRPr="007B30EB" w:rsidRDefault="00E723C6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r w:rsidRPr="000653D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</w:p>
        </w:tc>
      </w:tr>
      <w:tr w:rsidR="0018605D" w:rsidRPr="007B30EB" w:rsidTr="0018605D">
        <w:trPr>
          <w:trHeight w:val="20"/>
        </w:trPr>
        <w:tc>
          <w:tcPr>
            <w:tcW w:w="229" w:type="pct"/>
          </w:tcPr>
          <w:p w:rsidR="007B30EB" w:rsidRPr="007B30EB" w:rsidRDefault="007B30EB" w:rsidP="0042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4235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0EB" w:rsidRPr="007B30EB" w:rsidRDefault="007B30EB" w:rsidP="007B3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Размещение сведений о кладбищах и местах захоронений на них в региональной государственной информационной системе «Региональный портал государственных и муниципальных услуг Иркутской области»</w:t>
            </w:r>
          </w:p>
        </w:tc>
      </w:tr>
      <w:tr w:rsidR="0018605D" w:rsidRPr="007B30EB" w:rsidTr="00423538">
        <w:trPr>
          <w:trHeight w:val="20"/>
        </w:trPr>
        <w:tc>
          <w:tcPr>
            <w:tcW w:w="229" w:type="pct"/>
          </w:tcPr>
          <w:p w:rsidR="00E81B0C" w:rsidRPr="007B30EB" w:rsidRDefault="00E81B0C" w:rsidP="0042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4235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инвентаризации кладбищ и мест захоронений на них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C" w:rsidRPr="007B30EB" w:rsidRDefault="00E81B0C" w:rsidP="00E81B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 реестр кладбищ и мест захоронений на них, да/нет</w:t>
            </w:r>
          </w:p>
        </w:tc>
        <w:tc>
          <w:tcPr>
            <w:tcW w:w="399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6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7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9" w:type="pct"/>
          </w:tcPr>
          <w:p w:rsidR="00E81B0C" w:rsidRPr="007B30EB" w:rsidRDefault="00E81B0C" w:rsidP="00E8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0E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8" w:type="pct"/>
          </w:tcPr>
          <w:p w:rsidR="00E81B0C" w:rsidRPr="007B30EB" w:rsidRDefault="00E723C6" w:rsidP="00E8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C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жилищной политики, транспорта и связи администрации городского округа муниципального образования «город Саянск»</w:t>
            </w:r>
          </w:p>
        </w:tc>
      </w:tr>
    </w:tbl>
    <w:p w:rsidR="00E81B0C" w:rsidRPr="00E81B0C" w:rsidRDefault="00E81B0C" w:rsidP="00E81B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96D0E" w:rsidRDefault="00F96D0E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026A" w:rsidRPr="00294ECA" w:rsidRDefault="00F2026A" w:rsidP="00F202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Мэр</w:t>
      </w:r>
      <w:r w:rsidRPr="00294ECA">
        <w:rPr>
          <w:rFonts w:ascii="Times New Roman" w:eastAsia="Times New Roman" w:hAnsi="Times New Roman" w:cs="Times New Roman"/>
          <w:sz w:val="28"/>
          <w:szCs w:val="20"/>
        </w:rPr>
        <w:t xml:space="preserve"> городского округа муниципального </w:t>
      </w:r>
    </w:p>
    <w:p w:rsidR="00F2026A" w:rsidRPr="00294ECA" w:rsidRDefault="00F2026A" w:rsidP="00F2026A">
      <w:pPr>
        <w:tabs>
          <w:tab w:val="left" w:pos="119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94ECA">
        <w:rPr>
          <w:rFonts w:ascii="Times New Roman" w:eastAsia="Times New Roman" w:hAnsi="Times New Roman" w:cs="Times New Roman"/>
          <w:sz w:val="28"/>
          <w:szCs w:val="20"/>
        </w:rPr>
        <w:t>образования «город Саянск»</w:t>
      </w:r>
      <w:r w:rsidR="007B30EB"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>О.В. Боровский</w:t>
      </w:r>
    </w:p>
    <w:p w:rsidR="00F2026A" w:rsidRDefault="00F2026A" w:rsidP="00F96D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2026A" w:rsidSect="003A368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88" w:rsidRDefault="00540C88" w:rsidP="004D1DFD">
      <w:pPr>
        <w:spacing w:after="0" w:line="240" w:lineRule="auto"/>
      </w:pPr>
      <w:r>
        <w:separator/>
      </w:r>
    </w:p>
  </w:endnote>
  <w:endnote w:type="continuationSeparator" w:id="0">
    <w:p w:rsidR="00540C88" w:rsidRDefault="00540C88" w:rsidP="004D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88" w:rsidRDefault="00540C88" w:rsidP="004D1DFD">
      <w:pPr>
        <w:spacing w:after="0" w:line="240" w:lineRule="auto"/>
      </w:pPr>
      <w:r>
        <w:separator/>
      </w:r>
    </w:p>
  </w:footnote>
  <w:footnote w:type="continuationSeparator" w:id="0">
    <w:p w:rsidR="00540C88" w:rsidRDefault="00540C88" w:rsidP="004D1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2B"/>
    <w:rsid w:val="00006984"/>
    <w:rsid w:val="000075A4"/>
    <w:rsid w:val="000653D4"/>
    <w:rsid w:val="000D5BAC"/>
    <w:rsid w:val="00155BD5"/>
    <w:rsid w:val="001662E9"/>
    <w:rsid w:val="0018605D"/>
    <w:rsid w:val="001863A9"/>
    <w:rsid w:val="00197498"/>
    <w:rsid w:val="001A7740"/>
    <w:rsid w:val="001C0C1E"/>
    <w:rsid w:val="001D7425"/>
    <w:rsid w:val="002421B4"/>
    <w:rsid w:val="00251303"/>
    <w:rsid w:val="002548F0"/>
    <w:rsid w:val="0025702D"/>
    <w:rsid w:val="00294ECA"/>
    <w:rsid w:val="002F6C92"/>
    <w:rsid w:val="0035471B"/>
    <w:rsid w:val="003828A3"/>
    <w:rsid w:val="003A3683"/>
    <w:rsid w:val="003B4BB1"/>
    <w:rsid w:val="004030C5"/>
    <w:rsid w:val="00404127"/>
    <w:rsid w:val="00423538"/>
    <w:rsid w:val="0049435F"/>
    <w:rsid w:val="004D1DFD"/>
    <w:rsid w:val="004E306F"/>
    <w:rsid w:val="005248B0"/>
    <w:rsid w:val="00540C88"/>
    <w:rsid w:val="00567252"/>
    <w:rsid w:val="00637CB0"/>
    <w:rsid w:val="00665860"/>
    <w:rsid w:val="006C68DE"/>
    <w:rsid w:val="006F7C0C"/>
    <w:rsid w:val="007226D0"/>
    <w:rsid w:val="00723662"/>
    <w:rsid w:val="00735E02"/>
    <w:rsid w:val="00771B33"/>
    <w:rsid w:val="007B30EB"/>
    <w:rsid w:val="008C784C"/>
    <w:rsid w:val="008F6600"/>
    <w:rsid w:val="00950669"/>
    <w:rsid w:val="009679F7"/>
    <w:rsid w:val="00A54291"/>
    <w:rsid w:val="00A67F47"/>
    <w:rsid w:val="00AF7015"/>
    <w:rsid w:val="00B4052B"/>
    <w:rsid w:val="00B84714"/>
    <w:rsid w:val="00B921E2"/>
    <w:rsid w:val="00BD5C57"/>
    <w:rsid w:val="00CD3572"/>
    <w:rsid w:val="00D14E6D"/>
    <w:rsid w:val="00D43C1E"/>
    <w:rsid w:val="00D71044"/>
    <w:rsid w:val="00D94234"/>
    <w:rsid w:val="00DD61B0"/>
    <w:rsid w:val="00E34A52"/>
    <w:rsid w:val="00E61041"/>
    <w:rsid w:val="00E723C6"/>
    <w:rsid w:val="00E8090E"/>
    <w:rsid w:val="00E81B0C"/>
    <w:rsid w:val="00E8571B"/>
    <w:rsid w:val="00E97322"/>
    <w:rsid w:val="00EC6576"/>
    <w:rsid w:val="00F2026A"/>
    <w:rsid w:val="00F32EBA"/>
    <w:rsid w:val="00F4314A"/>
    <w:rsid w:val="00F54FD5"/>
    <w:rsid w:val="00F80CA7"/>
    <w:rsid w:val="00F93598"/>
    <w:rsid w:val="00F96D0E"/>
    <w:rsid w:val="00FB15F3"/>
    <w:rsid w:val="00F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C68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8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251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9F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5429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D1D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D1D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D1DFD"/>
    <w:rPr>
      <w:vertAlign w:val="superscript"/>
    </w:rPr>
  </w:style>
  <w:style w:type="paragraph" w:styleId="a9">
    <w:name w:val="No Spacing"/>
    <w:qFormat/>
    <w:rsid w:val="004943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494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55B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55BD5"/>
  </w:style>
  <w:style w:type="character" w:customStyle="1" w:styleId="20">
    <w:name w:val="Заголовок 2 Знак"/>
    <w:basedOn w:val="a0"/>
    <w:link w:val="2"/>
    <w:uiPriority w:val="9"/>
    <w:semiHidden/>
    <w:rsid w:val="00E61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annotation reference"/>
    <w:basedOn w:val="a0"/>
    <w:uiPriority w:val="99"/>
    <w:semiHidden/>
    <w:unhideWhenUsed/>
    <w:rsid w:val="0056725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6725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67252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72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67252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C68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8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251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9F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5429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D1D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D1D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D1DFD"/>
    <w:rPr>
      <w:vertAlign w:val="superscript"/>
    </w:rPr>
  </w:style>
  <w:style w:type="paragraph" w:styleId="a9">
    <w:name w:val="No Spacing"/>
    <w:qFormat/>
    <w:rsid w:val="004943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494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55B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55BD5"/>
  </w:style>
  <w:style w:type="character" w:customStyle="1" w:styleId="20">
    <w:name w:val="Заголовок 2 Знак"/>
    <w:basedOn w:val="a0"/>
    <w:link w:val="2"/>
    <w:uiPriority w:val="9"/>
    <w:semiHidden/>
    <w:rsid w:val="00E61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annotation reference"/>
    <w:basedOn w:val="a0"/>
    <w:uiPriority w:val="99"/>
    <w:semiHidden/>
    <w:unhideWhenUsed/>
    <w:rsid w:val="0056725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6725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67252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72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67252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062D0-E52E-4F7E-8809-0A81F0F7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3</cp:revision>
  <cp:lastPrinted>2022-11-30T01:54:00Z</cp:lastPrinted>
  <dcterms:created xsi:type="dcterms:W3CDTF">2022-11-30T03:11:00Z</dcterms:created>
  <dcterms:modified xsi:type="dcterms:W3CDTF">2022-12-05T01:11:00Z</dcterms:modified>
</cp:coreProperties>
</file>