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9E" w:rsidRDefault="0092169E" w:rsidP="0092169E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92169E" w:rsidRDefault="0092169E" w:rsidP="0092169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92169E" w:rsidRDefault="0092169E" w:rsidP="0092169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2169E" w:rsidRDefault="0092169E" w:rsidP="0092169E">
      <w:pPr>
        <w:overflowPunct w:val="0"/>
        <w:autoSpaceDE w:val="0"/>
        <w:autoSpaceDN w:val="0"/>
        <w:adjustRightInd w:val="0"/>
        <w:ind w:right="1700"/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92169E" w:rsidRDefault="0092169E" w:rsidP="0092169E">
      <w:pPr>
        <w:keepNext/>
        <w:jc w:val="center"/>
        <w:outlineLvl w:val="0"/>
        <w:rPr>
          <w:rFonts w:ascii="Times New Roman" w:eastAsia="Arial Unicode MS" w:hAnsi="Times New Roman"/>
          <w:b/>
          <w:spacing w:val="40"/>
          <w:sz w:val="32"/>
          <w:szCs w:val="20"/>
          <w:lang w:eastAsia="ru-RU"/>
        </w:rPr>
      </w:pPr>
      <w:r>
        <w:rPr>
          <w:rFonts w:ascii="Times New Roman" w:eastAsia="Arial Unicode MS" w:hAnsi="Times New Roman"/>
          <w:b/>
          <w:spacing w:val="40"/>
          <w:sz w:val="32"/>
          <w:szCs w:val="20"/>
          <w:lang w:eastAsia="ru-RU"/>
        </w:rPr>
        <w:t>РАСПОРЯЖЕНИЕ</w:t>
      </w:r>
    </w:p>
    <w:p w:rsidR="0092169E" w:rsidRDefault="0092169E" w:rsidP="0092169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92169E" w:rsidRDefault="0092169E" w:rsidP="0092169E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647"/>
        <w:gridCol w:w="442"/>
        <w:gridCol w:w="1594"/>
      </w:tblGrid>
      <w:tr w:rsidR="0092169E" w:rsidTr="00EA6371">
        <w:trPr>
          <w:trHeight w:val="220"/>
        </w:trPr>
        <w:tc>
          <w:tcPr>
            <w:tcW w:w="388" w:type="dxa"/>
            <w:hideMark/>
          </w:tcPr>
          <w:p w:rsidR="0092169E" w:rsidRDefault="0092169E" w:rsidP="00EA6371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169E" w:rsidRDefault="00C35A43" w:rsidP="00EA6371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07.06</w:t>
            </w:r>
            <w:bookmarkStart w:id="0" w:name="_GoBack"/>
            <w:bookmarkEnd w:id="0"/>
            <w:r w:rsidR="00272AA0">
              <w:rPr>
                <w:rFonts w:ascii="Times New Roman" w:eastAsia="Times New Roman" w:hAnsi="Times New Roman"/>
                <w:szCs w:val="20"/>
                <w:lang w:eastAsia="ru-RU"/>
              </w:rPr>
              <w:t>.2023</w:t>
            </w:r>
          </w:p>
        </w:tc>
        <w:tc>
          <w:tcPr>
            <w:tcW w:w="442" w:type="dxa"/>
            <w:hideMark/>
          </w:tcPr>
          <w:p w:rsidR="0092169E" w:rsidRDefault="0092169E" w:rsidP="00EA6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69E" w:rsidRDefault="00C35A43" w:rsidP="00EA6371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110-29-11</w:t>
            </w:r>
            <w:r w:rsidR="00272AA0">
              <w:rPr>
                <w:rFonts w:ascii="Times New Roman" w:eastAsia="Times New Roman" w:hAnsi="Times New Roman"/>
                <w:szCs w:val="20"/>
                <w:lang w:eastAsia="ru-RU"/>
              </w:rPr>
              <w:t>6-23</w:t>
            </w:r>
          </w:p>
        </w:tc>
      </w:tr>
      <w:tr w:rsidR="0092169E" w:rsidTr="00EA6371">
        <w:trPr>
          <w:trHeight w:val="220"/>
        </w:trPr>
        <w:tc>
          <w:tcPr>
            <w:tcW w:w="4071" w:type="dxa"/>
            <w:gridSpan w:val="4"/>
            <w:hideMark/>
          </w:tcPr>
          <w:p w:rsidR="0092169E" w:rsidRDefault="0092169E" w:rsidP="00EA6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г.Саянск</w:t>
            </w:r>
          </w:p>
        </w:tc>
      </w:tr>
    </w:tbl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4"/>
          <w:sz w:val="20"/>
          <w:szCs w:val="26"/>
          <w:lang w:eastAsia="ru-RU"/>
        </w:rPr>
      </w:pPr>
    </w:p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4"/>
          <w:sz w:val="20"/>
          <w:szCs w:val="26"/>
          <w:lang w:eastAsia="ru-RU"/>
        </w:rPr>
      </w:pPr>
    </w:p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lang w:eastAsia="ru-RU"/>
        </w:rPr>
        <w:t>О внесении изменений в</w:t>
      </w:r>
      <w:r>
        <w:rPr>
          <w:rFonts w:ascii="Times New Roman" w:eastAsia="Times New Roman" w:hAnsi="Times New Roman"/>
          <w:bCs/>
          <w:lang w:eastAsia="ru-RU"/>
        </w:rPr>
        <w:t xml:space="preserve"> Правила внутреннего трудового распорядка </w:t>
      </w:r>
    </w:p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в администрации городского округа муниципального </w:t>
      </w:r>
    </w:p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образования «город  Саянск» и её </w:t>
      </w:r>
      <w:proofErr w:type="gramStart"/>
      <w:r>
        <w:rPr>
          <w:rFonts w:ascii="Times New Roman" w:eastAsia="Times New Roman" w:hAnsi="Times New Roman"/>
          <w:bCs/>
          <w:lang w:eastAsia="ru-RU"/>
        </w:rPr>
        <w:t>отраслевых</w:t>
      </w:r>
      <w:proofErr w:type="gramEnd"/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(функциональных) </w:t>
      </w:r>
      <w:proofErr w:type="gramStart"/>
      <w:r>
        <w:rPr>
          <w:rFonts w:ascii="Times New Roman" w:eastAsia="Times New Roman" w:hAnsi="Times New Roman"/>
          <w:bCs/>
          <w:lang w:eastAsia="ru-RU"/>
        </w:rPr>
        <w:t>органах</w:t>
      </w:r>
      <w:proofErr w:type="gramEnd"/>
    </w:p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 с изменениями в федеральном законодательстве Российской Федерации, в целях укрепления трудовой дисциплины, регламентации режима муниципальной службы (работы) и времени отдыха, обеспечения правовой и социальной защищенности муниципальных служащих и работников, занимающих должности,  не отнесенные к должностям муниципальной службы, и включённым в штатное расписание в целях технического обеспечение деятельности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муниципальной службы администрации  муниципального образования  «город Саянск»,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соответствии с Трудовым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кодексом Российской Федерации, Федеральным законом от 02.03.2007 №25-ФЗ «О муниципальной службе в Российской Федерации»,  Законом Иркутской области от 15.10.2007 №88-оз «Об отдельных вопросах муниципальной службы в Иркутской области»,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 Устава муниципального образования «город Саянск»:</w:t>
      </w:r>
    </w:p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1.Внести следующие изменения 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Правила внутреннего трудового распорядка  в администрации городского округа муниципального образования «город  Саянск» и её отраслевых (функциональных) органах (далее – правила) утверждённые распоряжением администрации городского округа муниципального образования «город Саянск» от 30.04.2021 №110-29-96-21 (в редакции </w:t>
      </w:r>
      <w:r w:rsidR="00296C96">
        <w:rPr>
          <w:rFonts w:ascii="Times New Roman" w:eastAsia="Times New Roman" w:hAnsi="Times New Roman"/>
          <w:bCs/>
          <w:sz w:val="28"/>
          <w:szCs w:val="28"/>
          <w:lang w:eastAsia="ru-RU"/>
        </w:rPr>
        <w:t>от 02.07.2021 №110-29-137-21)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92169E" w:rsidRDefault="0092169E" w:rsidP="0092169E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1.1.</w:t>
      </w:r>
      <w:r w:rsidR="009934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Пункт 4.8.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раздела 4 правил </w:t>
      </w:r>
      <w:r w:rsidR="009934A6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дополнить абзацем следующего содержания: «- приобретения им статуса иностранного агента».</w:t>
      </w:r>
    </w:p>
    <w:p w:rsidR="0092169E" w:rsidRDefault="0092169E" w:rsidP="009934A6">
      <w:pPr>
        <w:overflowPunct w:val="0"/>
        <w:autoSpaceDE w:val="0"/>
        <w:autoSpaceDN w:val="0"/>
        <w:adjustRightInd w:val="0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отраслевых (функциональных) органов  администрации муниципального образования «город Саянск», отделу организационной работы администрации городского округа муниципального образования «город Саянск»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письменное ознакомление муниципальных служащих и работников, не отнесенных к муниципальным служащим, и осуществляющих техническое обеспечение деятельности администрации, с утвержденными Правилами внутреннего трудового распорядка 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их соблюдением.</w:t>
      </w:r>
    </w:p>
    <w:p w:rsidR="0092169E" w:rsidRDefault="0092169E" w:rsidP="0092169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3.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распоряжения  возложить на начальника отдела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Саянск».</w:t>
      </w:r>
    </w:p>
    <w:p w:rsidR="0092169E" w:rsidRDefault="0092169E" w:rsidP="009216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C96" w:rsidRDefault="00296C96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</w:t>
      </w:r>
    </w:p>
    <w:p w:rsidR="0092169E" w:rsidRDefault="00296C96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2169E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2169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</w:t>
      </w: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«город Саянск»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6C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М.Ф. Данилова</w:t>
      </w:r>
    </w:p>
    <w:p w:rsidR="0092169E" w:rsidRDefault="0092169E" w:rsidP="0092169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2169E" w:rsidRDefault="0092169E" w:rsidP="0092169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2169E" w:rsidRDefault="0092169E" w:rsidP="0092169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92169E" w:rsidRDefault="0092169E" w:rsidP="0092169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92169E" w:rsidRDefault="0092169E" w:rsidP="0092169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92169E" w:rsidRDefault="0092169E" w:rsidP="0092169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92169E" w:rsidRDefault="0092169E" w:rsidP="0092169E">
      <w:pPr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Тел.5-68-91</w:t>
      </w:r>
    </w:p>
    <w:sectPr w:rsidR="00921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9E"/>
    <w:rsid w:val="00272AA0"/>
    <w:rsid w:val="00277B55"/>
    <w:rsid w:val="00296C96"/>
    <w:rsid w:val="00305FCF"/>
    <w:rsid w:val="0092169E"/>
    <w:rsid w:val="00943BFD"/>
    <w:rsid w:val="009934A6"/>
    <w:rsid w:val="00A51EDA"/>
    <w:rsid w:val="00C3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9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9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2023-06-07T05:02:00Z</cp:lastPrinted>
  <dcterms:created xsi:type="dcterms:W3CDTF">2023-06-08T01:22:00Z</dcterms:created>
  <dcterms:modified xsi:type="dcterms:W3CDTF">2023-06-08T01:22:00Z</dcterms:modified>
</cp:coreProperties>
</file>