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6413B9" w:rsidRDefault="007D3AFB" w:rsidP="007D3AFB">
      <w:pPr>
        <w:tabs>
          <w:tab w:val="left" w:pos="534"/>
          <w:tab w:val="left" w:pos="2069"/>
          <w:tab w:val="left" w:pos="2518"/>
        </w:tabs>
        <w:rPr>
          <w:rFonts w:ascii="Times New Roman" w:hAnsi="Times New Roman"/>
          <w:sz w:val="24"/>
          <w:szCs w:val="24"/>
        </w:rPr>
      </w:pPr>
      <w:r w:rsidRPr="006413B9">
        <w:rPr>
          <w:rFonts w:ascii="Times New Roman" w:hAnsi="Times New Roman"/>
          <w:sz w:val="24"/>
          <w:szCs w:val="24"/>
        </w:rPr>
        <w:t>От</w:t>
      </w:r>
      <w:r w:rsidR="006413B9" w:rsidRPr="006413B9">
        <w:rPr>
          <w:rFonts w:ascii="Times New Roman" w:hAnsi="Times New Roman"/>
          <w:sz w:val="24"/>
          <w:szCs w:val="24"/>
        </w:rPr>
        <w:t xml:space="preserve"> 13.06.2023 № 110-37-721-23</w:t>
      </w:r>
    </w:p>
    <w:p w:rsidR="007D3AFB" w:rsidRDefault="0013765F" w:rsidP="007D3AFB">
      <w:pPr>
        <w:tabs>
          <w:tab w:val="left" w:pos="534"/>
          <w:tab w:val="left" w:pos="2069"/>
          <w:tab w:val="left" w:pos="2518"/>
        </w:tabs>
        <w:ind w:right="-185"/>
      </w:pPr>
      <w:r>
        <w:rPr>
          <w:rFonts w:asciiTheme="minorHAnsi" w:hAnsiTheme="minorHAnsi"/>
        </w:rPr>
        <w:tab/>
        <w:t xml:space="preserve">             </w:t>
      </w:r>
      <w:bookmarkStart w:id="0" w:name="_GoBack"/>
      <w:bookmarkEnd w:id="0"/>
      <w:r w:rsidR="00FB2484">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в</w:t>
      </w:r>
      <w:r w:rsidR="00FB2484">
        <w:rPr>
          <w:rFonts w:ascii="Times New Roman" w:hAnsi="Times New Roman"/>
          <w:color w:val="000000"/>
          <w:sz w:val="28"/>
          <w:szCs w:val="28"/>
        </w:rPr>
        <w:t xml:space="preserve"> </w:t>
      </w:r>
      <w:r>
        <w:rPr>
          <w:rFonts w:ascii="Times New Roman" w:hAnsi="Times New Roman"/>
          <w:color w:val="000000"/>
          <w:sz w:val="28"/>
          <w:szCs w:val="28"/>
        </w:rPr>
        <w:t>соответствие</w:t>
      </w:r>
      <w:r w:rsidR="00FB2484">
        <w:rPr>
          <w:rFonts w:ascii="Times New Roman" w:hAnsi="Times New Roman"/>
          <w:color w:val="000000"/>
          <w:sz w:val="28"/>
          <w:szCs w:val="28"/>
        </w:rPr>
        <w:t xml:space="preserve"> </w:t>
      </w:r>
      <w:r>
        <w:rPr>
          <w:rFonts w:ascii="Times New Roman" w:hAnsi="Times New Roman"/>
          <w:color w:val="000000"/>
          <w:sz w:val="28"/>
          <w:szCs w:val="28"/>
        </w:rPr>
        <w:t xml:space="preserve">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w:t>
      </w:r>
      <w:r w:rsidR="00FB2484">
        <w:rPr>
          <w:rFonts w:ascii="Times New Roman" w:hAnsi="Times New Roman"/>
          <w:color w:val="000000"/>
          <w:sz w:val="28"/>
          <w:szCs w:val="28"/>
        </w:rPr>
        <w:t xml:space="preserve"> </w:t>
      </w:r>
      <w:r w:rsidRPr="00D40BBC">
        <w:rPr>
          <w:rFonts w:ascii="Times New Roman" w:hAnsi="Times New Roman"/>
          <w:color w:val="000000"/>
          <w:sz w:val="28"/>
          <w:szCs w:val="28"/>
        </w:rPr>
        <w:t xml:space="preserve">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w:t>
      </w:r>
      <w:proofErr w:type="gramEnd"/>
      <w:r>
        <w:rPr>
          <w:sz w:val="28"/>
          <w:szCs w:val="28"/>
        </w:rPr>
        <w:t xml:space="preserve">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xml:space="preserve">, </w:t>
      </w:r>
      <w:proofErr w:type="gramStart"/>
      <w:r w:rsidR="00890F9B">
        <w:rPr>
          <w:rFonts w:ascii="Times New Roman" w:hAnsi="Times New Roman"/>
          <w:sz w:val="28"/>
          <w:szCs w:val="28"/>
        </w:rPr>
        <w:t>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proofErr w:type="gramEnd"/>
      <w:r w:rsidR="00F507C7">
        <w:rPr>
          <w:rFonts w:ascii="Times New Roman" w:hAnsi="Times New Roman"/>
          <w:color w:val="000000"/>
          <w:sz w:val="28"/>
          <w:szCs w:val="28"/>
        </w:rPr>
        <w:t>),</w:t>
      </w:r>
      <w:r w:rsidR="00F85678">
        <w:rPr>
          <w:rFonts w:ascii="Times New Roman" w:hAnsi="Times New Roman"/>
          <w:color w:val="000000"/>
          <w:sz w:val="28"/>
          <w:szCs w:val="28"/>
        </w:rPr>
        <w:t xml:space="preserve"> </w:t>
      </w:r>
      <w:proofErr w:type="gramStart"/>
      <w:r w:rsidR="00F85678">
        <w:rPr>
          <w:rFonts w:ascii="Times New Roman" w:hAnsi="Times New Roman"/>
          <w:color w:val="000000"/>
          <w:sz w:val="28"/>
          <w:szCs w:val="28"/>
        </w:rPr>
        <w:t>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 xml:space="preserve">выпуск от 31.12.2020№ 52 </w:t>
      </w:r>
      <w:r w:rsidR="008C712A">
        <w:rPr>
          <w:rFonts w:ascii="Times New Roman" w:hAnsi="Times New Roman"/>
          <w:color w:val="000000"/>
          <w:sz w:val="28"/>
          <w:szCs w:val="28"/>
        </w:rPr>
        <w:lastRenderedPageBreak/>
        <w:t>(4119)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proofErr w:type="gramEnd"/>
      <w:r w:rsidR="005D43C0">
        <w:rPr>
          <w:rFonts w:ascii="Times New Roman" w:hAnsi="Times New Roman"/>
          <w:color w:val="000000"/>
          <w:sz w:val="28"/>
          <w:szCs w:val="28"/>
        </w:rPr>
        <w:t>)</w:t>
      </w:r>
      <w:r w:rsidR="00E72FAF">
        <w:rPr>
          <w:rFonts w:ascii="Times New Roman" w:hAnsi="Times New Roman"/>
          <w:color w:val="000000"/>
          <w:sz w:val="28"/>
          <w:szCs w:val="28"/>
        </w:rPr>
        <w:t xml:space="preserve">, </w:t>
      </w:r>
      <w:proofErr w:type="gramStart"/>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proofErr w:type="gramEnd"/>
      <w:r w:rsidR="00DD09D5">
        <w:rPr>
          <w:rFonts w:ascii="Times New Roman" w:hAnsi="Times New Roman"/>
          <w:color w:val="000000"/>
          <w:sz w:val="28"/>
          <w:szCs w:val="28"/>
        </w:rPr>
        <w:t>),</w:t>
      </w:r>
      <w:r w:rsidRPr="004F00AD">
        <w:rPr>
          <w:rFonts w:ascii="Times New Roman" w:hAnsi="Times New Roman"/>
          <w:color w:val="000000"/>
          <w:sz w:val="28"/>
          <w:szCs w:val="28"/>
        </w:rPr>
        <w:t>следующие изменения:</w:t>
      </w:r>
    </w:p>
    <w:p w:rsidR="00405965" w:rsidRDefault="007D3AFB" w:rsidP="00A82F94">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w:t>
      </w:r>
      <w:r w:rsidR="00FB2484">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359"/>
        <w:gridCol w:w="7140"/>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00749F">
              <w:rPr>
                <w:rFonts w:ascii="Times New Roman" w:hAnsi="Times New Roman"/>
                <w:sz w:val="28"/>
                <w:szCs w:val="28"/>
              </w:rPr>
              <w:t xml:space="preserve"> </w:t>
            </w:r>
            <w:r w:rsidR="00985AE3">
              <w:rPr>
                <w:rFonts w:ascii="Times New Roman" w:hAnsi="Times New Roman"/>
                <w:sz w:val="28"/>
                <w:szCs w:val="28"/>
              </w:rPr>
              <w:t>2</w:t>
            </w:r>
            <w:r w:rsidR="0000749F">
              <w:rPr>
                <w:rFonts w:ascii="Times New Roman" w:hAnsi="Times New Roman" w:cs="Times New Roman"/>
                <w:sz w:val="28"/>
                <w:szCs w:val="28"/>
              </w:rPr>
              <w:t> </w:t>
            </w:r>
            <w:r w:rsidR="00985AE3">
              <w:rPr>
                <w:rFonts w:ascii="Times New Roman" w:hAnsi="Times New Roman" w:cs="Times New Roman"/>
                <w:sz w:val="28"/>
                <w:szCs w:val="28"/>
              </w:rPr>
              <w:t>119</w:t>
            </w:r>
            <w:r w:rsidR="0000749F">
              <w:rPr>
                <w:rFonts w:ascii="Times New Roman" w:hAnsi="Times New Roman" w:cs="Times New Roman"/>
                <w:sz w:val="28"/>
                <w:szCs w:val="28"/>
              </w:rPr>
              <w:t> </w:t>
            </w:r>
            <w:r w:rsidR="00985AE3">
              <w:rPr>
                <w:rFonts w:ascii="Times New Roman" w:hAnsi="Times New Roman" w:cs="Times New Roman"/>
                <w:sz w:val="28"/>
                <w:szCs w:val="28"/>
              </w:rPr>
              <w:t>429</w:t>
            </w:r>
            <w:r w:rsidR="0000749F">
              <w:rPr>
                <w:rFonts w:ascii="Times New Roman" w:hAnsi="Times New Roman" w:cs="Times New Roman"/>
                <w:sz w:val="28"/>
                <w:szCs w:val="28"/>
              </w:rPr>
              <w:t>,</w:t>
            </w:r>
            <w:r w:rsidR="00985AE3">
              <w:rPr>
                <w:rFonts w:ascii="Times New Roman" w:hAnsi="Times New Roman" w:cs="Times New Roman"/>
                <w:sz w:val="28"/>
                <w:szCs w:val="28"/>
              </w:rPr>
              <w:t>4</w:t>
            </w:r>
            <w:r w:rsidR="009E002D" w:rsidRPr="006454F9">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214,0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00749F">
              <w:rPr>
                <w:rFonts w:ascii="Times New Roman" w:hAnsi="Times New Roman" w:cs="Times New Roman"/>
                <w:sz w:val="28"/>
                <w:szCs w:val="28"/>
              </w:rPr>
              <w:t>1</w:t>
            </w:r>
            <w:r w:rsidR="000311C6">
              <w:rPr>
                <w:rFonts w:ascii="Times New Roman" w:hAnsi="Times New Roman" w:cs="Times New Roman"/>
                <w:sz w:val="28"/>
                <w:szCs w:val="28"/>
              </w:rPr>
              <w:t>25</w:t>
            </w:r>
            <w:r w:rsidR="00FA5960">
              <w:rPr>
                <w:rFonts w:ascii="Times New Roman" w:hAnsi="Times New Roman" w:cs="Times New Roman"/>
                <w:sz w:val="28"/>
                <w:szCs w:val="28"/>
              </w:rPr>
              <w:t xml:space="preserve"> </w:t>
            </w:r>
            <w:r w:rsidR="000311C6">
              <w:rPr>
                <w:rFonts w:ascii="Times New Roman" w:hAnsi="Times New Roman" w:cs="Times New Roman"/>
                <w:sz w:val="28"/>
                <w:szCs w:val="28"/>
              </w:rPr>
              <w:t>991</w:t>
            </w:r>
            <w:r w:rsidR="0000749F">
              <w:rPr>
                <w:rFonts w:ascii="Times New Roman" w:hAnsi="Times New Roman" w:cs="Times New Roman"/>
                <w:sz w:val="28"/>
                <w:szCs w:val="28"/>
              </w:rPr>
              <w:t>,</w:t>
            </w:r>
            <w:r w:rsidR="000311C6">
              <w:rPr>
                <w:rFonts w:ascii="Times New Roman" w:hAnsi="Times New Roman" w:cs="Times New Roman"/>
                <w:sz w:val="28"/>
                <w:szCs w:val="28"/>
              </w:rPr>
              <w:t>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B07DC8">
              <w:rPr>
                <w:rFonts w:ascii="Times New Roman" w:hAnsi="Times New Roman" w:cs="Times New Roman"/>
                <w:sz w:val="28"/>
                <w:szCs w:val="28"/>
              </w:rPr>
              <w:t>79 589,6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85AE3">
              <w:rPr>
                <w:rFonts w:ascii="Times New Roman" w:hAnsi="Times New Roman" w:cs="Times New Roman"/>
                <w:sz w:val="28"/>
                <w:szCs w:val="28"/>
              </w:rPr>
              <w:t>649</w:t>
            </w:r>
            <w:r w:rsidR="00B07DC8">
              <w:rPr>
                <w:rFonts w:ascii="Times New Roman" w:hAnsi="Times New Roman" w:cs="Times New Roman"/>
                <w:sz w:val="28"/>
                <w:szCs w:val="28"/>
              </w:rPr>
              <w:t> </w:t>
            </w:r>
            <w:r w:rsidR="00985AE3">
              <w:rPr>
                <w:rFonts w:ascii="Times New Roman" w:hAnsi="Times New Roman" w:cs="Times New Roman"/>
                <w:sz w:val="28"/>
                <w:szCs w:val="28"/>
              </w:rPr>
              <w:t>012</w:t>
            </w:r>
            <w:r w:rsidR="00B07DC8">
              <w:rPr>
                <w:rFonts w:ascii="Times New Roman" w:hAnsi="Times New Roman" w:cs="Times New Roman"/>
                <w:sz w:val="28"/>
                <w:szCs w:val="28"/>
              </w:rPr>
              <w:t>,8</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B07DC8">
              <w:rPr>
                <w:rFonts w:ascii="Times New Roman" w:hAnsi="Times New Roman" w:cs="Times New Roman"/>
                <w:sz w:val="28"/>
                <w:szCs w:val="28"/>
              </w:rPr>
              <w:t>1</w:t>
            </w:r>
            <w:r w:rsidR="00985AE3">
              <w:rPr>
                <w:rFonts w:ascii="Times New Roman" w:hAnsi="Times New Roman" w:cs="Times New Roman"/>
                <w:sz w:val="28"/>
                <w:szCs w:val="28"/>
              </w:rPr>
              <w:t>140</w:t>
            </w:r>
            <w:r w:rsidR="00B07DC8">
              <w:rPr>
                <w:rFonts w:ascii="Times New Roman" w:hAnsi="Times New Roman" w:cs="Times New Roman"/>
                <w:sz w:val="28"/>
                <w:szCs w:val="28"/>
              </w:rPr>
              <w:t xml:space="preserve"> </w:t>
            </w:r>
            <w:r w:rsidR="00985AE3">
              <w:rPr>
                <w:rFonts w:ascii="Times New Roman" w:hAnsi="Times New Roman" w:cs="Times New Roman"/>
                <w:sz w:val="28"/>
                <w:szCs w:val="28"/>
              </w:rPr>
              <w:t>971</w:t>
            </w:r>
            <w:r w:rsidR="00B07DC8">
              <w:rPr>
                <w:rFonts w:ascii="Times New Roman" w:hAnsi="Times New Roman" w:cs="Times New Roman"/>
                <w:sz w:val="28"/>
                <w:szCs w:val="28"/>
              </w:rPr>
              <w:t>,</w:t>
            </w:r>
            <w:r w:rsidR="00985AE3">
              <w:rPr>
                <w:rFonts w:ascii="Times New Roman" w:hAnsi="Times New Roman" w:cs="Times New Roman"/>
                <w:sz w:val="28"/>
                <w:szCs w:val="28"/>
              </w:rPr>
              <w:t>0</w:t>
            </w:r>
            <w:r w:rsidRPr="006454F9">
              <w:rPr>
                <w:rFonts w:ascii="Times New Roman" w:hAnsi="Times New Roman" w:cs="Times New Roman"/>
                <w:sz w:val="28"/>
                <w:szCs w:val="28"/>
              </w:rPr>
              <w:t xml:space="preserve">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за счет средств местного бюджета составляет</w:t>
            </w:r>
            <w:r w:rsidR="00FB2484">
              <w:rPr>
                <w:rFonts w:ascii="Times New Roman" w:hAnsi="Times New Roman" w:cs="Times New Roman"/>
                <w:sz w:val="28"/>
                <w:szCs w:val="28"/>
              </w:rPr>
              <w:t xml:space="preserve"> </w:t>
            </w:r>
            <w:r w:rsidR="00985AE3">
              <w:rPr>
                <w:rFonts w:ascii="Times New Roman" w:hAnsi="Times New Roman" w:cs="Times New Roman"/>
                <w:sz w:val="28"/>
                <w:szCs w:val="28"/>
              </w:rPr>
              <w:t>284</w:t>
            </w:r>
            <w:r w:rsidR="0000749F">
              <w:rPr>
                <w:rFonts w:ascii="Times New Roman" w:hAnsi="Times New Roman" w:cs="Times New Roman"/>
                <w:sz w:val="28"/>
                <w:szCs w:val="28"/>
              </w:rPr>
              <w:t xml:space="preserve"> </w:t>
            </w:r>
            <w:r w:rsidR="00985AE3">
              <w:rPr>
                <w:rFonts w:ascii="Times New Roman" w:hAnsi="Times New Roman" w:cs="Times New Roman"/>
                <w:sz w:val="28"/>
                <w:szCs w:val="28"/>
              </w:rPr>
              <w:t>832</w:t>
            </w:r>
            <w:r w:rsidR="009E002D" w:rsidRPr="006454F9">
              <w:rPr>
                <w:rFonts w:ascii="Times New Roman" w:hAnsi="Times New Roman" w:cs="Times New Roman"/>
                <w:sz w:val="28"/>
                <w:szCs w:val="28"/>
              </w:rPr>
              <w:t>,</w:t>
            </w:r>
            <w:r w:rsidR="00985AE3">
              <w:rPr>
                <w:rFonts w:ascii="Times New Roman" w:hAnsi="Times New Roman" w:cs="Times New Roman"/>
                <w:sz w:val="28"/>
                <w:szCs w:val="28"/>
              </w:rPr>
              <w:t>4</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973,5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303,5 тыс. рублей;</w:t>
            </w:r>
          </w:p>
          <w:p w:rsidR="00405965" w:rsidRPr="006454F9" w:rsidRDefault="00C2098F" w:rsidP="00405965">
            <w:pPr>
              <w:pStyle w:val="ConsPlusCell"/>
              <w:rPr>
                <w:rFonts w:ascii="Times New Roman" w:hAnsi="Times New Roman" w:cs="Times New Roman"/>
                <w:sz w:val="28"/>
                <w:szCs w:val="28"/>
              </w:rPr>
            </w:pPr>
            <w:r>
              <w:rPr>
                <w:rFonts w:ascii="Times New Roman" w:hAnsi="Times New Roman" w:cs="Times New Roman"/>
                <w:sz w:val="28"/>
                <w:szCs w:val="28"/>
              </w:rPr>
              <w:t xml:space="preserve">2022 год – </w:t>
            </w:r>
            <w:r w:rsidR="000311C6">
              <w:rPr>
                <w:rFonts w:ascii="Times New Roman" w:hAnsi="Times New Roman" w:cs="Times New Roman"/>
                <w:sz w:val="28"/>
                <w:szCs w:val="28"/>
              </w:rPr>
              <w:t>21</w:t>
            </w:r>
            <w:r w:rsidR="0000749F">
              <w:rPr>
                <w:rFonts w:ascii="Times New Roman" w:hAnsi="Times New Roman" w:cs="Times New Roman"/>
                <w:sz w:val="28"/>
                <w:szCs w:val="28"/>
              </w:rPr>
              <w:t> </w:t>
            </w:r>
            <w:r w:rsidR="000311C6">
              <w:rPr>
                <w:rFonts w:ascii="Times New Roman" w:hAnsi="Times New Roman" w:cs="Times New Roman"/>
                <w:sz w:val="28"/>
                <w:szCs w:val="28"/>
              </w:rPr>
              <w:t>232</w:t>
            </w:r>
            <w:r w:rsidR="0000749F">
              <w:rPr>
                <w:rFonts w:ascii="Times New Roman" w:hAnsi="Times New Roman" w:cs="Times New Roman"/>
                <w:sz w:val="28"/>
                <w:szCs w:val="28"/>
              </w:rPr>
              <w:t>,8</w:t>
            </w:r>
            <w:r w:rsidR="00405965"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B07DC8">
              <w:rPr>
                <w:rFonts w:ascii="Times New Roman" w:hAnsi="Times New Roman" w:cs="Times New Roman"/>
                <w:sz w:val="28"/>
                <w:szCs w:val="28"/>
              </w:rPr>
              <w:t>17</w:t>
            </w:r>
            <w:r w:rsidR="00CF66CF">
              <w:rPr>
                <w:rFonts w:ascii="Times New Roman" w:hAnsi="Times New Roman" w:cs="Times New Roman"/>
                <w:sz w:val="28"/>
                <w:szCs w:val="28"/>
              </w:rPr>
              <w:t xml:space="preserve"> </w:t>
            </w:r>
            <w:r w:rsidR="00B07DC8">
              <w:rPr>
                <w:rFonts w:ascii="Times New Roman" w:hAnsi="Times New Roman" w:cs="Times New Roman"/>
                <w:sz w:val="28"/>
                <w:szCs w:val="28"/>
              </w:rPr>
              <w:t>624</w:t>
            </w:r>
            <w:r w:rsidR="009E002D" w:rsidRPr="006454F9">
              <w:rPr>
                <w:rFonts w:ascii="Times New Roman" w:hAnsi="Times New Roman" w:cs="Times New Roman"/>
                <w:sz w:val="28"/>
                <w:szCs w:val="28"/>
              </w:rPr>
              <w:t>,</w:t>
            </w:r>
            <w:r w:rsidR="00B07DC8">
              <w:rPr>
                <w:rFonts w:ascii="Times New Roman" w:hAnsi="Times New Roman" w:cs="Times New Roman"/>
                <w:sz w:val="28"/>
                <w:szCs w:val="28"/>
              </w:rPr>
              <w:t>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85AE3">
              <w:rPr>
                <w:rFonts w:ascii="Times New Roman" w:hAnsi="Times New Roman" w:cs="Times New Roman"/>
                <w:sz w:val="28"/>
                <w:szCs w:val="28"/>
              </w:rPr>
              <w:t>84 371</w:t>
            </w:r>
            <w:r w:rsidR="009E002D" w:rsidRPr="006454F9">
              <w:rPr>
                <w:rFonts w:ascii="Times New Roman" w:hAnsi="Times New Roman" w:cs="Times New Roman"/>
                <w:sz w:val="28"/>
                <w:szCs w:val="28"/>
              </w:rPr>
              <w:t>,</w:t>
            </w:r>
            <w:r w:rsidR="00985AE3">
              <w:rPr>
                <w:rFonts w:ascii="Times New Roman" w:hAnsi="Times New Roman" w:cs="Times New Roman"/>
                <w:sz w:val="28"/>
                <w:szCs w:val="28"/>
              </w:rPr>
              <w:t>8</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B07DC8">
              <w:rPr>
                <w:rFonts w:ascii="Times New Roman" w:hAnsi="Times New Roman" w:cs="Times New Roman"/>
                <w:sz w:val="28"/>
                <w:szCs w:val="28"/>
              </w:rPr>
              <w:t>1</w:t>
            </w:r>
            <w:r w:rsidR="00985AE3">
              <w:rPr>
                <w:rFonts w:ascii="Times New Roman" w:hAnsi="Times New Roman" w:cs="Times New Roman"/>
                <w:sz w:val="28"/>
                <w:szCs w:val="28"/>
              </w:rPr>
              <w:t>48</w:t>
            </w:r>
            <w:r w:rsidR="004D0FBE">
              <w:rPr>
                <w:rFonts w:ascii="Times New Roman" w:hAnsi="Times New Roman" w:cs="Times New Roman"/>
                <w:sz w:val="28"/>
                <w:szCs w:val="28"/>
              </w:rPr>
              <w:t> </w:t>
            </w:r>
            <w:r w:rsidR="00985AE3">
              <w:rPr>
                <w:rFonts w:ascii="Times New Roman" w:hAnsi="Times New Roman" w:cs="Times New Roman"/>
                <w:sz w:val="28"/>
                <w:szCs w:val="28"/>
              </w:rPr>
              <w:t>326</w:t>
            </w:r>
            <w:r w:rsidR="004D0FBE">
              <w:rPr>
                <w:rFonts w:ascii="Times New Roman" w:hAnsi="Times New Roman" w:cs="Times New Roman"/>
                <w:sz w:val="28"/>
                <w:szCs w:val="28"/>
              </w:rPr>
              <w:t>,</w:t>
            </w:r>
            <w:r w:rsidR="00985AE3">
              <w:rPr>
                <w:rFonts w:ascii="Times New Roman" w:hAnsi="Times New Roman" w:cs="Times New Roman"/>
                <w:sz w:val="28"/>
                <w:szCs w:val="28"/>
              </w:rPr>
              <w:t>2</w:t>
            </w:r>
            <w:r w:rsidRPr="006454F9">
              <w:rPr>
                <w:rFonts w:ascii="Times New Roman" w:hAnsi="Times New Roman" w:cs="Times New Roman"/>
                <w:sz w:val="28"/>
                <w:szCs w:val="28"/>
              </w:rPr>
              <w:t xml:space="preserve"> тыс. рублей.</w:t>
            </w:r>
          </w:p>
          <w:p w:rsidR="00405965" w:rsidRPr="006454F9" w:rsidRDefault="00405965" w:rsidP="00CF66CF">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w:t>
            </w:r>
            <w:r w:rsidR="00CF66CF">
              <w:rPr>
                <w:rFonts w:ascii="Times New Roman" w:hAnsi="Times New Roman" w:cs="Times New Roman"/>
                <w:sz w:val="28"/>
                <w:szCs w:val="28"/>
              </w:rPr>
              <w:t> </w:t>
            </w:r>
            <w:r w:rsidR="00985AE3">
              <w:rPr>
                <w:rFonts w:ascii="Times New Roman" w:hAnsi="Times New Roman" w:cs="Times New Roman"/>
                <w:sz w:val="28"/>
                <w:szCs w:val="28"/>
              </w:rPr>
              <w:t>834</w:t>
            </w:r>
            <w:r w:rsidR="00CF66CF">
              <w:rPr>
                <w:rFonts w:ascii="Times New Roman" w:hAnsi="Times New Roman" w:cs="Times New Roman"/>
                <w:sz w:val="28"/>
                <w:szCs w:val="28"/>
              </w:rPr>
              <w:t> </w:t>
            </w:r>
            <w:r w:rsidR="00985AE3">
              <w:rPr>
                <w:rFonts w:ascii="Times New Roman" w:hAnsi="Times New Roman" w:cs="Times New Roman"/>
                <w:sz w:val="28"/>
                <w:szCs w:val="28"/>
              </w:rPr>
              <w:t>597</w:t>
            </w:r>
            <w:r w:rsidR="00CF66CF">
              <w:rPr>
                <w:rFonts w:ascii="Times New Roman" w:hAnsi="Times New Roman" w:cs="Times New Roman"/>
                <w:sz w:val="28"/>
                <w:szCs w:val="28"/>
              </w:rPr>
              <w:t>,</w:t>
            </w:r>
            <w:r w:rsidR="00985AE3">
              <w:rPr>
                <w:rFonts w:ascii="Times New Roman" w:hAnsi="Times New Roman" w:cs="Times New Roman"/>
                <w:sz w:val="28"/>
                <w:szCs w:val="28"/>
              </w:rPr>
              <w:t>0</w:t>
            </w:r>
            <w:r w:rsidR="00CF66CF">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 xml:space="preserve">240,5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CF66CF">
              <w:rPr>
                <w:rFonts w:ascii="Times New Roman" w:hAnsi="Times New Roman" w:cs="Times New Roman"/>
                <w:sz w:val="28"/>
                <w:szCs w:val="28"/>
              </w:rPr>
              <w:t>10</w:t>
            </w:r>
            <w:r w:rsidR="000311C6">
              <w:rPr>
                <w:rFonts w:ascii="Times New Roman" w:hAnsi="Times New Roman" w:cs="Times New Roman"/>
                <w:sz w:val="28"/>
                <w:szCs w:val="28"/>
              </w:rPr>
              <w:t>4</w:t>
            </w:r>
            <w:r w:rsidR="00CF66CF">
              <w:rPr>
                <w:rFonts w:ascii="Times New Roman" w:hAnsi="Times New Roman" w:cs="Times New Roman"/>
                <w:sz w:val="28"/>
                <w:szCs w:val="28"/>
              </w:rPr>
              <w:t> </w:t>
            </w:r>
            <w:r w:rsidR="000311C6">
              <w:rPr>
                <w:rFonts w:ascii="Times New Roman" w:hAnsi="Times New Roman" w:cs="Times New Roman"/>
                <w:sz w:val="28"/>
                <w:szCs w:val="28"/>
              </w:rPr>
              <w:t>758</w:t>
            </w:r>
            <w:r w:rsidR="00CF66CF">
              <w:rPr>
                <w:rFonts w:ascii="Times New Roman" w:hAnsi="Times New Roman" w:cs="Times New Roman"/>
                <w:sz w:val="28"/>
                <w:szCs w:val="28"/>
              </w:rPr>
              <w:t>,</w:t>
            </w:r>
            <w:r w:rsidR="000311C6">
              <w:rPr>
                <w:rFonts w:ascii="Times New Roman" w:hAnsi="Times New Roman" w:cs="Times New Roman"/>
                <w:sz w:val="28"/>
                <w:szCs w:val="28"/>
              </w:rPr>
              <w:t>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B07DC8">
              <w:rPr>
                <w:rFonts w:ascii="Times New Roman" w:hAnsi="Times New Roman" w:cs="Times New Roman"/>
                <w:sz w:val="28"/>
                <w:szCs w:val="28"/>
              </w:rPr>
              <w:t>61 965</w:t>
            </w:r>
            <w:r w:rsidR="00552D01">
              <w:rPr>
                <w:rFonts w:ascii="Times New Roman" w:hAnsi="Times New Roman" w:cs="Times New Roman"/>
                <w:sz w:val="28"/>
                <w:szCs w:val="28"/>
              </w:rPr>
              <w:t>,</w:t>
            </w:r>
            <w:r w:rsidR="00B07DC8">
              <w:rPr>
                <w:rFonts w:ascii="Times New Roman" w:hAnsi="Times New Roman" w:cs="Times New Roman"/>
                <w:sz w:val="28"/>
                <w:szCs w:val="28"/>
              </w:rPr>
              <w:t>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85AE3">
              <w:rPr>
                <w:rFonts w:ascii="Times New Roman" w:hAnsi="Times New Roman" w:cs="Times New Roman"/>
                <w:sz w:val="28"/>
                <w:szCs w:val="28"/>
              </w:rPr>
              <w:t>564</w:t>
            </w:r>
            <w:r w:rsidR="00CF66CF">
              <w:rPr>
                <w:rFonts w:ascii="Times New Roman" w:hAnsi="Times New Roman" w:cs="Times New Roman"/>
                <w:sz w:val="28"/>
                <w:szCs w:val="28"/>
              </w:rPr>
              <w:t xml:space="preserve"> </w:t>
            </w:r>
            <w:r w:rsidR="00985AE3">
              <w:rPr>
                <w:rFonts w:ascii="Times New Roman" w:hAnsi="Times New Roman" w:cs="Times New Roman"/>
                <w:sz w:val="28"/>
                <w:szCs w:val="28"/>
              </w:rPr>
              <w:t>641</w:t>
            </w:r>
            <w:r w:rsidR="009E002D" w:rsidRPr="006454F9">
              <w:rPr>
                <w:rFonts w:ascii="Times New Roman" w:hAnsi="Times New Roman" w:cs="Times New Roman"/>
                <w:sz w:val="28"/>
                <w:szCs w:val="28"/>
              </w:rPr>
              <w:t>,</w:t>
            </w:r>
            <w:r w:rsidR="00985AE3">
              <w:rPr>
                <w:rFonts w:ascii="Times New Roman" w:hAnsi="Times New Roman" w:cs="Times New Roman"/>
                <w:sz w:val="28"/>
                <w:szCs w:val="28"/>
              </w:rPr>
              <w:t>0</w:t>
            </w:r>
            <w:r w:rsidRPr="006454F9">
              <w:rPr>
                <w:rFonts w:ascii="Times New Roman" w:hAnsi="Times New Roman" w:cs="Times New Roman"/>
                <w:sz w:val="28"/>
                <w:szCs w:val="28"/>
              </w:rPr>
              <w:t xml:space="preserve"> тыс. рублей;</w:t>
            </w:r>
          </w:p>
          <w:p w:rsidR="00405965" w:rsidRPr="006454F9" w:rsidRDefault="00405965" w:rsidP="00985AE3">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 xml:space="preserve">2025 год – </w:t>
            </w:r>
            <w:r w:rsidR="00985AE3">
              <w:rPr>
                <w:rFonts w:ascii="Times New Roman" w:hAnsi="Times New Roman" w:cs="Times New Roman"/>
                <w:sz w:val="28"/>
                <w:szCs w:val="28"/>
              </w:rPr>
              <w:t>992</w:t>
            </w:r>
            <w:r w:rsidR="00B07DC8">
              <w:rPr>
                <w:rFonts w:ascii="Times New Roman" w:hAnsi="Times New Roman" w:cs="Times New Roman"/>
                <w:sz w:val="28"/>
                <w:szCs w:val="28"/>
              </w:rPr>
              <w:t xml:space="preserve"> </w:t>
            </w:r>
            <w:r w:rsidR="00985AE3">
              <w:rPr>
                <w:rFonts w:ascii="Times New Roman" w:hAnsi="Times New Roman" w:cs="Times New Roman"/>
                <w:sz w:val="28"/>
                <w:szCs w:val="28"/>
              </w:rPr>
              <w:t>644</w:t>
            </w:r>
            <w:r w:rsidRPr="006454F9">
              <w:rPr>
                <w:rFonts w:ascii="Times New Roman" w:hAnsi="Times New Roman" w:cs="Times New Roman"/>
                <w:sz w:val="28"/>
                <w:szCs w:val="28"/>
              </w:rPr>
              <w:t>,</w:t>
            </w:r>
            <w:r w:rsidR="00985AE3">
              <w:rPr>
                <w:rFonts w:ascii="Times New Roman" w:hAnsi="Times New Roman" w:cs="Times New Roman"/>
                <w:sz w:val="28"/>
                <w:szCs w:val="28"/>
              </w:rPr>
              <w:t>8</w:t>
            </w:r>
            <w:r w:rsidRPr="006454F9">
              <w:rPr>
                <w:rFonts w:ascii="Times New Roman" w:hAnsi="Times New Roman" w:cs="Times New Roman"/>
                <w:sz w:val="28"/>
                <w:szCs w:val="28"/>
              </w:rPr>
              <w:t xml:space="preserve"> тыс. рублей.</w:t>
            </w:r>
          </w:p>
        </w:tc>
      </w:tr>
    </w:tbl>
    <w:p w:rsidR="009A279B" w:rsidRPr="00AB09AE" w:rsidRDefault="00A82F94"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48"/>
        <w:gridCol w:w="1300"/>
        <w:gridCol w:w="1248"/>
        <w:gridCol w:w="1106"/>
        <w:gridCol w:w="1106"/>
        <w:gridCol w:w="89"/>
        <w:gridCol w:w="1016"/>
        <w:gridCol w:w="108"/>
        <w:gridCol w:w="1000"/>
        <w:gridCol w:w="122"/>
        <w:gridCol w:w="1118"/>
      </w:tblGrid>
      <w:tr w:rsidR="009A279B" w:rsidRPr="00C42FA6" w:rsidTr="00985AE3">
        <w:trPr>
          <w:trHeight w:val="241"/>
        </w:trPr>
        <w:tc>
          <w:tcPr>
            <w:tcW w:w="835"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5"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985AE3">
        <w:tc>
          <w:tcPr>
            <w:tcW w:w="835"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программы</w:t>
            </w:r>
          </w:p>
        </w:tc>
        <w:tc>
          <w:tcPr>
            <w:tcW w:w="3506"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В том числе по годам</w:t>
            </w:r>
          </w:p>
        </w:tc>
      </w:tr>
      <w:tr w:rsidR="009A279B" w:rsidRPr="00C42FA6" w:rsidTr="00985AE3">
        <w:tc>
          <w:tcPr>
            <w:tcW w:w="835"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0"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985AE3">
        <w:trPr>
          <w:trHeight w:val="241"/>
        </w:trPr>
        <w:tc>
          <w:tcPr>
            <w:tcW w:w="835"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0"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85AE3" w:rsidRPr="00C42FA6" w:rsidTr="00985AE3">
        <w:trPr>
          <w:trHeight w:val="241"/>
        </w:trPr>
        <w:tc>
          <w:tcPr>
            <w:tcW w:w="835" w:type="pct"/>
            <w:tcBorders>
              <w:top w:val="nil"/>
            </w:tcBorders>
          </w:tcPr>
          <w:p w:rsidR="00985AE3" w:rsidRPr="006454F9" w:rsidRDefault="00985AE3"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Всего, в том числе:</w:t>
            </w:r>
            <w:r w:rsidR="00FB2484">
              <w:rPr>
                <w:rFonts w:ascii="Times New Roman" w:hAnsi="Times New Roman" w:cs="Times New Roman"/>
                <w:sz w:val="26"/>
                <w:szCs w:val="26"/>
              </w:rPr>
              <w:t xml:space="preserve"> </w:t>
            </w:r>
          </w:p>
        </w:tc>
        <w:tc>
          <w:tcPr>
            <w:tcW w:w="659" w:type="pct"/>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2119429,4</w:t>
            </w:r>
          </w:p>
        </w:tc>
        <w:tc>
          <w:tcPr>
            <w:tcW w:w="633" w:type="pct"/>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45214,0</w:t>
            </w:r>
          </w:p>
        </w:tc>
        <w:tc>
          <w:tcPr>
            <w:tcW w:w="561" w:type="pct"/>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78651,0</w:t>
            </w:r>
          </w:p>
        </w:tc>
        <w:tc>
          <w:tcPr>
            <w:tcW w:w="606" w:type="pct"/>
            <w:gridSpan w:val="2"/>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125991,0</w:t>
            </w:r>
          </w:p>
        </w:tc>
        <w:tc>
          <w:tcPr>
            <w:tcW w:w="570" w:type="pct"/>
            <w:gridSpan w:val="2"/>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79589,6</w:t>
            </w:r>
          </w:p>
        </w:tc>
        <w:tc>
          <w:tcPr>
            <w:tcW w:w="569" w:type="pct"/>
            <w:gridSpan w:val="2"/>
            <w:tcBorders>
              <w:top w:val="nil"/>
              <w:right w:val="single" w:sz="4" w:space="0" w:color="auto"/>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649012,8</w:t>
            </w:r>
          </w:p>
        </w:tc>
        <w:tc>
          <w:tcPr>
            <w:tcW w:w="568" w:type="pct"/>
            <w:tcBorders>
              <w:top w:val="nil"/>
              <w:left w:val="single" w:sz="4" w:space="0" w:color="auto"/>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1140971,0</w:t>
            </w:r>
          </w:p>
        </w:tc>
      </w:tr>
      <w:tr w:rsidR="00985AE3" w:rsidRPr="00C42FA6" w:rsidTr="00985AE3">
        <w:trPr>
          <w:trHeight w:val="241"/>
        </w:trPr>
        <w:tc>
          <w:tcPr>
            <w:tcW w:w="835" w:type="pct"/>
            <w:tcBorders>
              <w:top w:val="nil"/>
            </w:tcBorders>
          </w:tcPr>
          <w:p w:rsidR="00985AE3" w:rsidRPr="006454F9" w:rsidRDefault="00985AE3"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местный бюджет</w:t>
            </w:r>
            <w:r w:rsidR="00FB2484">
              <w:rPr>
                <w:rFonts w:ascii="Times New Roman" w:hAnsi="Times New Roman" w:cs="Times New Roman"/>
                <w:sz w:val="26"/>
                <w:szCs w:val="26"/>
              </w:rPr>
              <w:t xml:space="preserve"> </w:t>
            </w:r>
          </w:p>
        </w:tc>
        <w:tc>
          <w:tcPr>
            <w:tcW w:w="659" w:type="pct"/>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284832,4</w:t>
            </w:r>
          </w:p>
        </w:tc>
        <w:tc>
          <w:tcPr>
            <w:tcW w:w="633" w:type="pct"/>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4973,5</w:t>
            </w:r>
          </w:p>
        </w:tc>
        <w:tc>
          <w:tcPr>
            <w:tcW w:w="561" w:type="pct"/>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8303,5</w:t>
            </w:r>
          </w:p>
        </w:tc>
        <w:tc>
          <w:tcPr>
            <w:tcW w:w="606" w:type="pct"/>
            <w:gridSpan w:val="2"/>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21232,8</w:t>
            </w:r>
          </w:p>
        </w:tc>
        <w:tc>
          <w:tcPr>
            <w:tcW w:w="570" w:type="pct"/>
            <w:gridSpan w:val="2"/>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17624,6</w:t>
            </w:r>
          </w:p>
        </w:tc>
        <w:tc>
          <w:tcPr>
            <w:tcW w:w="569" w:type="pct"/>
            <w:gridSpan w:val="2"/>
            <w:tcBorders>
              <w:top w:val="nil"/>
              <w:right w:val="single" w:sz="4" w:space="0" w:color="auto"/>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84371,8</w:t>
            </w:r>
          </w:p>
        </w:tc>
        <w:tc>
          <w:tcPr>
            <w:tcW w:w="568" w:type="pct"/>
            <w:tcBorders>
              <w:top w:val="nil"/>
              <w:left w:val="single" w:sz="4" w:space="0" w:color="auto"/>
            </w:tcBorders>
            <w:vAlign w:val="center"/>
          </w:tcPr>
          <w:p w:rsidR="00985AE3" w:rsidRPr="00985AE3" w:rsidRDefault="00985AE3" w:rsidP="00AC26AD">
            <w:pPr>
              <w:tabs>
                <w:tab w:val="left" w:pos="11907"/>
              </w:tabs>
              <w:jc w:val="center"/>
              <w:rPr>
                <w:rFonts w:ascii="Times New Roman" w:eastAsiaTheme="minorHAnsi" w:hAnsi="Times New Roman"/>
                <w:sz w:val="26"/>
                <w:szCs w:val="26"/>
                <w:lang w:eastAsia="en-US"/>
              </w:rPr>
            </w:pPr>
            <w:r w:rsidRPr="00985AE3">
              <w:rPr>
                <w:rFonts w:ascii="Times New Roman" w:eastAsiaTheme="minorHAnsi" w:hAnsi="Times New Roman"/>
                <w:sz w:val="26"/>
                <w:szCs w:val="26"/>
                <w:lang w:eastAsia="en-US"/>
              </w:rPr>
              <w:t>148326,2</w:t>
            </w:r>
          </w:p>
        </w:tc>
      </w:tr>
      <w:tr w:rsidR="00985AE3" w:rsidRPr="00C42FA6" w:rsidTr="00985AE3">
        <w:trPr>
          <w:trHeight w:val="241"/>
        </w:trPr>
        <w:tc>
          <w:tcPr>
            <w:tcW w:w="835" w:type="pct"/>
            <w:tcBorders>
              <w:top w:val="nil"/>
            </w:tcBorders>
          </w:tcPr>
          <w:p w:rsidR="00985AE3" w:rsidRPr="006454F9" w:rsidRDefault="00985AE3"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областной бюджет</w:t>
            </w:r>
            <w:r w:rsidR="00FB2484">
              <w:rPr>
                <w:rFonts w:ascii="Times New Roman" w:hAnsi="Times New Roman" w:cs="Times New Roman"/>
                <w:sz w:val="26"/>
                <w:szCs w:val="26"/>
              </w:rPr>
              <w:t xml:space="preserve"> </w:t>
            </w:r>
          </w:p>
        </w:tc>
        <w:tc>
          <w:tcPr>
            <w:tcW w:w="659" w:type="pct"/>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1834597</w:t>
            </w:r>
          </w:p>
        </w:tc>
        <w:tc>
          <w:tcPr>
            <w:tcW w:w="633" w:type="pct"/>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40240,5</w:t>
            </w:r>
          </w:p>
        </w:tc>
        <w:tc>
          <w:tcPr>
            <w:tcW w:w="561" w:type="pct"/>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70347,5</w:t>
            </w:r>
          </w:p>
        </w:tc>
        <w:tc>
          <w:tcPr>
            <w:tcW w:w="606" w:type="pct"/>
            <w:gridSpan w:val="2"/>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104758,2</w:t>
            </w:r>
          </w:p>
        </w:tc>
        <w:tc>
          <w:tcPr>
            <w:tcW w:w="570" w:type="pct"/>
            <w:gridSpan w:val="2"/>
            <w:tcBorders>
              <w:top w:val="nil"/>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61965,0</w:t>
            </w:r>
          </w:p>
        </w:tc>
        <w:tc>
          <w:tcPr>
            <w:tcW w:w="569" w:type="pct"/>
            <w:gridSpan w:val="2"/>
            <w:tcBorders>
              <w:top w:val="nil"/>
              <w:right w:val="single" w:sz="4" w:space="0" w:color="auto"/>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hAnsi="Times New Roman"/>
                <w:color w:val="000000"/>
                <w:sz w:val="26"/>
                <w:szCs w:val="26"/>
              </w:rPr>
              <w:t>564641,0</w:t>
            </w:r>
          </w:p>
        </w:tc>
        <w:tc>
          <w:tcPr>
            <w:tcW w:w="568" w:type="pct"/>
            <w:tcBorders>
              <w:top w:val="nil"/>
              <w:left w:val="single" w:sz="4" w:space="0" w:color="auto"/>
            </w:tcBorders>
            <w:vAlign w:val="center"/>
          </w:tcPr>
          <w:p w:rsidR="00985AE3" w:rsidRPr="00985AE3" w:rsidRDefault="00985AE3" w:rsidP="00AC26AD">
            <w:pPr>
              <w:jc w:val="center"/>
              <w:rPr>
                <w:rFonts w:ascii="Times New Roman" w:hAnsi="Times New Roman"/>
                <w:color w:val="000000"/>
                <w:sz w:val="26"/>
                <w:szCs w:val="26"/>
              </w:rPr>
            </w:pPr>
            <w:r w:rsidRPr="00985AE3">
              <w:rPr>
                <w:rFonts w:ascii="Times New Roman" w:eastAsiaTheme="minorHAnsi" w:hAnsi="Times New Roman"/>
                <w:sz w:val="26"/>
                <w:szCs w:val="26"/>
                <w:lang w:eastAsia="en-US"/>
              </w:rPr>
              <w:t>992644,8</w:t>
            </w:r>
          </w:p>
        </w:tc>
      </w:tr>
      <w:tr w:rsidR="009A279B" w:rsidRPr="00C42FA6" w:rsidTr="00985AE3">
        <w:trPr>
          <w:trHeight w:val="241"/>
        </w:trPr>
        <w:tc>
          <w:tcPr>
            <w:tcW w:w="835"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12</w:t>
            </w:r>
            <w:r w:rsidR="0091207C" w:rsidRPr="00E7740B">
              <w:rPr>
                <w:rFonts w:ascii="Times New Roman" w:hAnsi="Times New Roman"/>
                <w:color w:val="000000"/>
                <w:sz w:val="26"/>
                <w:szCs w:val="26"/>
              </w:rPr>
              <w:t>3865</w:t>
            </w:r>
            <w:r w:rsidR="00A112E9" w:rsidRPr="00E7740B">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8"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985AE3">
        <w:trPr>
          <w:trHeight w:val="241"/>
        </w:trPr>
        <w:tc>
          <w:tcPr>
            <w:tcW w:w="835"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местный бюджет</w:t>
            </w:r>
            <w:r w:rsidR="00FB2484">
              <w:rPr>
                <w:rFonts w:ascii="Times New Roman" w:hAnsi="Times New Roman" w:cs="Times New Roman"/>
                <w:sz w:val="26"/>
                <w:szCs w:val="26"/>
              </w:rPr>
              <w:t xml:space="preserve"> </w:t>
            </w:r>
          </w:p>
        </w:tc>
        <w:tc>
          <w:tcPr>
            <w:tcW w:w="659" w:type="pct"/>
            <w:tcBorders>
              <w:top w:val="nil"/>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1327</w:t>
            </w:r>
            <w:r w:rsidR="0091207C" w:rsidRPr="00E7740B">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8"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985AE3">
        <w:trPr>
          <w:trHeight w:val="660"/>
        </w:trPr>
        <w:tc>
          <w:tcPr>
            <w:tcW w:w="835"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областной бюджет</w:t>
            </w:r>
            <w:r w:rsidR="00FB2484">
              <w:rPr>
                <w:rFonts w:ascii="Times New Roman" w:hAnsi="Times New Roman" w:cs="Times New Roman"/>
                <w:sz w:val="26"/>
                <w:szCs w:val="26"/>
              </w:rPr>
              <w:t xml:space="preserve"> </w:t>
            </w:r>
          </w:p>
        </w:tc>
        <w:tc>
          <w:tcPr>
            <w:tcW w:w="659" w:type="pct"/>
            <w:tcBorders>
              <w:top w:val="nil"/>
              <w:bottom w:val="single" w:sz="4" w:space="0" w:color="auto"/>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w:t>
            </w:r>
            <w:r w:rsidR="0091207C" w:rsidRPr="00E7740B">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8"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985AE3">
        <w:trPr>
          <w:trHeight w:val="12"/>
        </w:trPr>
        <w:tc>
          <w:tcPr>
            <w:tcW w:w="835"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w:t>
            </w:r>
            <w:proofErr w:type="spellStart"/>
            <w:r w:rsidRPr="006454F9">
              <w:rPr>
                <w:rFonts w:ascii="Times New Roman" w:hAnsi="Times New Roman" w:cs="Times New Roman"/>
                <w:sz w:val="26"/>
                <w:szCs w:val="26"/>
              </w:rPr>
              <w:t>СПиОГД</w:t>
            </w:r>
            <w:proofErr w:type="spellEnd"/>
            <w:r w:rsidRPr="006454F9">
              <w:rPr>
                <w:rFonts w:ascii="Times New Roman" w:hAnsi="Times New Roman" w:cs="Times New Roman"/>
                <w:sz w:val="26"/>
                <w:szCs w:val="26"/>
              </w:rPr>
              <w:t>»</w:t>
            </w:r>
          </w:p>
        </w:tc>
        <w:tc>
          <w:tcPr>
            <w:tcW w:w="659" w:type="pct"/>
            <w:tcBorders>
              <w:top w:val="single" w:sz="4" w:space="0" w:color="auto"/>
              <w:bottom w:val="single" w:sz="4" w:space="0" w:color="auto"/>
            </w:tcBorders>
            <w:vAlign w:val="center"/>
          </w:tcPr>
          <w:p w:rsidR="00F606FC" w:rsidRPr="00E7740B" w:rsidRDefault="00985AE3" w:rsidP="00E7740B">
            <w:pPr>
              <w:jc w:val="center"/>
              <w:rPr>
                <w:rFonts w:ascii="Times New Roman" w:hAnsi="Times New Roman"/>
                <w:color w:val="000000"/>
                <w:sz w:val="26"/>
                <w:szCs w:val="26"/>
              </w:rPr>
            </w:pPr>
            <w:r>
              <w:rPr>
                <w:rFonts w:ascii="Times New Roman" w:hAnsi="Times New Roman"/>
                <w:color w:val="000000"/>
                <w:sz w:val="26"/>
                <w:szCs w:val="26"/>
              </w:rPr>
              <w:t>1978833,6</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11</w:t>
            </w:r>
            <w:r w:rsidR="000311C6">
              <w:rPr>
                <w:rFonts w:ascii="Times New Roman" w:hAnsi="Times New Roman"/>
                <w:color w:val="000000"/>
                <w:sz w:val="26"/>
                <w:szCs w:val="26"/>
              </w:rPr>
              <w:t>7625,6</w:t>
            </w:r>
          </w:p>
        </w:tc>
        <w:tc>
          <w:tcPr>
            <w:tcW w:w="570" w:type="pct"/>
            <w:gridSpan w:val="2"/>
            <w:tcBorders>
              <w:top w:val="single" w:sz="4" w:space="0" w:color="auto"/>
              <w:bottom w:val="single" w:sz="4" w:space="0" w:color="auto"/>
            </w:tcBorders>
            <w:vAlign w:val="center"/>
          </w:tcPr>
          <w:p w:rsidR="00F606FC" w:rsidRPr="006454F9" w:rsidRDefault="00B07DC8" w:rsidP="00E7740B">
            <w:pPr>
              <w:jc w:val="center"/>
              <w:rPr>
                <w:rFonts w:ascii="Times New Roman" w:hAnsi="Times New Roman"/>
                <w:color w:val="000000"/>
                <w:sz w:val="26"/>
                <w:szCs w:val="26"/>
              </w:rPr>
            </w:pPr>
            <w:r>
              <w:rPr>
                <w:rFonts w:ascii="Times New Roman" w:hAnsi="Times New Roman"/>
                <w:color w:val="000000"/>
                <w:sz w:val="26"/>
                <w:szCs w:val="26"/>
              </w:rPr>
              <w:t>71224,2</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985AE3" w:rsidP="00147BBB">
            <w:pPr>
              <w:jc w:val="center"/>
              <w:rPr>
                <w:rFonts w:ascii="Times New Roman" w:hAnsi="Times New Roman"/>
                <w:color w:val="000000"/>
                <w:sz w:val="26"/>
                <w:szCs w:val="26"/>
              </w:rPr>
            </w:pPr>
            <w:r>
              <w:rPr>
                <w:rFonts w:ascii="Times New Roman" w:hAnsi="Times New Roman"/>
                <w:color w:val="000000"/>
                <w:sz w:val="26"/>
                <w:szCs w:val="26"/>
              </w:rPr>
              <w:t>649012,8</w:t>
            </w:r>
          </w:p>
        </w:tc>
        <w:tc>
          <w:tcPr>
            <w:tcW w:w="568" w:type="pct"/>
            <w:tcBorders>
              <w:top w:val="single" w:sz="4" w:space="0" w:color="auto"/>
              <w:left w:val="single" w:sz="4" w:space="0" w:color="auto"/>
              <w:bottom w:val="single" w:sz="4" w:space="0" w:color="auto"/>
            </w:tcBorders>
            <w:vAlign w:val="center"/>
          </w:tcPr>
          <w:p w:rsidR="00F606FC" w:rsidRPr="006454F9" w:rsidRDefault="00985AE3"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1140971,0</w:t>
            </w:r>
          </w:p>
        </w:tc>
      </w:tr>
      <w:tr w:rsidR="00F606FC" w:rsidRPr="00C42FA6" w:rsidTr="00985AE3">
        <w:trPr>
          <w:trHeight w:val="12"/>
        </w:trPr>
        <w:tc>
          <w:tcPr>
            <w:tcW w:w="835"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местный бюджет</w:t>
            </w:r>
            <w:r w:rsidR="00FB2484">
              <w:rPr>
                <w:rFonts w:ascii="Times New Roman" w:hAnsi="Times New Roman" w:cs="Times New Roman"/>
                <w:sz w:val="26"/>
                <w:szCs w:val="26"/>
              </w:rPr>
              <w:t xml:space="preserve"> </w:t>
            </w:r>
          </w:p>
        </w:tc>
        <w:tc>
          <w:tcPr>
            <w:tcW w:w="659" w:type="pct"/>
            <w:tcBorders>
              <w:top w:val="single" w:sz="4" w:space="0" w:color="auto"/>
              <w:bottom w:val="single" w:sz="4" w:space="0" w:color="auto"/>
            </w:tcBorders>
            <w:vAlign w:val="center"/>
          </w:tcPr>
          <w:p w:rsidR="00F606FC" w:rsidRPr="00E7740B" w:rsidRDefault="00985AE3" w:rsidP="0091207C">
            <w:pPr>
              <w:jc w:val="center"/>
              <w:rPr>
                <w:rFonts w:ascii="Times New Roman" w:hAnsi="Times New Roman"/>
                <w:color w:val="000000"/>
                <w:sz w:val="26"/>
                <w:szCs w:val="26"/>
              </w:rPr>
            </w:pPr>
            <w:r>
              <w:rPr>
                <w:rFonts w:ascii="Times New Roman" w:hAnsi="Times New Roman"/>
                <w:color w:val="000000"/>
                <w:sz w:val="26"/>
                <w:szCs w:val="26"/>
              </w:rPr>
              <w:t>254824,6</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12</w:t>
            </w:r>
            <w:r w:rsidR="000311C6">
              <w:rPr>
                <w:rFonts w:ascii="Times New Roman" w:hAnsi="Times New Roman"/>
                <w:color w:val="000000"/>
                <w:sz w:val="26"/>
                <w:szCs w:val="26"/>
              </w:rPr>
              <w:t>867,4</w:t>
            </w:r>
          </w:p>
        </w:tc>
        <w:tc>
          <w:tcPr>
            <w:tcW w:w="570" w:type="pct"/>
            <w:gridSpan w:val="2"/>
            <w:tcBorders>
              <w:top w:val="single" w:sz="4" w:space="0" w:color="auto"/>
              <w:bottom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hAnsi="Times New Roman"/>
                <w:color w:val="000000"/>
                <w:sz w:val="26"/>
                <w:szCs w:val="26"/>
              </w:rPr>
              <w:t>9259,2</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985AE3" w:rsidP="00147BBB">
            <w:pPr>
              <w:jc w:val="center"/>
              <w:rPr>
                <w:rFonts w:ascii="Times New Roman" w:hAnsi="Times New Roman"/>
                <w:color w:val="000000"/>
                <w:sz w:val="26"/>
                <w:szCs w:val="26"/>
              </w:rPr>
            </w:pPr>
            <w:r>
              <w:rPr>
                <w:rFonts w:ascii="Times New Roman" w:hAnsi="Times New Roman"/>
                <w:color w:val="000000"/>
                <w:sz w:val="26"/>
                <w:szCs w:val="26"/>
              </w:rPr>
              <w:t>84371,8</w:t>
            </w:r>
          </w:p>
        </w:tc>
        <w:tc>
          <w:tcPr>
            <w:tcW w:w="568" w:type="pct"/>
            <w:tcBorders>
              <w:top w:val="single" w:sz="4" w:space="0" w:color="auto"/>
              <w:left w:val="single" w:sz="4" w:space="0" w:color="auto"/>
              <w:bottom w:val="single" w:sz="4" w:space="0" w:color="auto"/>
            </w:tcBorders>
            <w:vAlign w:val="center"/>
          </w:tcPr>
          <w:p w:rsidR="00F606FC" w:rsidRPr="006454F9" w:rsidRDefault="00985AE3"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148326,2</w:t>
            </w:r>
          </w:p>
        </w:tc>
      </w:tr>
      <w:tr w:rsidR="00F606FC" w:rsidRPr="00C42FA6" w:rsidTr="00985AE3">
        <w:trPr>
          <w:trHeight w:val="12"/>
        </w:trPr>
        <w:tc>
          <w:tcPr>
            <w:tcW w:w="835"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областной бюджет</w:t>
            </w:r>
            <w:r w:rsidR="00FB2484">
              <w:rPr>
                <w:rFonts w:ascii="Times New Roman" w:hAnsi="Times New Roman" w:cs="Times New Roman"/>
                <w:sz w:val="26"/>
                <w:szCs w:val="26"/>
              </w:rPr>
              <w:t xml:space="preserve"> </w:t>
            </w:r>
          </w:p>
        </w:tc>
        <w:tc>
          <w:tcPr>
            <w:tcW w:w="659" w:type="pct"/>
            <w:tcBorders>
              <w:top w:val="single" w:sz="4" w:space="0" w:color="auto"/>
              <w:bottom w:val="single" w:sz="4" w:space="0" w:color="auto"/>
            </w:tcBorders>
            <w:vAlign w:val="center"/>
          </w:tcPr>
          <w:p w:rsidR="00F606FC" w:rsidRPr="00E7740B" w:rsidRDefault="00985AE3" w:rsidP="0091207C">
            <w:pPr>
              <w:jc w:val="center"/>
              <w:rPr>
                <w:rFonts w:ascii="Times New Roman" w:hAnsi="Times New Roman"/>
                <w:color w:val="000000"/>
                <w:sz w:val="26"/>
                <w:szCs w:val="26"/>
              </w:rPr>
            </w:pPr>
            <w:r>
              <w:rPr>
                <w:rFonts w:ascii="Times New Roman" w:hAnsi="Times New Roman"/>
                <w:color w:val="000000"/>
                <w:sz w:val="26"/>
                <w:szCs w:val="26"/>
              </w:rPr>
              <w:t>1724009,0</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10</w:t>
            </w:r>
            <w:r w:rsidR="000311C6">
              <w:rPr>
                <w:rFonts w:ascii="Times New Roman" w:hAnsi="Times New Roman"/>
                <w:color w:val="000000"/>
                <w:sz w:val="26"/>
                <w:szCs w:val="26"/>
              </w:rPr>
              <w:t>4758,2</w:t>
            </w:r>
          </w:p>
        </w:tc>
        <w:tc>
          <w:tcPr>
            <w:tcW w:w="570" w:type="pct"/>
            <w:gridSpan w:val="2"/>
            <w:tcBorders>
              <w:top w:val="single" w:sz="4" w:space="0" w:color="auto"/>
              <w:bottom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hAnsi="Times New Roman"/>
                <w:color w:val="000000"/>
                <w:sz w:val="26"/>
                <w:szCs w:val="26"/>
              </w:rPr>
              <w:t>61965,0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985AE3" w:rsidP="009E6FF9">
            <w:pPr>
              <w:jc w:val="center"/>
              <w:rPr>
                <w:rFonts w:ascii="Times New Roman" w:hAnsi="Times New Roman"/>
                <w:color w:val="000000"/>
                <w:sz w:val="26"/>
                <w:szCs w:val="26"/>
              </w:rPr>
            </w:pPr>
            <w:r>
              <w:rPr>
                <w:rFonts w:ascii="Times New Roman" w:hAnsi="Times New Roman"/>
                <w:color w:val="000000"/>
                <w:sz w:val="26"/>
                <w:szCs w:val="26"/>
              </w:rPr>
              <w:t>564641,0</w:t>
            </w:r>
          </w:p>
        </w:tc>
        <w:tc>
          <w:tcPr>
            <w:tcW w:w="568" w:type="pct"/>
            <w:tcBorders>
              <w:top w:val="single" w:sz="4" w:space="0" w:color="auto"/>
              <w:left w:val="single" w:sz="4" w:space="0" w:color="auto"/>
              <w:bottom w:val="single" w:sz="4" w:space="0" w:color="auto"/>
            </w:tcBorders>
            <w:vAlign w:val="center"/>
          </w:tcPr>
          <w:p w:rsidR="00F606FC" w:rsidRPr="006454F9" w:rsidRDefault="00985AE3" w:rsidP="009E6FF9">
            <w:pPr>
              <w:jc w:val="center"/>
              <w:rPr>
                <w:rFonts w:ascii="Times New Roman" w:hAnsi="Times New Roman"/>
                <w:color w:val="000000"/>
                <w:sz w:val="26"/>
                <w:szCs w:val="26"/>
              </w:rPr>
            </w:pPr>
            <w:r>
              <w:rPr>
                <w:rFonts w:ascii="Times New Roman" w:eastAsiaTheme="minorHAnsi" w:hAnsi="Times New Roman"/>
                <w:sz w:val="26"/>
                <w:szCs w:val="26"/>
                <w:lang w:eastAsia="en-US"/>
              </w:rPr>
              <w:t>992644,8</w:t>
            </w:r>
          </w:p>
        </w:tc>
      </w:tr>
      <w:tr w:rsidR="00F606FC" w:rsidRPr="00C42FA6" w:rsidTr="00985AE3">
        <w:trPr>
          <w:trHeight w:val="12"/>
        </w:trPr>
        <w:tc>
          <w:tcPr>
            <w:tcW w:w="835"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E7740B" w:rsidRDefault="00E7740B" w:rsidP="009A279B">
            <w:pPr>
              <w:jc w:val="center"/>
              <w:rPr>
                <w:rFonts w:ascii="Times New Roman" w:hAnsi="Times New Roman"/>
                <w:color w:val="000000"/>
                <w:sz w:val="26"/>
                <w:szCs w:val="26"/>
              </w:rPr>
            </w:pPr>
            <w:r>
              <w:rPr>
                <w:rFonts w:ascii="Times New Roman" w:hAnsi="Times New Roman"/>
                <w:color w:val="000000"/>
                <w:sz w:val="26"/>
                <w:szCs w:val="26"/>
              </w:rPr>
              <w:t>16730,8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311C6" w:rsidP="000311C6">
            <w:pPr>
              <w:jc w:val="center"/>
              <w:rPr>
                <w:rFonts w:ascii="Times New Roman" w:hAnsi="Times New Roman"/>
                <w:color w:val="000000"/>
                <w:sz w:val="26"/>
                <w:szCs w:val="26"/>
              </w:rPr>
            </w:pPr>
            <w:r>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8"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985AE3">
        <w:trPr>
          <w:trHeight w:val="648"/>
        </w:trPr>
        <w:tc>
          <w:tcPr>
            <w:tcW w:w="835"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местный бюджет</w:t>
            </w:r>
            <w:r w:rsidR="00FB2484">
              <w:rPr>
                <w:rFonts w:ascii="Times New Roman" w:hAnsi="Times New Roman" w:cs="Times New Roman"/>
                <w:sz w:val="26"/>
                <w:szCs w:val="26"/>
              </w:rPr>
              <w:t xml:space="preserve"> </w:t>
            </w:r>
          </w:p>
        </w:tc>
        <w:tc>
          <w:tcPr>
            <w:tcW w:w="659" w:type="pct"/>
            <w:tcBorders>
              <w:top w:val="single" w:sz="4" w:space="0" w:color="auto"/>
              <w:bottom w:val="single" w:sz="4" w:space="0" w:color="auto"/>
            </w:tcBorders>
            <w:vAlign w:val="center"/>
          </w:tcPr>
          <w:p w:rsidR="00F606FC" w:rsidRPr="00E7740B" w:rsidRDefault="00E7740B" w:rsidP="009A279B">
            <w:pPr>
              <w:jc w:val="center"/>
              <w:rPr>
                <w:rFonts w:ascii="Times New Roman" w:hAnsi="Times New Roman"/>
                <w:color w:val="000000"/>
                <w:sz w:val="26"/>
                <w:szCs w:val="26"/>
              </w:rPr>
            </w:pPr>
            <w:r>
              <w:rPr>
                <w:rFonts w:ascii="Times New Roman" w:hAnsi="Times New Roman"/>
                <w:color w:val="000000"/>
                <w:sz w:val="26"/>
                <w:szCs w:val="26"/>
              </w:rPr>
              <w:t>16730,8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311C6" w:rsidP="000311C6">
            <w:pPr>
              <w:jc w:val="center"/>
              <w:rPr>
                <w:rFonts w:ascii="Times New Roman" w:hAnsi="Times New Roman"/>
                <w:color w:val="000000"/>
                <w:sz w:val="26"/>
                <w:szCs w:val="26"/>
              </w:rPr>
            </w:pPr>
            <w:r>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8"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985AE3">
        <w:trPr>
          <w:trHeight w:val="36"/>
        </w:trPr>
        <w:tc>
          <w:tcPr>
            <w:tcW w:w="835"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областной бюджет</w:t>
            </w:r>
            <w:r w:rsidR="00FB2484">
              <w:rPr>
                <w:rFonts w:ascii="Times New Roman" w:hAnsi="Times New Roman" w:cs="Times New Roman"/>
                <w:sz w:val="26"/>
                <w:szCs w:val="26"/>
              </w:rPr>
              <w:t xml:space="preserve"> </w:t>
            </w:r>
          </w:p>
        </w:tc>
        <w:tc>
          <w:tcPr>
            <w:tcW w:w="659" w:type="pct"/>
            <w:tcBorders>
              <w:top w:val="single" w:sz="4" w:space="0" w:color="auto"/>
            </w:tcBorders>
            <w:vAlign w:val="center"/>
          </w:tcPr>
          <w:p w:rsidR="00F606FC" w:rsidRPr="00E7740B" w:rsidRDefault="00F606FC" w:rsidP="009A279B">
            <w:pPr>
              <w:jc w:val="center"/>
              <w:rPr>
                <w:rFonts w:ascii="Times New Roman" w:hAnsi="Times New Roman"/>
                <w:color w:val="000000"/>
                <w:sz w:val="26"/>
                <w:szCs w:val="26"/>
              </w:rPr>
            </w:pPr>
            <w:r w:rsidRPr="00E7740B">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8"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A82F94">
        <w:rPr>
          <w:rFonts w:ascii="Times New Roman" w:hAnsi="Times New Roman"/>
          <w:color w:val="000000"/>
          <w:spacing w:val="-2"/>
          <w:sz w:val="28"/>
          <w:szCs w:val="28"/>
        </w:rPr>
        <w:t>3</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FB2484">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6.</w:t>
      </w:r>
      <w:r w:rsidR="00FB2484">
        <w:rPr>
          <w:rFonts w:ascii="Times New Roman" w:hAnsi="Times New Roman"/>
          <w:b/>
          <w:sz w:val="28"/>
          <w:szCs w:val="28"/>
        </w:rPr>
        <w:t xml:space="preserve"> </w:t>
      </w:r>
      <w:r>
        <w:rPr>
          <w:rFonts w:ascii="Times New Roman" w:hAnsi="Times New Roman"/>
          <w:b/>
          <w:sz w:val="28"/>
          <w:szCs w:val="28"/>
        </w:rPr>
        <w:t>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00C4472C">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00D87019">
              <w:rPr>
                <w:rFonts w:ascii="Times New Roman" w:hAnsi="Times New Roman"/>
                <w:bCs/>
                <w:sz w:val="24"/>
                <w:szCs w:val="24"/>
              </w:rPr>
              <w:t xml:space="preserve"> </w:t>
            </w:r>
            <w:r w:rsidRPr="008E0C09">
              <w:rPr>
                <w:rFonts w:ascii="Times New Roman" w:hAnsi="Times New Roman" w:hint="eastAsia"/>
                <w:bCs/>
                <w:sz w:val="24"/>
                <w:szCs w:val="24"/>
              </w:rPr>
              <w:t>сетей</w:t>
            </w:r>
            <w:r w:rsidR="00D8701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00D87019">
              <w:rPr>
                <w:rFonts w:ascii="Times New Roman" w:hAnsi="Times New Roman"/>
                <w:bCs/>
                <w:sz w:val="24"/>
                <w:szCs w:val="24"/>
              </w:rPr>
              <w:t xml:space="preserve"> </w:t>
            </w:r>
            <w:r w:rsidRPr="008E0C09">
              <w:rPr>
                <w:rFonts w:ascii="Times New Roman" w:hAnsi="Times New Roman" w:hint="eastAsia"/>
                <w:bCs/>
                <w:sz w:val="24"/>
                <w:szCs w:val="24"/>
              </w:rPr>
              <w:t>и</w:t>
            </w:r>
            <w:r w:rsidR="00D8701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00D8701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00D87019">
              <w:rPr>
                <w:rFonts w:ascii="Times New Roman" w:hAnsi="Times New Roman"/>
                <w:bCs/>
                <w:sz w:val="24"/>
                <w:szCs w:val="24"/>
              </w:rPr>
              <w:t xml:space="preserve"> </w:t>
            </w:r>
            <w:r w:rsidRPr="008E0C09">
              <w:rPr>
                <w:rFonts w:ascii="Times New Roman" w:hAnsi="Times New Roman" w:hint="eastAsia"/>
                <w:bCs/>
                <w:sz w:val="24"/>
                <w:szCs w:val="24"/>
              </w:rPr>
              <w:t>жилой</w:t>
            </w:r>
            <w:r w:rsidR="00D87019">
              <w:rPr>
                <w:rFonts w:ascii="Times New Roman" w:hAnsi="Times New Roman"/>
                <w:bCs/>
                <w:sz w:val="24"/>
                <w:szCs w:val="24"/>
              </w:rPr>
              <w:t xml:space="preserve"> </w:t>
            </w:r>
            <w:r w:rsidRPr="008E0C09">
              <w:rPr>
                <w:rFonts w:ascii="Times New Roman" w:hAnsi="Times New Roman" w:hint="eastAsia"/>
                <w:bCs/>
                <w:sz w:val="24"/>
                <w:szCs w:val="24"/>
              </w:rPr>
              <w:t>застройки</w:t>
            </w:r>
            <w:r w:rsidR="00D8701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00D8701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00D8701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00D8701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D8701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00D87019">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DB4904">
            <w:pPr>
              <w:tabs>
                <w:tab w:val="left" w:pos="11907"/>
              </w:tabs>
              <w:rPr>
                <w:rFonts w:ascii="Times New Roman" w:hAnsi="Times New Roman"/>
                <w:sz w:val="24"/>
                <w:szCs w:val="24"/>
              </w:rPr>
            </w:pPr>
            <w:r>
              <w:rPr>
                <w:rFonts w:ascii="Times New Roman" w:hAnsi="Times New Roman"/>
                <w:sz w:val="24"/>
                <w:szCs w:val="24"/>
              </w:rPr>
              <w:t>202</w:t>
            </w:r>
            <w:r w:rsidR="00DB4904">
              <w:rPr>
                <w:rFonts w:ascii="Times New Roman" w:hAnsi="Times New Roman"/>
                <w:sz w:val="24"/>
                <w:szCs w:val="24"/>
              </w:rPr>
              <w:t>3</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16730,8</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C56BEF" w:rsidP="00A808E8">
            <w:pPr>
              <w:jc w:val="center"/>
              <w:rPr>
                <w:rFonts w:ascii="Times New Roman" w:hAnsi="Times New Roman"/>
                <w:sz w:val="24"/>
                <w:szCs w:val="24"/>
              </w:rPr>
            </w:pPr>
            <w:r>
              <w:rPr>
                <w:rFonts w:ascii="Times New Roman" w:eastAsiaTheme="minorHAnsi" w:hAnsi="Times New Roman"/>
                <w:sz w:val="24"/>
                <w:szCs w:val="24"/>
                <w:lang w:eastAsia="en-US"/>
              </w:rPr>
              <w:t>8365,4</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0311C6" w:rsidP="00A808E8">
            <w:pPr>
              <w:jc w:val="center"/>
              <w:rPr>
                <w:rFonts w:ascii="Times New Roman" w:hAnsi="Times New Roman"/>
                <w:sz w:val="24"/>
                <w:szCs w:val="24"/>
              </w:rPr>
            </w:pPr>
            <w:r>
              <w:rPr>
                <w:rFonts w:ascii="Times New Roman" w:hAnsi="Times New Roman"/>
                <w:sz w:val="24"/>
                <w:szCs w:val="24"/>
              </w:rPr>
              <w:t>4558,7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36883,2</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0311C6" w:rsidRPr="00E522ED" w:rsidRDefault="000311C6" w:rsidP="000311C6">
            <w:pPr>
              <w:jc w:val="center"/>
              <w:rPr>
                <w:rFonts w:ascii="Times New Roman" w:hAnsi="Times New Roman"/>
                <w:sz w:val="24"/>
                <w:szCs w:val="24"/>
              </w:rPr>
            </w:pPr>
            <w:r>
              <w:rPr>
                <w:rFonts w:ascii="Times New Roman" w:hAnsi="Times New Roman"/>
                <w:sz w:val="24"/>
                <w:szCs w:val="24"/>
              </w:rPr>
              <w:t>4558,7</w:t>
            </w:r>
          </w:p>
          <w:p w:rsidR="000311C6" w:rsidRPr="00E522ED" w:rsidRDefault="000311C6" w:rsidP="000311C6">
            <w:pPr>
              <w:jc w:val="center"/>
              <w:rPr>
                <w:rFonts w:ascii="Times New Roman" w:hAnsi="Times New Roman"/>
                <w:sz w:val="24"/>
                <w:szCs w:val="24"/>
              </w:rPr>
            </w:pPr>
          </w:p>
          <w:p w:rsidR="000311C6" w:rsidRPr="00E522ED" w:rsidRDefault="000311C6" w:rsidP="000311C6">
            <w:pPr>
              <w:jc w:val="center"/>
              <w:rPr>
                <w:rFonts w:ascii="Times New Roman" w:hAnsi="Times New Roman"/>
                <w:sz w:val="24"/>
                <w:szCs w:val="24"/>
              </w:rPr>
            </w:pPr>
          </w:p>
          <w:p w:rsidR="00A808E8" w:rsidRPr="00E522ED" w:rsidRDefault="000311C6" w:rsidP="000311C6">
            <w:pPr>
              <w:jc w:val="center"/>
            </w:pPr>
            <w:r>
              <w:rPr>
                <w:rFonts w:ascii="Times New Roman" w:eastAsiaTheme="minorHAnsi" w:hAnsi="Times New Roman"/>
                <w:sz w:val="24"/>
                <w:szCs w:val="24"/>
                <w:lang w:eastAsia="en-US"/>
              </w:rPr>
              <w:t>36883,2</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43322,1</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w:t>
            </w:r>
            <w:r w:rsidR="00676C18">
              <w:rPr>
                <w:rFonts w:ascii="Times New Roman" w:eastAsiaTheme="minorHAnsi" w:hAnsi="Times New Roman"/>
                <w:sz w:val="24"/>
                <w:szCs w:val="24"/>
                <w:lang w:eastAsia="en-US"/>
              </w:rPr>
              <w:t>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w:t>
            </w:r>
            <w:r w:rsidR="00676C18">
              <w:rPr>
                <w:rFonts w:ascii="Times New Roman" w:eastAsiaTheme="minorHAnsi" w:hAnsi="Times New Roman"/>
                <w:sz w:val="24"/>
                <w:szCs w:val="24"/>
                <w:lang w:eastAsia="en-US"/>
              </w:rPr>
              <w:t>3322,1</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31195F" w:rsidP="000311C6">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0311C6">
              <w:rPr>
                <w:rFonts w:ascii="Times New Roman" w:eastAsiaTheme="minorHAnsi" w:hAnsi="Times New Roman"/>
                <w:sz w:val="24"/>
                <w:szCs w:val="24"/>
                <w:lang w:eastAsia="en-US"/>
              </w:rPr>
              <w:t>4552,9</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76C18" w:rsidP="006E4CA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31195F" w:rsidP="000311C6">
            <w:pPr>
              <w:jc w:val="center"/>
            </w:pPr>
            <w:r>
              <w:rPr>
                <w:rFonts w:ascii="Times New Roman" w:eastAsiaTheme="minorHAnsi" w:hAnsi="Times New Roman"/>
                <w:sz w:val="24"/>
                <w:szCs w:val="24"/>
                <w:lang w:eastAsia="en-US"/>
              </w:rPr>
              <w:t>2</w:t>
            </w:r>
            <w:r w:rsidR="000311C6">
              <w:rPr>
                <w:rFonts w:ascii="Times New Roman" w:eastAsiaTheme="minorHAnsi" w:hAnsi="Times New Roman"/>
                <w:sz w:val="24"/>
                <w:szCs w:val="24"/>
                <w:lang w:eastAsia="en-US"/>
              </w:rPr>
              <w:t>4552,9</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r w:rsidR="003A3B19">
              <w:rPr>
                <w:rFonts w:ascii="Times New Roman" w:hAnsi="Times New Roman"/>
                <w:sz w:val="24"/>
                <w:szCs w:val="24"/>
              </w:rPr>
              <w:t>-2025</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A82F9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375</w:t>
            </w:r>
            <w:r w:rsidR="0055694E">
              <w:rPr>
                <w:rFonts w:ascii="Times New Roman" w:eastAsiaTheme="minorHAnsi" w:hAnsi="Times New Roman"/>
                <w:sz w:val="24"/>
                <w:szCs w:val="24"/>
                <w:lang w:eastAsia="en-US"/>
              </w:rPr>
              <w:t>61</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2F94" w:rsidP="00CB705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2513</w:t>
            </w:r>
            <w:r w:rsidR="00CB705A">
              <w:rPr>
                <w:rFonts w:ascii="Times New Roman" w:eastAsiaTheme="minorHAnsi" w:hAnsi="Times New Roman"/>
                <w:sz w:val="24"/>
                <w:szCs w:val="24"/>
                <w:lang w:eastAsia="en-US"/>
              </w:rPr>
              <w:t>68</w:t>
            </w:r>
            <w:r>
              <w:rPr>
                <w:rFonts w:ascii="Times New Roman" w:eastAsiaTheme="minorHAnsi" w:hAnsi="Times New Roman"/>
                <w:sz w:val="24"/>
                <w:szCs w:val="24"/>
                <w:lang w:eastAsia="en-US"/>
              </w:rPr>
              <w:t>,</w:t>
            </w:r>
            <w:r w:rsidR="00CB705A">
              <w:rPr>
                <w:rFonts w:ascii="Times New Roman" w:eastAsiaTheme="minorHAnsi" w:hAnsi="Times New Roman"/>
                <w:sz w:val="24"/>
                <w:szCs w:val="24"/>
                <w:lang w:eastAsia="en-US"/>
              </w:rPr>
              <w:t>6</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55694E" w:rsidRDefault="0055694E" w:rsidP="000D4087">
            <w:pPr>
              <w:tabs>
                <w:tab w:val="left" w:pos="11907"/>
              </w:tabs>
              <w:jc w:val="center"/>
              <w:rPr>
                <w:rFonts w:ascii="Times New Roman" w:hAnsi="Times New Roman"/>
                <w:sz w:val="24"/>
                <w:szCs w:val="24"/>
              </w:rPr>
            </w:pPr>
            <w:r w:rsidRPr="0055694E">
              <w:rPr>
                <w:rFonts w:ascii="Times New Roman" w:hAnsi="Times New Roman"/>
                <w:sz w:val="24"/>
                <w:szCs w:val="24"/>
              </w:rPr>
              <w:t>7471,3</w:t>
            </w:r>
          </w:p>
          <w:p w:rsidR="0055694E" w:rsidRDefault="0055694E" w:rsidP="000D4087">
            <w:pPr>
              <w:tabs>
                <w:tab w:val="left" w:pos="11907"/>
              </w:tabs>
              <w:jc w:val="center"/>
              <w:rPr>
                <w:rFonts w:ascii="Times New Roman" w:hAnsi="Times New Roman"/>
                <w:sz w:val="24"/>
                <w:szCs w:val="24"/>
              </w:rPr>
            </w:pPr>
          </w:p>
          <w:p w:rsidR="0055694E" w:rsidRDefault="0055694E" w:rsidP="000D4087">
            <w:pPr>
              <w:tabs>
                <w:tab w:val="left" w:pos="11907"/>
              </w:tabs>
              <w:jc w:val="center"/>
              <w:rPr>
                <w:rFonts w:ascii="Times New Roman" w:hAnsi="Times New Roman"/>
                <w:sz w:val="24"/>
                <w:szCs w:val="24"/>
              </w:rPr>
            </w:pPr>
          </w:p>
          <w:p w:rsidR="000D4087" w:rsidRPr="009E1A23" w:rsidRDefault="0055694E"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50000,0</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55694E" w:rsidRDefault="00A808E8" w:rsidP="000D4087">
            <w:pPr>
              <w:jc w:val="center"/>
              <w:rPr>
                <w:rFonts w:ascii="Times New Roman" w:hAnsi="Times New Roman"/>
                <w:sz w:val="24"/>
                <w:szCs w:val="24"/>
              </w:rPr>
            </w:pPr>
          </w:p>
        </w:tc>
        <w:tc>
          <w:tcPr>
            <w:tcW w:w="992" w:type="dxa"/>
            <w:tcBorders>
              <w:top w:val="nil"/>
              <w:left w:val="single" w:sz="4" w:space="0" w:color="auto"/>
              <w:right w:val="single" w:sz="4" w:space="0" w:color="auto"/>
            </w:tcBorders>
          </w:tcPr>
          <w:p w:rsidR="00A808E8" w:rsidRDefault="0055694E" w:rsidP="00A808E8">
            <w:pPr>
              <w:jc w:val="center"/>
              <w:rPr>
                <w:rFonts w:ascii="Times New Roman" w:hAnsi="Times New Roman"/>
                <w:sz w:val="24"/>
                <w:szCs w:val="24"/>
              </w:rPr>
            </w:pPr>
            <w:r>
              <w:rPr>
                <w:rFonts w:ascii="Times New Roman" w:hAnsi="Times New Roman"/>
                <w:sz w:val="24"/>
                <w:szCs w:val="24"/>
              </w:rPr>
              <w:lastRenderedPageBreak/>
              <w:t>21781,6</w:t>
            </w:r>
          </w:p>
          <w:p w:rsidR="00A82F94" w:rsidRDefault="00A82F94" w:rsidP="00A808E8">
            <w:pPr>
              <w:jc w:val="center"/>
              <w:rPr>
                <w:rFonts w:ascii="Times New Roman" w:hAnsi="Times New Roman"/>
                <w:sz w:val="24"/>
                <w:szCs w:val="24"/>
              </w:rPr>
            </w:pPr>
          </w:p>
          <w:p w:rsidR="00A82F94" w:rsidRDefault="00A82F94" w:rsidP="00A808E8">
            <w:pPr>
              <w:jc w:val="center"/>
              <w:rPr>
                <w:rFonts w:ascii="Times New Roman" w:hAnsi="Times New Roman"/>
                <w:sz w:val="24"/>
                <w:szCs w:val="24"/>
              </w:rPr>
            </w:pPr>
          </w:p>
          <w:p w:rsidR="00A82F94" w:rsidRPr="00A82F94" w:rsidRDefault="00A82F94" w:rsidP="00A808E8">
            <w:pPr>
              <w:jc w:val="center"/>
              <w:rPr>
                <w:rFonts w:ascii="Times New Roman" w:hAnsi="Times New Roman"/>
                <w:sz w:val="24"/>
                <w:szCs w:val="24"/>
              </w:rPr>
            </w:pPr>
            <w:r>
              <w:rPr>
                <w:rFonts w:ascii="Times New Roman" w:hAnsi="Times New Roman"/>
                <w:sz w:val="24"/>
                <w:szCs w:val="24"/>
              </w:rPr>
              <w:lastRenderedPageBreak/>
              <w:t>145768,6</w:t>
            </w:r>
          </w:p>
        </w:tc>
        <w:tc>
          <w:tcPr>
            <w:tcW w:w="1134" w:type="dxa"/>
            <w:tcBorders>
              <w:top w:val="nil"/>
              <w:left w:val="single" w:sz="4" w:space="0" w:color="auto"/>
            </w:tcBorders>
          </w:tcPr>
          <w:p w:rsidR="00A808E8" w:rsidRDefault="0055694E" w:rsidP="00A808E8">
            <w:pPr>
              <w:jc w:val="center"/>
              <w:rPr>
                <w:rFonts w:ascii="Times New Roman" w:hAnsi="Times New Roman"/>
                <w:sz w:val="24"/>
                <w:szCs w:val="24"/>
              </w:rPr>
            </w:pPr>
            <w:r w:rsidRPr="0055694E">
              <w:rPr>
                <w:rFonts w:ascii="Times New Roman" w:hAnsi="Times New Roman"/>
                <w:sz w:val="24"/>
                <w:szCs w:val="24"/>
              </w:rPr>
              <w:lastRenderedPageBreak/>
              <w:t>8308,1</w:t>
            </w:r>
          </w:p>
          <w:p w:rsidR="0055694E" w:rsidRDefault="0055694E" w:rsidP="00A808E8">
            <w:pPr>
              <w:jc w:val="center"/>
              <w:rPr>
                <w:rFonts w:ascii="Times New Roman" w:hAnsi="Times New Roman"/>
                <w:sz w:val="24"/>
                <w:szCs w:val="24"/>
              </w:rPr>
            </w:pPr>
          </w:p>
          <w:p w:rsidR="0055694E" w:rsidRDefault="0055694E" w:rsidP="00A808E8">
            <w:pPr>
              <w:jc w:val="center"/>
              <w:rPr>
                <w:rFonts w:ascii="Times New Roman" w:hAnsi="Times New Roman"/>
                <w:sz w:val="24"/>
                <w:szCs w:val="24"/>
              </w:rPr>
            </w:pPr>
          </w:p>
          <w:p w:rsidR="0055694E" w:rsidRPr="0055694E" w:rsidRDefault="0055694E" w:rsidP="00A808E8">
            <w:pPr>
              <w:jc w:val="center"/>
              <w:rPr>
                <w:rFonts w:ascii="Times New Roman" w:hAnsi="Times New Roman"/>
                <w:sz w:val="24"/>
                <w:szCs w:val="24"/>
              </w:rPr>
            </w:pPr>
            <w:r>
              <w:rPr>
                <w:rFonts w:ascii="Times New Roman" w:hAnsi="Times New Roman"/>
                <w:sz w:val="24"/>
                <w:szCs w:val="24"/>
              </w:rPr>
              <w:lastRenderedPageBreak/>
              <w:t>55600,0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D84CE9" w:rsidRDefault="00A551D1" w:rsidP="003A3B19">
            <w:pPr>
              <w:tabs>
                <w:tab w:val="left" w:pos="11907"/>
              </w:tabs>
              <w:rPr>
                <w:rFonts w:ascii="Times New Roman" w:hAnsi="Times New Roman"/>
                <w:sz w:val="24"/>
                <w:szCs w:val="24"/>
              </w:rPr>
            </w:pPr>
            <w:r w:rsidRPr="00D84CE9">
              <w:rPr>
                <w:rFonts w:ascii="Times New Roman" w:hAnsi="Times New Roman"/>
                <w:sz w:val="24"/>
                <w:szCs w:val="24"/>
              </w:rPr>
              <w:t>202</w:t>
            </w:r>
            <w:r w:rsidR="003A3B19">
              <w:rPr>
                <w:rFonts w:ascii="Times New Roman" w:hAnsi="Times New Roman"/>
                <w:sz w:val="24"/>
                <w:szCs w:val="24"/>
              </w:rPr>
              <w:t>4</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2224D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2699,0</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A82F94"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2224DA">
              <w:rPr>
                <w:rFonts w:ascii="Times New Roman" w:eastAsiaTheme="minorHAnsi" w:hAnsi="Times New Roman"/>
                <w:sz w:val="24"/>
                <w:szCs w:val="24"/>
                <w:lang w:eastAsia="en-US"/>
              </w:rPr>
              <w:t>8062,4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Pr="00D84CE9" w:rsidRDefault="003A3B19" w:rsidP="00A82F94">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587239" w:rsidRPr="00D84CE9" w:rsidRDefault="00587239" w:rsidP="005872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2699,0</w:t>
            </w:r>
          </w:p>
          <w:p w:rsidR="00587239" w:rsidRPr="00D84CE9" w:rsidRDefault="00587239" w:rsidP="00587239">
            <w:pPr>
              <w:tabs>
                <w:tab w:val="left" w:pos="11907"/>
              </w:tabs>
              <w:jc w:val="center"/>
              <w:rPr>
                <w:rFonts w:ascii="Times New Roman" w:eastAsiaTheme="minorHAnsi" w:hAnsi="Times New Roman"/>
                <w:sz w:val="24"/>
                <w:szCs w:val="24"/>
                <w:lang w:eastAsia="en-US"/>
              </w:rPr>
            </w:pPr>
          </w:p>
          <w:p w:rsidR="00587239" w:rsidRPr="00D84CE9" w:rsidRDefault="00587239" w:rsidP="00587239">
            <w:pPr>
              <w:tabs>
                <w:tab w:val="left" w:pos="11907"/>
              </w:tabs>
              <w:jc w:val="center"/>
              <w:rPr>
                <w:rFonts w:ascii="Times New Roman" w:eastAsiaTheme="minorHAnsi" w:hAnsi="Times New Roman"/>
                <w:sz w:val="24"/>
                <w:szCs w:val="24"/>
                <w:lang w:eastAsia="en-US"/>
              </w:rPr>
            </w:pPr>
          </w:p>
          <w:p w:rsidR="00A551D1" w:rsidRPr="00D84CE9" w:rsidRDefault="00587239" w:rsidP="00587239">
            <w:pPr>
              <w:jc w:val="center"/>
              <w:rPr>
                <w:rFonts w:ascii="Times New Roman" w:hAnsi="Times New Roman"/>
                <w:sz w:val="24"/>
                <w:szCs w:val="24"/>
              </w:rPr>
            </w:pPr>
            <w:r>
              <w:rPr>
                <w:rFonts w:ascii="Times New Roman" w:eastAsiaTheme="minorHAnsi" w:hAnsi="Times New Roman"/>
                <w:sz w:val="24"/>
                <w:szCs w:val="24"/>
                <w:lang w:eastAsia="en-US"/>
              </w:rPr>
              <w:t>18062,4</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w:t>
            </w:r>
            <w:proofErr w:type="spellStart"/>
            <w:r w:rsidRPr="000D4087">
              <w:rPr>
                <w:rFonts w:eastAsia="Calibri"/>
                <w:bCs/>
                <w:color w:val="000000"/>
                <w:sz w:val="24"/>
                <w:szCs w:val="24"/>
                <w:lang w:eastAsia="en-US"/>
              </w:rPr>
              <w:t>Ду</w:t>
            </w:r>
            <w:proofErr w:type="spellEnd"/>
            <w:r w:rsidRPr="000D4087">
              <w:rPr>
                <w:rFonts w:eastAsia="Calibri"/>
                <w:bCs/>
                <w:color w:val="000000"/>
                <w:sz w:val="24"/>
                <w:szCs w:val="24"/>
                <w:lang w:eastAsia="en-US"/>
              </w:rPr>
              <w:t xml:space="preserve">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3A3B19">
            <w:pPr>
              <w:tabs>
                <w:tab w:val="left" w:pos="11907"/>
              </w:tabs>
              <w:rPr>
                <w:rFonts w:ascii="Times New Roman" w:hAnsi="Times New Roman"/>
                <w:sz w:val="24"/>
                <w:szCs w:val="24"/>
              </w:rPr>
            </w:pPr>
            <w:r>
              <w:rPr>
                <w:rFonts w:ascii="Times New Roman" w:hAnsi="Times New Roman"/>
                <w:sz w:val="24"/>
                <w:szCs w:val="24"/>
              </w:rPr>
              <w:t>202</w:t>
            </w:r>
            <w:r w:rsidR="003A3B19">
              <w:rPr>
                <w:rFonts w:ascii="Times New Roman" w:hAnsi="Times New Roman"/>
                <w:sz w:val="24"/>
                <w:szCs w:val="24"/>
              </w:rPr>
              <w:t>5</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2224DA">
              <w:rPr>
                <w:rFonts w:ascii="Times New Roman" w:eastAsiaTheme="minorHAnsi" w:hAnsi="Times New Roman"/>
                <w:sz w:val="24"/>
                <w:szCs w:val="24"/>
                <w:lang w:eastAsia="en-US"/>
              </w:rPr>
              <w:t>2500,0</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2224DA">
              <w:rPr>
                <w:rFonts w:ascii="Times New Roman" w:eastAsiaTheme="minorHAnsi" w:hAnsi="Times New Roman"/>
                <w:sz w:val="24"/>
                <w:szCs w:val="24"/>
                <w:lang w:eastAsia="en-US"/>
              </w:rPr>
              <w:t>17500</w:t>
            </w:r>
            <w:r>
              <w:rPr>
                <w:rFonts w:ascii="Times New Roman" w:eastAsiaTheme="minorHAnsi" w:hAnsi="Times New Roman"/>
                <w:sz w:val="24"/>
                <w:szCs w:val="24"/>
                <w:lang w:eastAsia="en-US"/>
              </w:rPr>
              <w:t>,</w:t>
            </w:r>
            <w:r w:rsidR="002224DA">
              <w:rPr>
                <w:rFonts w:ascii="Times New Roman" w:eastAsiaTheme="minorHAnsi" w:hAnsi="Times New Roman"/>
                <w:sz w:val="24"/>
                <w:szCs w:val="24"/>
                <w:lang w:eastAsia="en-US"/>
              </w:rPr>
              <w:t>0</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Pr="00E875E7" w:rsidRDefault="00E875E7" w:rsidP="000D4087">
            <w:pPr>
              <w:jc w:val="center"/>
              <w:rPr>
                <w:rFonts w:ascii="Times New Roman" w:hAnsi="Times New Roman"/>
                <w:sz w:val="24"/>
                <w:szCs w:val="24"/>
              </w:rPr>
            </w:pPr>
            <w:r w:rsidRPr="00E875E7">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2224DA"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32500,0</w:t>
            </w:r>
          </w:p>
          <w:p w:rsidR="002224DA" w:rsidRDefault="002224DA" w:rsidP="002224DA">
            <w:pPr>
              <w:tabs>
                <w:tab w:val="left" w:pos="11907"/>
              </w:tabs>
              <w:jc w:val="center"/>
              <w:rPr>
                <w:rFonts w:ascii="Times New Roman" w:eastAsiaTheme="minorHAnsi" w:hAnsi="Times New Roman"/>
                <w:sz w:val="24"/>
                <w:szCs w:val="24"/>
                <w:lang w:eastAsia="en-US"/>
              </w:rPr>
            </w:pPr>
          </w:p>
          <w:p w:rsidR="002224DA" w:rsidRDefault="002224DA" w:rsidP="002224DA">
            <w:pPr>
              <w:tabs>
                <w:tab w:val="left" w:pos="11907"/>
              </w:tabs>
              <w:jc w:val="center"/>
              <w:rPr>
                <w:rFonts w:ascii="Times New Roman" w:eastAsiaTheme="minorHAnsi" w:hAnsi="Times New Roman"/>
                <w:sz w:val="24"/>
                <w:szCs w:val="24"/>
                <w:lang w:eastAsia="en-US"/>
              </w:rPr>
            </w:pPr>
          </w:p>
          <w:p w:rsidR="00A551D1" w:rsidRDefault="002224DA" w:rsidP="002224DA">
            <w:pPr>
              <w:jc w:val="center"/>
            </w:pPr>
            <w:r>
              <w:rPr>
                <w:rFonts w:ascii="Times New Roman" w:eastAsiaTheme="minorHAnsi" w:hAnsi="Times New Roman"/>
                <w:sz w:val="24"/>
                <w:szCs w:val="24"/>
                <w:lang w:eastAsia="en-US"/>
              </w:rPr>
              <w:t>217500,0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w:t>
            </w:r>
            <w:proofErr w:type="spellStart"/>
            <w:r w:rsidRPr="00C46A2A">
              <w:rPr>
                <w:bCs/>
                <w:sz w:val="24"/>
                <w:szCs w:val="24"/>
              </w:rPr>
              <w:t>Окинский</w:t>
            </w:r>
            <w:proofErr w:type="spellEnd"/>
            <w:r w:rsidRPr="00C46A2A">
              <w:rPr>
                <w:bCs/>
                <w:sz w:val="24"/>
                <w:szCs w:val="24"/>
              </w:rPr>
              <w:t>)</w:t>
            </w:r>
            <w:r w:rsidR="00FB2484">
              <w:rPr>
                <w:bCs/>
                <w:sz w:val="24"/>
                <w:szCs w:val="24"/>
              </w:rPr>
              <w:t xml:space="preserve"> </w:t>
            </w:r>
            <w:r w:rsidRPr="00C46A2A">
              <w:rPr>
                <w:bCs/>
                <w:sz w:val="24"/>
                <w:szCs w:val="24"/>
              </w:rPr>
              <w:t>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w:t>
            </w:r>
            <w:r w:rsidR="00A82F94">
              <w:rPr>
                <w:rFonts w:ascii="Times New Roman" w:eastAsiaTheme="minorHAnsi" w:hAnsi="Times New Roman"/>
                <w:sz w:val="24"/>
                <w:szCs w:val="24"/>
                <w:lang w:eastAsia="en-US"/>
              </w:rPr>
              <w:t>87</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9</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A82F94" w:rsidP="0055694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552D01">
              <w:rPr>
                <w:rFonts w:ascii="Times New Roman" w:eastAsiaTheme="minorHAnsi" w:hAnsi="Times New Roman"/>
                <w:sz w:val="24"/>
                <w:szCs w:val="24"/>
                <w:lang w:eastAsia="en-US"/>
              </w:rPr>
              <w:t>196</w:t>
            </w:r>
            <w:r w:rsidR="0055694E">
              <w:rPr>
                <w:rFonts w:ascii="Times New Roman" w:eastAsiaTheme="minorHAnsi" w:hAnsi="Times New Roman"/>
                <w:sz w:val="24"/>
                <w:szCs w:val="24"/>
                <w:lang w:eastAsia="en-US"/>
              </w:rPr>
              <w:t>5</w:t>
            </w:r>
            <w:r w:rsidR="00552D01">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82F94"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1787,</w:t>
            </w:r>
            <w:r w:rsidR="0055694E">
              <w:rPr>
                <w:rFonts w:ascii="Times New Roman" w:eastAsiaTheme="minorHAnsi" w:hAnsi="Times New Roman"/>
                <w:sz w:val="24"/>
                <w:szCs w:val="24"/>
                <w:lang w:eastAsia="en-US"/>
              </w:rPr>
              <w:t>9</w:t>
            </w:r>
          </w:p>
          <w:p w:rsidR="00A82F94" w:rsidRDefault="00A82F94" w:rsidP="00A82F94">
            <w:pPr>
              <w:tabs>
                <w:tab w:val="left" w:pos="11907"/>
              </w:tabs>
              <w:jc w:val="center"/>
              <w:rPr>
                <w:rFonts w:ascii="Times New Roman" w:eastAsiaTheme="minorHAnsi" w:hAnsi="Times New Roman"/>
                <w:sz w:val="24"/>
                <w:szCs w:val="24"/>
                <w:lang w:eastAsia="en-US"/>
              </w:rPr>
            </w:pPr>
          </w:p>
          <w:p w:rsidR="00A82F94" w:rsidRDefault="00A82F94" w:rsidP="00A82F94">
            <w:pPr>
              <w:tabs>
                <w:tab w:val="left" w:pos="11907"/>
              </w:tabs>
              <w:jc w:val="center"/>
              <w:rPr>
                <w:rFonts w:ascii="Times New Roman" w:eastAsiaTheme="minorHAnsi" w:hAnsi="Times New Roman"/>
                <w:sz w:val="24"/>
                <w:szCs w:val="24"/>
                <w:lang w:eastAsia="en-US"/>
              </w:rPr>
            </w:pPr>
          </w:p>
          <w:p w:rsidR="00A551D1" w:rsidRPr="009E1A23" w:rsidRDefault="00552D01" w:rsidP="0055694E">
            <w:pPr>
              <w:jc w:val="center"/>
            </w:pPr>
            <w:r>
              <w:rPr>
                <w:rFonts w:ascii="Times New Roman" w:eastAsiaTheme="minorHAnsi" w:hAnsi="Times New Roman"/>
                <w:sz w:val="24"/>
                <w:szCs w:val="24"/>
                <w:lang w:eastAsia="en-US"/>
              </w:rPr>
              <w:t>1196</w:t>
            </w:r>
            <w:r w:rsidR="0055694E">
              <w:rPr>
                <w:rFonts w:ascii="Times New Roman" w:eastAsiaTheme="minorHAnsi" w:hAnsi="Times New Roman"/>
                <w:sz w:val="24"/>
                <w:szCs w:val="24"/>
                <w:lang w:eastAsia="en-US"/>
              </w:rPr>
              <w:t>5</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A66E5C"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2072,1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A66E5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w:t>
            </w:r>
            <w:r w:rsidR="00A66E5C">
              <w:rPr>
                <w:rFonts w:ascii="Times New Roman" w:eastAsiaTheme="minorHAnsi" w:hAnsi="Times New Roman"/>
                <w:sz w:val="24"/>
                <w:szCs w:val="24"/>
                <w:lang w:eastAsia="en-US"/>
              </w:rPr>
              <w:t>867,1</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A66E5C" w:rsidRDefault="00A66E5C" w:rsidP="00A66E5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2072,1</w:t>
            </w:r>
          </w:p>
          <w:p w:rsidR="00A66E5C" w:rsidRDefault="00A66E5C" w:rsidP="00A66E5C">
            <w:pPr>
              <w:tabs>
                <w:tab w:val="left" w:pos="11907"/>
              </w:tabs>
              <w:jc w:val="center"/>
              <w:rPr>
                <w:rFonts w:ascii="Times New Roman" w:eastAsiaTheme="minorHAnsi" w:hAnsi="Times New Roman"/>
                <w:sz w:val="24"/>
                <w:szCs w:val="24"/>
                <w:lang w:eastAsia="en-US"/>
              </w:rPr>
            </w:pPr>
          </w:p>
          <w:p w:rsidR="00A66E5C" w:rsidRDefault="00A66E5C" w:rsidP="00A66E5C">
            <w:pPr>
              <w:tabs>
                <w:tab w:val="left" w:pos="11907"/>
              </w:tabs>
              <w:jc w:val="center"/>
              <w:rPr>
                <w:rFonts w:ascii="Times New Roman" w:eastAsiaTheme="minorHAnsi" w:hAnsi="Times New Roman"/>
                <w:sz w:val="24"/>
                <w:szCs w:val="24"/>
                <w:lang w:eastAsia="en-US"/>
              </w:rPr>
            </w:pPr>
          </w:p>
          <w:p w:rsidR="00C46A2A" w:rsidRDefault="00A66E5C" w:rsidP="00A66E5C">
            <w:pPr>
              <w:jc w:val="center"/>
            </w:pPr>
            <w:r>
              <w:rPr>
                <w:rFonts w:ascii="Times New Roman" w:eastAsiaTheme="minorHAnsi" w:hAnsi="Times New Roman"/>
                <w:sz w:val="24"/>
                <w:szCs w:val="24"/>
                <w:lang w:eastAsia="en-US"/>
              </w:rPr>
              <w:t>13867,1</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3A3B19" w:rsidRPr="009D054F" w:rsidTr="00E36B21">
        <w:trPr>
          <w:trHeight w:val="160"/>
        </w:trPr>
        <w:tc>
          <w:tcPr>
            <w:tcW w:w="705" w:type="dxa"/>
            <w:tcBorders>
              <w:top w:val="nil"/>
            </w:tcBorders>
          </w:tcPr>
          <w:p w:rsidR="003A3B19" w:rsidRDefault="00A72F8B" w:rsidP="00A66E5C">
            <w:pPr>
              <w:tabs>
                <w:tab w:val="left" w:pos="11907"/>
              </w:tabs>
              <w:jc w:val="center"/>
              <w:rPr>
                <w:rFonts w:ascii="Times New Roman" w:hAnsi="Times New Roman"/>
                <w:sz w:val="24"/>
                <w:szCs w:val="24"/>
              </w:rPr>
            </w:pPr>
            <w:r>
              <w:rPr>
                <w:rFonts w:ascii="Times New Roman" w:hAnsi="Times New Roman"/>
                <w:sz w:val="24"/>
                <w:szCs w:val="24"/>
              </w:rPr>
              <w:t>1.1</w:t>
            </w:r>
            <w:r w:rsidR="00A66E5C">
              <w:rPr>
                <w:rFonts w:ascii="Times New Roman" w:hAnsi="Times New Roman"/>
                <w:sz w:val="24"/>
                <w:szCs w:val="24"/>
              </w:rPr>
              <w:t>6</w:t>
            </w:r>
          </w:p>
        </w:tc>
        <w:tc>
          <w:tcPr>
            <w:tcW w:w="2556" w:type="dxa"/>
            <w:tcBorders>
              <w:top w:val="nil"/>
            </w:tcBorders>
          </w:tcPr>
          <w:p w:rsidR="003A3B19" w:rsidRPr="00DD510F" w:rsidRDefault="003A3B19" w:rsidP="00DE541B">
            <w:pPr>
              <w:tabs>
                <w:tab w:val="left" w:pos="11907"/>
              </w:tabs>
              <w:jc w:val="both"/>
              <w:rPr>
                <w:rFonts w:ascii="Times New Roman" w:hAnsi="Times New Roman"/>
                <w:bCs/>
                <w:sz w:val="24"/>
                <w:szCs w:val="24"/>
              </w:rPr>
            </w:pPr>
            <w:r>
              <w:rPr>
                <w:rFonts w:ascii="Times New Roman" w:hAnsi="Times New Roman"/>
                <w:bCs/>
                <w:sz w:val="24"/>
                <w:szCs w:val="24"/>
              </w:rPr>
              <w:t>Капитальный ремонт</w:t>
            </w:r>
            <w:r w:rsidR="00FB2484">
              <w:rPr>
                <w:rFonts w:ascii="Times New Roman" w:hAnsi="Times New Roman"/>
                <w:bCs/>
                <w:sz w:val="24"/>
                <w:szCs w:val="24"/>
              </w:rPr>
              <w:t xml:space="preserve"> </w:t>
            </w:r>
            <w:r>
              <w:rPr>
                <w:rFonts w:ascii="Times New Roman" w:hAnsi="Times New Roman"/>
                <w:bCs/>
                <w:sz w:val="24"/>
                <w:szCs w:val="24"/>
              </w:rPr>
              <w:t xml:space="preserve">водовода </w:t>
            </w:r>
            <w:r w:rsidR="00DE541B">
              <w:rPr>
                <w:rFonts w:ascii="Times New Roman" w:hAnsi="Times New Roman"/>
                <w:bCs/>
                <w:sz w:val="24"/>
                <w:szCs w:val="24"/>
              </w:rPr>
              <w:t xml:space="preserve">по ул. </w:t>
            </w:r>
            <w:proofErr w:type="gramStart"/>
            <w:r w:rsidR="00DE541B">
              <w:rPr>
                <w:rFonts w:ascii="Times New Roman" w:hAnsi="Times New Roman"/>
                <w:bCs/>
                <w:sz w:val="24"/>
                <w:szCs w:val="24"/>
              </w:rPr>
              <w:t>Советской</w:t>
            </w:r>
            <w:proofErr w:type="gramEnd"/>
            <w:r w:rsidR="00DE541B">
              <w:rPr>
                <w:rFonts w:ascii="Times New Roman" w:hAnsi="Times New Roman"/>
                <w:bCs/>
                <w:sz w:val="24"/>
                <w:szCs w:val="24"/>
              </w:rPr>
              <w:t xml:space="preserve"> на участке от ул. Ленина до ул. </w:t>
            </w:r>
            <w:proofErr w:type="spellStart"/>
            <w:r w:rsidR="00DE541B">
              <w:rPr>
                <w:rFonts w:ascii="Times New Roman" w:hAnsi="Times New Roman"/>
                <w:bCs/>
                <w:sz w:val="24"/>
                <w:szCs w:val="24"/>
              </w:rPr>
              <w:lastRenderedPageBreak/>
              <w:t>Нуриахметовой</w:t>
            </w:r>
            <w:proofErr w:type="spellEnd"/>
            <w:r w:rsidR="00DE541B">
              <w:rPr>
                <w:rFonts w:ascii="Times New Roman" w:hAnsi="Times New Roman"/>
                <w:bCs/>
                <w:sz w:val="24"/>
                <w:szCs w:val="24"/>
              </w:rPr>
              <w:t xml:space="preserve"> в городе Саянске</w:t>
            </w:r>
          </w:p>
        </w:tc>
        <w:tc>
          <w:tcPr>
            <w:tcW w:w="1559" w:type="dxa"/>
            <w:tcBorders>
              <w:top w:val="nil"/>
            </w:tcBorders>
          </w:tcPr>
          <w:p w:rsidR="003A3B19" w:rsidRDefault="00DE541B" w:rsidP="00FC47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3A3B19" w:rsidRDefault="00DE541B" w:rsidP="003A3B19">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DE541B" w:rsidRPr="00362838" w:rsidRDefault="00DE541B" w:rsidP="00DE541B">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DE541B" w:rsidRPr="00362838" w:rsidRDefault="00DE541B" w:rsidP="00DE541B">
            <w:pPr>
              <w:tabs>
                <w:tab w:val="left" w:pos="11907"/>
              </w:tabs>
              <w:rPr>
                <w:rFonts w:ascii="Times New Roman" w:hAnsi="Times New Roman"/>
                <w:sz w:val="24"/>
                <w:szCs w:val="24"/>
              </w:rPr>
            </w:pPr>
          </w:p>
          <w:p w:rsidR="003A3B19" w:rsidRPr="00362838" w:rsidRDefault="00DE541B" w:rsidP="00DE541B">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3A3B19" w:rsidRDefault="00DE541B"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2169,0</w:t>
            </w:r>
          </w:p>
          <w:p w:rsidR="00DE541B" w:rsidRDefault="00DE541B" w:rsidP="00FC47E8">
            <w:pPr>
              <w:tabs>
                <w:tab w:val="left" w:pos="11907"/>
              </w:tabs>
              <w:jc w:val="center"/>
              <w:rPr>
                <w:rFonts w:ascii="Times New Roman" w:eastAsiaTheme="minorHAnsi" w:hAnsi="Times New Roman"/>
                <w:sz w:val="24"/>
                <w:szCs w:val="24"/>
                <w:lang w:eastAsia="en-US"/>
              </w:rPr>
            </w:pPr>
          </w:p>
          <w:p w:rsidR="00DE541B" w:rsidRDefault="00DE541B" w:rsidP="00FC47E8">
            <w:pPr>
              <w:tabs>
                <w:tab w:val="left" w:pos="11907"/>
              </w:tabs>
              <w:jc w:val="center"/>
              <w:rPr>
                <w:rFonts w:ascii="Times New Roman" w:eastAsiaTheme="minorHAnsi" w:hAnsi="Times New Roman"/>
                <w:sz w:val="24"/>
                <w:szCs w:val="24"/>
                <w:lang w:eastAsia="en-US"/>
              </w:rPr>
            </w:pPr>
          </w:p>
          <w:p w:rsidR="00DE541B" w:rsidRDefault="00DE541B"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14515,</w:t>
            </w:r>
            <w:r w:rsidR="00A72F8B">
              <w:rPr>
                <w:rFonts w:ascii="Times New Roman" w:eastAsiaTheme="minorHAnsi" w:hAnsi="Times New Roman"/>
                <w:sz w:val="24"/>
                <w:szCs w:val="24"/>
                <w:lang w:eastAsia="en-US"/>
              </w:rPr>
              <w:t>7</w:t>
            </w:r>
          </w:p>
        </w:tc>
        <w:tc>
          <w:tcPr>
            <w:tcW w:w="992" w:type="dxa"/>
            <w:tcBorders>
              <w:top w:val="nil"/>
            </w:tcBorders>
          </w:tcPr>
          <w:p w:rsidR="003A3B19" w:rsidRDefault="00A72F8B"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3A3B19" w:rsidRDefault="00A72F8B"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3A3B19" w:rsidRDefault="00A72F8B"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3A3B19" w:rsidRPr="00495355" w:rsidRDefault="00A72F8B" w:rsidP="00FC47E8">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3A3B19" w:rsidRPr="003A3B19" w:rsidRDefault="00A72F8B" w:rsidP="00FC47E8">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A72F8B" w:rsidRDefault="00A72F8B" w:rsidP="00A72F8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2169,0</w:t>
            </w:r>
          </w:p>
          <w:p w:rsidR="00A72F8B" w:rsidRDefault="00A72F8B" w:rsidP="00A72F8B">
            <w:pPr>
              <w:tabs>
                <w:tab w:val="left" w:pos="11907"/>
              </w:tabs>
              <w:jc w:val="center"/>
              <w:rPr>
                <w:rFonts w:ascii="Times New Roman" w:eastAsiaTheme="minorHAnsi" w:hAnsi="Times New Roman"/>
                <w:sz w:val="24"/>
                <w:szCs w:val="24"/>
                <w:lang w:eastAsia="en-US"/>
              </w:rPr>
            </w:pPr>
          </w:p>
          <w:p w:rsidR="00A72F8B" w:rsidRDefault="00A72F8B" w:rsidP="00A72F8B">
            <w:pPr>
              <w:tabs>
                <w:tab w:val="left" w:pos="11907"/>
              </w:tabs>
              <w:jc w:val="center"/>
              <w:rPr>
                <w:rFonts w:ascii="Times New Roman" w:eastAsiaTheme="minorHAnsi" w:hAnsi="Times New Roman"/>
                <w:sz w:val="24"/>
                <w:szCs w:val="24"/>
                <w:lang w:eastAsia="en-US"/>
              </w:rPr>
            </w:pPr>
          </w:p>
          <w:p w:rsidR="003A3B19" w:rsidRDefault="00A72F8B" w:rsidP="00A72F8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14515,7</w:t>
            </w:r>
          </w:p>
        </w:tc>
        <w:tc>
          <w:tcPr>
            <w:tcW w:w="1146" w:type="dxa"/>
            <w:gridSpan w:val="2"/>
            <w:tcBorders>
              <w:top w:val="nil"/>
            </w:tcBorders>
          </w:tcPr>
          <w:p w:rsidR="003A3B19" w:rsidRPr="009D054F" w:rsidRDefault="003A3B19" w:rsidP="002F6A69">
            <w:pPr>
              <w:tabs>
                <w:tab w:val="left" w:pos="11907"/>
              </w:tabs>
              <w:jc w:val="center"/>
              <w:rPr>
                <w:rFonts w:ascii="Times New Roman" w:hAnsi="Times New Roman"/>
                <w:sz w:val="24"/>
                <w:szCs w:val="24"/>
              </w:rPr>
            </w:pPr>
          </w:p>
        </w:tc>
      </w:tr>
      <w:tr w:rsidR="00A72F8B" w:rsidRPr="009D054F" w:rsidTr="00E36B21">
        <w:trPr>
          <w:trHeight w:val="160"/>
        </w:trPr>
        <w:tc>
          <w:tcPr>
            <w:tcW w:w="705" w:type="dxa"/>
            <w:tcBorders>
              <w:top w:val="nil"/>
            </w:tcBorders>
          </w:tcPr>
          <w:p w:rsidR="00A72F8B" w:rsidRDefault="002224DA" w:rsidP="00A66E5C">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A66E5C">
              <w:rPr>
                <w:rFonts w:ascii="Times New Roman" w:hAnsi="Times New Roman"/>
                <w:sz w:val="24"/>
                <w:szCs w:val="24"/>
              </w:rPr>
              <w:t>7</w:t>
            </w:r>
          </w:p>
        </w:tc>
        <w:tc>
          <w:tcPr>
            <w:tcW w:w="2556" w:type="dxa"/>
            <w:tcBorders>
              <w:top w:val="nil"/>
            </w:tcBorders>
          </w:tcPr>
          <w:p w:rsidR="00A72F8B" w:rsidRPr="005F734B" w:rsidRDefault="002224DA" w:rsidP="002224DA">
            <w:pPr>
              <w:tabs>
                <w:tab w:val="left" w:pos="11907"/>
              </w:tabs>
              <w:rPr>
                <w:rFonts w:ascii="Times New Roman" w:hAnsi="Times New Roman"/>
                <w:bCs/>
                <w:sz w:val="24"/>
                <w:szCs w:val="24"/>
              </w:rPr>
            </w:pPr>
            <w:r>
              <w:rPr>
                <w:rFonts w:ascii="Times New Roman" w:hAnsi="Times New Roman"/>
                <w:bCs/>
                <w:sz w:val="24"/>
                <w:szCs w:val="24"/>
              </w:rPr>
              <w:t>Капитальный ремонт участка напорного канализационного коллектора от реки Ока до «Службы очистки сточных вод»</w:t>
            </w:r>
          </w:p>
        </w:tc>
        <w:tc>
          <w:tcPr>
            <w:tcW w:w="1559" w:type="dxa"/>
            <w:tcBorders>
              <w:top w:val="nil"/>
            </w:tcBorders>
          </w:tcPr>
          <w:p w:rsidR="00A72F8B" w:rsidRDefault="002224D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72F8B" w:rsidRDefault="002224DA" w:rsidP="003A3B19">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2224DA" w:rsidRPr="00362838" w:rsidRDefault="002224DA" w:rsidP="002224D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2224DA" w:rsidRPr="00362838" w:rsidRDefault="002224DA" w:rsidP="002224DA">
            <w:pPr>
              <w:tabs>
                <w:tab w:val="left" w:pos="11907"/>
              </w:tabs>
              <w:rPr>
                <w:rFonts w:ascii="Times New Roman" w:hAnsi="Times New Roman"/>
                <w:sz w:val="24"/>
                <w:szCs w:val="24"/>
              </w:rPr>
            </w:pPr>
          </w:p>
          <w:p w:rsidR="00A72F8B" w:rsidRPr="00362838" w:rsidRDefault="002224DA" w:rsidP="002224D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72F8B" w:rsidRDefault="002224D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34681,4</w:t>
            </w:r>
          </w:p>
          <w:p w:rsidR="002224DA" w:rsidRDefault="002224DA" w:rsidP="00882C13">
            <w:pPr>
              <w:tabs>
                <w:tab w:val="left" w:pos="11907"/>
              </w:tabs>
              <w:jc w:val="center"/>
              <w:rPr>
                <w:rFonts w:ascii="Times New Roman" w:eastAsiaTheme="minorHAnsi" w:hAnsi="Times New Roman"/>
                <w:sz w:val="24"/>
                <w:szCs w:val="24"/>
                <w:lang w:eastAsia="en-US"/>
              </w:rPr>
            </w:pPr>
          </w:p>
          <w:p w:rsidR="002224DA" w:rsidRDefault="002224DA" w:rsidP="00882C13">
            <w:pPr>
              <w:tabs>
                <w:tab w:val="left" w:pos="11907"/>
              </w:tabs>
              <w:jc w:val="center"/>
              <w:rPr>
                <w:rFonts w:ascii="Times New Roman" w:eastAsiaTheme="minorHAnsi" w:hAnsi="Times New Roman"/>
                <w:sz w:val="24"/>
                <w:szCs w:val="24"/>
                <w:lang w:eastAsia="en-US"/>
              </w:rPr>
            </w:pPr>
          </w:p>
          <w:p w:rsidR="002224DA"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232098,9</w:t>
            </w:r>
          </w:p>
        </w:tc>
        <w:tc>
          <w:tcPr>
            <w:tcW w:w="992" w:type="dxa"/>
            <w:tcBorders>
              <w:top w:val="nil"/>
            </w:tcBorders>
          </w:tcPr>
          <w:p w:rsidR="00A72F8B" w:rsidRPr="00124487" w:rsidRDefault="002224DA"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tcBorders>
          </w:tcPr>
          <w:p w:rsidR="00A72F8B" w:rsidRPr="00124487" w:rsidRDefault="002224DA"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72F8B" w:rsidRPr="00124487" w:rsidRDefault="002224DA" w:rsidP="00C170BC">
            <w:pPr>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A72F8B" w:rsidRDefault="002224D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72F8B" w:rsidRPr="00AE63D1" w:rsidRDefault="002224DA" w:rsidP="00A551D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2224DA"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34681,4</w:t>
            </w:r>
          </w:p>
          <w:p w:rsidR="002224DA" w:rsidRDefault="002224DA" w:rsidP="002224DA">
            <w:pPr>
              <w:tabs>
                <w:tab w:val="left" w:pos="11907"/>
              </w:tabs>
              <w:jc w:val="center"/>
              <w:rPr>
                <w:rFonts w:ascii="Times New Roman" w:eastAsiaTheme="minorHAnsi" w:hAnsi="Times New Roman"/>
                <w:sz w:val="24"/>
                <w:szCs w:val="24"/>
                <w:lang w:eastAsia="en-US"/>
              </w:rPr>
            </w:pPr>
          </w:p>
          <w:p w:rsidR="002224DA" w:rsidRDefault="002224DA" w:rsidP="002224DA">
            <w:pPr>
              <w:tabs>
                <w:tab w:val="left" w:pos="11907"/>
              </w:tabs>
              <w:jc w:val="center"/>
              <w:rPr>
                <w:rFonts w:ascii="Times New Roman" w:eastAsiaTheme="minorHAnsi" w:hAnsi="Times New Roman"/>
                <w:sz w:val="24"/>
                <w:szCs w:val="24"/>
                <w:lang w:eastAsia="en-US"/>
              </w:rPr>
            </w:pPr>
          </w:p>
          <w:p w:rsidR="00A72F8B"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232098,9</w:t>
            </w:r>
          </w:p>
        </w:tc>
        <w:tc>
          <w:tcPr>
            <w:tcW w:w="1146" w:type="dxa"/>
            <w:gridSpan w:val="2"/>
            <w:tcBorders>
              <w:top w:val="nil"/>
            </w:tcBorders>
          </w:tcPr>
          <w:p w:rsidR="00A72F8B" w:rsidRPr="009D054F" w:rsidRDefault="00A72F8B" w:rsidP="00E36B21">
            <w:pPr>
              <w:tabs>
                <w:tab w:val="left" w:pos="11907"/>
              </w:tabs>
              <w:jc w:val="both"/>
              <w:rPr>
                <w:rFonts w:asciiTheme="minorHAnsi" w:hAnsiTheme="minorHAnsi"/>
                <w:sz w:val="24"/>
                <w:szCs w:val="24"/>
              </w:rPr>
            </w:pPr>
          </w:p>
        </w:tc>
      </w:tr>
      <w:tr w:rsidR="008D7832" w:rsidRPr="009D054F" w:rsidTr="00E36B21">
        <w:trPr>
          <w:trHeight w:val="160"/>
        </w:trPr>
        <w:tc>
          <w:tcPr>
            <w:tcW w:w="705" w:type="dxa"/>
            <w:tcBorders>
              <w:top w:val="nil"/>
            </w:tcBorders>
          </w:tcPr>
          <w:p w:rsidR="008D7832" w:rsidRDefault="008D7832" w:rsidP="00A66E5C">
            <w:pPr>
              <w:tabs>
                <w:tab w:val="left" w:pos="11907"/>
              </w:tabs>
              <w:jc w:val="center"/>
              <w:rPr>
                <w:rFonts w:ascii="Times New Roman" w:hAnsi="Times New Roman"/>
                <w:sz w:val="24"/>
                <w:szCs w:val="24"/>
              </w:rPr>
            </w:pPr>
            <w:r>
              <w:rPr>
                <w:rFonts w:ascii="Times New Roman" w:hAnsi="Times New Roman"/>
                <w:sz w:val="24"/>
                <w:szCs w:val="24"/>
              </w:rPr>
              <w:t>1.18</w:t>
            </w:r>
          </w:p>
        </w:tc>
        <w:tc>
          <w:tcPr>
            <w:tcW w:w="2556" w:type="dxa"/>
            <w:tcBorders>
              <w:top w:val="nil"/>
            </w:tcBorders>
          </w:tcPr>
          <w:p w:rsidR="008D7832" w:rsidRPr="008D7832" w:rsidRDefault="008D7832" w:rsidP="002224DA">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 2х500 мм от насосной станции </w:t>
            </w:r>
            <w:r>
              <w:rPr>
                <w:rFonts w:ascii="Times New Roman" w:hAnsi="Times New Roman"/>
                <w:bCs/>
                <w:sz w:val="24"/>
                <w:szCs w:val="24"/>
                <w:lang w:val="en-US"/>
              </w:rPr>
              <w:t>III</w:t>
            </w:r>
            <w:r>
              <w:rPr>
                <w:rFonts w:ascii="Times New Roman" w:hAnsi="Times New Roman"/>
                <w:bCs/>
                <w:sz w:val="24"/>
                <w:szCs w:val="24"/>
              </w:rPr>
              <w:t xml:space="preserve"> подъема до насосной станции </w:t>
            </w:r>
            <w:r>
              <w:rPr>
                <w:rFonts w:ascii="Times New Roman" w:hAnsi="Times New Roman"/>
                <w:bCs/>
                <w:sz w:val="24"/>
                <w:szCs w:val="24"/>
                <w:lang w:val="en-US"/>
              </w:rPr>
              <w:t>IV</w:t>
            </w:r>
            <w:r>
              <w:rPr>
                <w:rFonts w:ascii="Times New Roman" w:hAnsi="Times New Roman"/>
                <w:bCs/>
                <w:sz w:val="24"/>
                <w:szCs w:val="24"/>
              </w:rPr>
              <w:t xml:space="preserve"> подъема</w:t>
            </w:r>
          </w:p>
        </w:tc>
        <w:tc>
          <w:tcPr>
            <w:tcW w:w="1559" w:type="dxa"/>
            <w:tcBorders>
              <w:top w:val="nil"/>
            </w:tcBorders>
          </w:tcPr>
          <w:p w:rsidR="008D7832" w:rsidRDefault="008D7832"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016B11" w:rsidRDefault="00DD09D5" w:rsidP="003A3B19">
            <w:pPr>
              <w:tabs>
                <w:tab w:val="left" w:pos="11907"/>
              </w:tabs>
              <w:rPr>
                <w:rFonts w:ascii="Times New Roman" w:hAnsi="Times New Roman"/>
                <w:sz w:val="24"/>
                <w:szCs w:val="24"/>
              </w:rPr>
            </w:pPr>
            <w:r>
              <w:rPr>
                <w:rFonts w:ascii="Times New Roman" w:hAnsi="Times New Roman"/>
                <w:sz w:val="24"/>
                <w:szCs w:val="24"/>
              </w:rPr>
              <w:t>2024-</w:t>
            </w:r>
          </w:p>
          <w:p w:rsidR="008D7832" w:rsidRDefault="008D7832" w:rsidP="003A3B19">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8D7832" w:rsidRPr="00362838" w:rsidRDefault="008D7832" w:rsidP="008D7832">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8D7832" w:rsidRPr="00362838" w:rsidRDefault="008D7832" w:rsidP="008D7832">
            <w:pPr>
              <w:tabs>
                <w:tab w:val="left" w:pos="11907"/>
              </w:tabs>
              <w:rPr>
                <w:rFonts w:ascii="Times New Roman" w:hAnsi="Times New Roman"/>
                <w:sz w:val="24"/>
                <w:szCs w:val="24"/>
              </w:rPr>
            </w:pPr>
          </w:p>
          <w:p w:rsidR="008D7832" w:rsidRPr="00362838" w:rsidRDefault="008D7832" w:rsidP="008D7832">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D7832" w:rsidRDefault="00DD09D5"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128486,8</w:t>
            </w:r>
          </w:p>
          <w:p w:rsidR="008D7832" w:rsidRDefault="008D7832" w:rsidP="00882C13">
            <w:pPr>
              <w:tabs>
                <w:tab w:val="left" w:pos="11907"/>
              </w:tabs>
              <w:jc w:val="center"/>
              <w:rPr>
                <w:rFonts w:ascii="Times New Roman" w:eastAsiaTheme="minorHAnsi" w:hAnsi="Times New Roman"/>
                <w:sz w:val="24"/>
                <w:szCs w:val="24"/>
                <w:lang w:eastAsia="en-US"/>
              </w:rPr>
            </w:pPr>
          </w:p>
          <w:p w:rsidR="008D7832" w:rsidRDefault="008D7832" w:rsidP="00882C13">
            <w:pPr>
              <w:tabs>
                <w:tab w:val="left" w:pos="11907"/>
              </w:tabs>
              <w:jc w:val="center"/>
              <w:rPr>
                <w:rFonts w:ascii="Times New Roman" w:eastAsiaTheme="minorHAnsi" w:hAnsi="Times New Roman"/>
                <w:sz w:val="24"/>
                <w:szCs w:val="24"/>
                <w:lang w:eastAsia="en-US"/>
              </w:rPr>
            </w:pPr>
          </w:p>
          <w:p w:rsidR="008D7832" w:rsidRDefault="00DD09D5"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859873,1</w:t>
            </w:r>
          </w:p>
        </w:tc>
        <w:tc>
          <w:tcPr>
            <w:tcW w:w="992" w:type="dxa"/>
            <w:tcBorders>
              <w:top w:val="nil"/>
            </w:tcBorders>
          </w:tcPr>
          <w:p w:rsidR="008D7832" w:rsidRDefault="008D7832"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tcBorders>
          </w:tcPr>
          <w:p w:rsidR="008D7832" w:rsidRDefault="008D7832"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8D7832" w:rsidRDefault="008D7832" w:rsidP="00C170BC">
            <w:pPr>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8D7832" w:rsidRDefault="008D7832"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8D7832" w:rsidRDefault="00DD09D5" w:rsidP="00A551D1">
            <w:pPr>
              <w:jc w:val="center"/>
              <w:rPr>
                <w:rFonts w:ascii="Times New Roman" w:hAnsi="Times New Roman"/>
                <w:sz w:val="24"/>
                <w:szCs w:val="24"/>
              </w:rPr>
            </w:pPr>
            <w:r>
              <w:rPr>
                <w:rFonts w:ascii="Times New Roman" w:hAnsi="Times New Roman"/>
                <w:sz w:val="24"/>
                <w:szCs w:val="24"/>
              </w:rPr>
              <w:t>57819,1</w:t>
            </w:r>
          </w:p>
          <w:p w:rsidR="00DD09D5" w:rsidRDefault="00DD09D5" w:rsidP="00A551D1">
            <w:pPr>
              <w:jc w:val="center"/>
              <w:rPr>
                <w:rFonts w:ascii="Times New Roman" w:hAnsi="Times New Roman"/>
                <w:sz w:val="24"/>
                <w:szCs w:val="24"/>
              </w:rPr>
            </w:pPr>
          </w:p>
          <w:p w:rsidR="00DD09D5" w:rsidRDefault="00DD09D5" w:rsidP="00A551D1">
            <w:pPr>
              <w:jc w:val="center"/>
              <w:rPr>
                <w:rFonts w:ascii="Times New Roman" w:hAnsi="Times New Roman"/>
                <w:sz w:val="24"/>
                <w:szCs w:val="24"/>
              </w:rPr>
            </w:pPr>
          </w:p>
          <w:p w:rsidR="00DD09D5" w:rsidRDefault="00DD09D5" w:rsidP="00A551D1">
            <w:pPr>
              <w:jc w:val="center"/>
              <w:rPr>
                <w:rFonts w:ascii="Times New Roman" w:hAnsi="Times New Roman"/>
                <w:sz w:val="24"/>
                <w:szCs w:val="24"/>
              </w:rPr>
            </w:pPr>
            <w:r>
              <w:rPr>
                <w:rFonts w:ascii="Times New Roman" w:hAnsi="Times New Roman"/>
                <w:sz w:val="24"/>
                <w:szCs w:val="24"/>
              </w:rPr>
              <w:t>386942,9</w:t>
            </w:r>
          </w:p>
        </w:tc>
        <w:tc>
          <w:tcPr>
            <w:tcW w:w="1134" w:type="dxa"/>
            <w:tcBorders>
              <w:top w:val="nil"/>
              <w:left w:val="single" w:sz="4" w:space="0" w:color="auto"/>
            </w:tcBorders>
          </w:tcPr>
          <w:p w:rsidR="008D7832" w:rsidRDefault="00DD09D5" w:rsidP="008D783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70667,7</w:t>
            </w:r>
          </w:p>
          <w:p w:rsidR="008D7832" w:rsidRDefault="008D7832" w:rsidP="008D7832">
            <w:pPr>
              <w:tabs>
                <w:tab w:val="left" w:pos="11907"/>
              </w:tabs>
              <w:jc w:val="center"/>
              <w:rPr>
                <w:rFonts w:ascii="Times New Roman" w:eastAsiaTheme="minorHAnsi" w:hAnsi="Times New Roman"/>
                <w:sz w:val="24"/>
                <w:szCs w:val="24"/>
                <w:lang w:eastAsia="en-US"/>
              </w:rPr>
            </w:pPr>
          </w:p>
          <w:p w:rsidR="008D7832" w:rsidRDefault="008D7832" w:rsidP="008D7832">
            <w:pPr>
              <w:tabs>
                <w:tab w:val="left" w:pos="11907"/>
              </w:tabs>
              <w:jc w:val="center"/>
              <w:rPr>
                <w:rFonts w:ascii="Times New Roman" w:eastAsiaTheme="minorHAnsi" w:hAnsi="Times New Roman"/>
                <w:sz w:val="24"/>
                <w:szCs w:val="24"/>
                <w:lang w:eastAsia="en-US"/>
              </w:rPr>
            </w:pPr>
          </w:p>
          <w:p w:rsidR="008D7832" w:rsidRDefault="00DD09D5" w:rsidP="008D783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472930,2</w:t>
            </w:r>
          </w:p>
        </w:tc>
        <w:tc>
          <w:tcPr>
            <w:tcW w:w="1146" w:type="dxa"/>
            <w:gridSpan w:val="2"/>
            <w:tcBorders>
              <w:top w:val="nil"/>
            </w:tcBorders>
          </w:tcPr>
          <w:p w:rsidR="008D7832" w:rsidRPr="009D054F" w:rsidRDefault="008D7832" w:rsidP="00E36B21">
            <w:pPr>
              <w:tabs>
                <w:tab w:val="left" w:pos="11907"/>
              </w:tabs>
              <w:jc w:val="both"/>
              <w:rPr>
                <w:rFonts w:asciiTheme="minorHAnsi" w:hAnsiTheme="minorHAnsi"/>
                <w:sz w:val="24"/>
                <w:szCs w:val="24"/>
              </w:rPr>
            </w:pPr>
          </w:p>
        </w:tc>
      </w:tr>
      <w:tr w:rsidR="00AC740D" w:rsidRPr="00EA5C32" w:rsidTr="00E36B21">
        <w:trPr>
          <w:gridAfter w:val="1"/>
          <w:wAfter w:w="12" w:type="dxa"/>
          <w:trHeight w:val="160"/>
        </w:trPr>
        <w:tc>
          <w:tcPr>
            <w:tcW w:w="5812" w:type="dxa"/>
            <w:gridSpan w:val="4"/>
            <w:tcBorders>
              <w:top w:val="nil"/>
            </w:tcBorders>
          </w:tcPr>
          <w:p w:rsidR="00AC740D" w:rsidRPr="00456F1A" w:rsidRDefault="00AC740D" w:rsidP="00E36B21">
            <w:pPr>
              <w:tabs>
                <w:tab w:val="left" w:pos="11907"/>
              </w:tabs>
              <w:rPr>
                <w:rFonts w:ascii="Times New Roman" w:hAnsi="Times New Roman"/>
                <w:sz w:val="24"/>
                <w:szCs w:val="24"/>
              </w:rPr>
            </w:pPr>
            <w:r w:rsidRPr="00456F1A">
              <w:rPr>
                <w:rFonts w:ascii="Times New Roman" w:hAnsi="Times New Roman"/>
                <w:sz w:val="24"/>
                <w:szCs w:val="24"/>
              </w:rPr>
              <w:t>Итого по программе, в том числе:</w:t>
            </w:r>
            <w:r w:rsidR="00FB2484">
              <w:rPr>
                <w:rFonts w:ascii="Times New Roman" w:hAnsi="Times New Roman"/>
                <w:sz w:val="24"/>
                <w:szCs w:val="24"/>
              </w:rPr>
              <w:t xml:space="preserve"> </w:t>
            </w:r>
          </w:p>
        </w:tc>
        <w:tc>
          <w:tcPr>
            <w:tcW w:w="1276" w:type="dxa"/>
            <w:tcBorders>
              <w:top w:val="nil"/>
            </w:tcBorders>
            <w:vAlign w:val="center"/>
          </w:tcPr>
          <w:p w:rsidR="00AC740D" w:rsidRPr="009E7BF1" w:rsidRDefault="00AC740D" w:rsidP="00E36B21">
            <w:pPr>
              <w:jc w:val="center"/>
              <w:rPr>
                <w:rFonts w:asciiTheme="minorHAnsi" w:hAnsiTheme="minorHAnsi"/>
                <w:color w:val="000000"/>
                <w:sz w:val="24"/>
                <w:szCs w:val="24"/>
              </w:rPr>
            </w:pPr>
          </w:p>
        </w:tc>
        <w:tc>
          <w:tcPr>
            <w:tcW w:w="1276" w:type="dxa"/>
            <w:tcBorders>
              <w:top w:val="nil"/>
            </w:tcBorders>
            <w:vAlign w:val="center"/>
          </w:tcPr>
          <w:p w:rsidR="00AC740D" w:rsidRPr="009E7BF1" w:rsidRDefault="00985AE3" w:rsidP="00A51ACA">
            <w:pPr>
              <w:jc w:val="center"/>
              <w:rPr>
                <w:rFonts w:ascii="Times New Roman" w:hAnsi="Times New Roman"/>
                <w:color w:val="000000"/>
                <w:sz w:val="24"/>
                <w:szCs w:val="24"/>
              </w:rPr>
            </w:pPr>
            <w:r>
              <w:rPr>
                <w:rFonts w:ascii="Times New Roman" w:hAnsi="Times New Roman"/>
                <w:color w:val="000000"/>
                <w:sz w:val="24"/>
                <w:szCs w:val="24"/>
              </w:rPr>
              <w:t>2119429,4</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AC740D" w:rsidRPr="00456F1A" w:rsidRDefault="00AC740D" w:rsidP="00C2098F">
            <w:pPr>
              <w:jc w:val="center"/>
              <w:rPr>
                <w:rFonts w:ascii="Times New Roman" w:hAnsi="Times New Roman"/>
                <w:color w:val="000000"/>
                <w:sz w:val="24"/>
                <w:szCs w:val="24"/>
              </w:rPr>
            </w:pPr>
            <w:r>
              <w:rPr>
                <w:rFonts w:ascii="Times New Roman" w:hAnsi="Times New Roman"/>
                <w:color w:val="000000"/>
                <w:sz w:val="24"/>
                <w:szCs w:val="24"/>
              </w:rPr>
              <w:t>125991,0</w:t>
            </w:r>
          </w:p>
        </w:tc>
        <w:tc>
          <w:tcPr>
            <w:tcW w:w="993" w:type="dxa"/>
            <w:tcBorders>
              <w:top w:val="nil"/>
              <w:left w:val="single" w:sz="4" w:space="0" w:color="auto"/>
              <w:right w:val="single" w:sz="4" w:space="0" w:color="auto"/>
            </w:tcBorders>
            <w:vAlign w:val="center"/>
          </w:tcPr>
          <w:p w:rsidR="00AC740D" w:rsidRPr="00456F1A" w:rsidRDefault="00B46913" w:rsidP="00C170BC">
            <w:pPr>
              <w:jc w:val="center"/>
              <w:rPr>
                <w:rFonts w:ascii="Times New Roman" w:hAnsi="Times New Roman"/>
                <w:color w:val="000000"/>
                <w:sz w:val="24"/>
                <w:szCs w:val="24"/>
              </w:rPr>
            </w:pPr>
            <w:r>
              <w:rPr>
                <w:rFonts w:ascii="Times New Roman" w:hAnsi="Times New Roman"/>
                <w:color w:val="000000"/>
                <w:sz w:val="24"/>
                <w:szCs w:val="24"/>
              </w:rPr>
              <w:t>79589,6</w:t>
            </w:r>
          </w:p>
        </w:tc>
        <w:tc>
          <w:tcPr>
            <w:tcW w:w="992" w:type="dxa"/>
            <w:tcBorders>
              <w:top w:val="nil"/>
              <w:left w:val="single" w:sz="4" w:space="0" w:color="auto"/>
              <w:right w:val="single" w:sz="4" w:space="0" w:color="auto"/>
            </w:tcBorders>
            <w:vAlign w:val="center"/>
          </w:tcPr>
          <w:p w:rsidR="00AC740D" w:rsidRPr="00456F1A" w:rsidRDefault="00985AE3" w:rsidP="00AC740D">
            <w:pPr>
              <w:jc w:val="center"/>
              <w:rPr>
                <w:rFonts w:ascii="Times New Roman" w:hAnsi="Times New Roman"/>
                <w:color w:val="000000"/>
                <w:sz w:val="24"/>
                <w:szCs w:val="24"/>
              </w:rPr>
            </w:pPr>
            <w:r>
              <w:rPr>
                <w:rFonts w:ascii="Times New Roman" w:hAnsi="Times New Roman"/>
                <w:color w:val="000000"/>
                <w:sz w:val="24"/>
                <w:szCs w:val="24"/>
              </w:rPr>
              <w:t>649012,8</w:t>
            </w:r>
          </w:p>
        </w:tc>
        <w:tc>
          <w:tcPr>
            <w:tcW w:w="1134" w:type="dxa"/>
            <w:tcBorders>
              <w:top w:val="nil"/>
              <w:left w:val="single" w:sz="4" w:space="0" w:color="auto"/>
            </w:tcBorders>
            <w:vAlign w:val="center"/>
          </w:tcPr>
          <w:p w:rsidR="00AC740D" w:rsidRPr="00456F1A" w:rsidRDefault="00985AE3" w:rsidP="00E36B21">
            <w:pPr>
              <w:jc w:val="center"/>
              <w:rPr>
                <w:rFonts w:ascii="Times New Roman" w:hAnsi="Times New Roman"/>
                <w:color w:val="000000"/>
                <w:sz w:val="24"/>
                <w:szCs w:val="24"/>
              </w:rPr>
            </w:pPr>
            <w:r>
              <w:rPr>
                <w:rFonts w:ascii="Times New Roman" w:hAnsi="Times New Roman"/>
                <w:color w:val="000000"/>
                <w:sz w:val="24"/>
                <w:szCs w:val="24"/>
              </w:rPr>
              <w:t>1140971,0</w:t>
            </w:r>
          </w:p>
        </w:tc>
        <w:tc>
          <w:tcPr>
            <w:tcW w:w="1134" w:type="dxa"/>
            <w:tcBorders>
              <w:top w:val="nil"/>
            </w:tcBorders>
          </w:tcPr>
          <w:p w:rsidR="00AC740D" w:rsidRPr="00456F1A" w:rsidRDefault="00AC740D" w:rsidP="00E36B21">
            <w:pPr>
              <w:tabs>
                <w:tab w:val="left" w:pos="11907"/>
              </w:tabs>
              <w:rPr>
                <w:rFonts w:ascii="Times New Roman" w:hAnsi="Times New Roman"/>
                <w:sz w:val="24"/>
                <w:szCs w:val="24"/>
              </w:rPr>
            </w:pPr>
          </w:p>
        </w:tc>
      </w:tr>
      <w:tr w:rsidR="00AC740D" w:rsidRPr="00EA5C32" w:rsidTr="00E36B21">
        <w:trPr>
          <w:gridAfter w:val="1"/>
          <w:wAfter w:w="12" w:type="dxa"/>
          <w:trHeight w:val="160"/>
        </w:trPr>
        <w:tc>
          <w:tcPr>
            <w:tcW w:w="5812" w:type="dxa"/>
            <w:gridSpan w:val="4"/>
            <w:tcBorders>
              <w:top w:val="nil"/>
            </w:tcBorders>
          </w:tcPr>
          <w:p w:rsidR="00AC740D" w:rsidRPr="00456F1A" w:rsidRDefault="00AC740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бюджет</w:t>
            </w:r>
            <w:r w:rsidR="00FB2484">
              <w:rPr>
                <w:rFonts w:ascii="Times New Roman" w:hAnsi="Times New Roman"/>
                <w:sz w:val="24"/>
                <w:szCs w:val="24"/>
              </w:rPr>
              <w:t xml:space="preserve"> </w:t>
            </w:r>
          </w:p>
        </w:tc>
        <w:tc>
          <w:tcPr>
            <w:tcW w:w="1276" w:type="dxa"/>
            <w:tcBorders>
              <w:top w:val="nil"/>
            </w:tcBorders>
            <w:vAlign w:val="center"/>
          </w:tcPr>
          <w:p w:rsidR="00AC740D" w:rsidRPr="009E7BF1" w:rsidRDefault="00AC740D" w:rsidP="00E36B21">
            <w:pPr>
              <w:jc w:val="center"/>
              <w:rPr>
                <w:rFonts w:asciiTheme="minorHAnsi" w:hAnsiTheme="minorHAnsi"/>
                <w:color w:val="000000"/>
                <w:sz w:val="24"/>
                <w:szCs w:val="24"/>
              </w:rPr>
            </w:pPr>
          </w:p>
        </w:tc>
        <w:tc>
          <w:tcPr>
            <w:tcW w:w="1276" w:type="dxa"/>
            <w:tcBorders>
              <w:top w:val="nil"/>
            </w:tcBorders>
            <w:vAlign w:val="center"/>
          </w:tcPr>
          <w:p w:rsidR="00AC740D" w:rsidRPr="009E7BF1" w:rsidRDefault="00985AE3" w:rsidP="00431A17">
            <w:pPr>
              <w:jc w:val="center"/>
              <w:rPr>
                <w:rFonts w:ascii="Times New Roman" w:hAnsi="Times New Roman"/>
                <w:color w:val="000000"/>
                <w:sz w:val="24"/>
                <w:szCs w:val="24"/>
              </w:rPr>
            </w:pPr>
            <w:r>
              <w:rPr>
                <w:rFonts w:ascii="Times New Roman" w:hAnsi="Times New Roman"/>
                <w:color w:val="000000"/>
                <w:sz w:val="24"/>
                <w:szCs w:val="24"/>
              </w:rPr>
              <w:t>284832,4</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AC740D" w:rsidRPr="00456F1A" w:rsidRDefault="00AC740D"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AC740D" w:rsidRPr="00456F1A" w:rsidRDefault="00B46913" w:rsidP="00C2098F">
            <w:pPr>
              <w:jc w:val="center"/>
              <w:rPr>
                <w:rFonts w:ascii="Times New Roman" w:hAnsi="Times New Roman"/>
                <w:color w:val="000000"/>
                <w:sz w:val="24"/>
                <w:szCs w:val="24"/>
              </w:rPr>
            </w:pPr>
            <w:r>
              <w:rPr>
                <w:rFonts w:ascii="Times New Roman" w:hAnsi="Times New Roman"/>
                <w:color w:val="000000"/>
                <w:sz w:val="24"/>
                <w:szCs w:val="24"/>
              </w:rPr>
              <w:t>21232,8</w:t>
            </w:r>
          </w:p>
        </w:tc>
        <w:tc>
          <w:tcPr>
            <w:tcW w:w="993" w:type="dxa"/>
            <w:tcBorders>
              <w:top w:val="nil"/>
              <w:left w:val="single" w:sz="4" w:space="0" w:color="auto"/>
              <w:right w:val="single" w:sz="4" w:space="0" w:color="auto"/>
            </w:tcBorders>
            <w:vAlign w:val="center"/>
          </w:tcPr>
          <w:p w:rsidR="00AC740D" w:rsidRPr="00456F1A" w:rsidRDefault="00B46913" w:rsidP="00C170BC">
            <w:pPr>
              <w:jc w:val="center"/>
              <w:rPr>
                <w:rFonts w:ascii="Times New Roman" w:hAnsi="Times New Roman"/>
                <w:color w:val="000000"/>
                <w:sz w:val="24"/>
                <w:szCs w:val="24"/>
              </w:rPr>
            </w:pPr>
            <w:r>
              <w:rPr>
                <w:rFonts w:ascii="Times New Roman" w:hAnsi="Times New Roman"/>
                <w:color w:val="000000"/>
                <w:sz w:val="24"/>
                <w:szCs w:val="24"/>
              </w:rPr>
              <w:t>17624,6</w:t>
            </w:r>
          </w:p>
        </w:tc>
        <w:tc>
          <w:tcPr>
            <w:tcW w:w="992" w:type="dxa"/>
            <w:tcBorders>
              <w:top w:val="nil"/>
              <w:left w:val="single" w:sz="4" w:space="0" w:color="auto"/>
              <w:right w:val="single" w:sz="4" w:space="0" w:color="auto"/>
            </w:tcBorders>
            <w:vAlign w:val="center"/>
          </w:tcPr>
          <w:p w:rsidR="00AC740D" w:rsidRPr="00456F1A" w:rsidRDefault="00985AE3" w:rsidP="00AC740D">
            <w:pPr>
              <w:jc w:val="center"/>
              <w:rPr>
                <w:rFonts w:ascii="Times New Roman" w:hAnsi="Times New Roman"/>
                <w:color w:val="000000"/>
                <w:sz w:val="24"/>
                <w:szCs w:val="24"/>
              </w:rPr>
            </w:pPr>
            <w:r>
              <w:rPr>
                <w:rFonts w:ascii="Times New Roman" w:hAnsi="Times New Roman"/>
                <w:color w:val="000000"/>
                <w:sz w:val="24"/>
                <w:szCs w:val="24"/>
              </w:rPr>
              <w:t>84371,8</w:t>
            </w:r>
          </w:p>
        </w:tc>
        <w:tc>
          <w:tcPr>
            <w:tcW w:w="1134" w:type="dxa"/>
            <w:tcBorders>
              <w:top w:val="nil"/>
              <w:left w:val="single" w:sz="4" w:space="0" w:color="auto"/>
            </w:tcBorders>
            <w:vAlign w:val="center"/>
          </w:tcPr>
          <w:p w:rsidR="00AC740D" w:rsidRPr="00124339" w:rsidRDefault="00985AE3"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148326,2</w:t>
            </w:r>
          </w:p>
        </w:tc>
        <w:tc>
          <w:tcPr>
            <w:tcW w:w="1134" w:type="dxa"/>
            <w:tcBorders>
              <w:top w:val="nil"/>
            </w:tcBorders>
          </w:tcPr>
          <w:p w:rsidR="00AC740D" w:rsidRPr="00456F1A" w:rsidRDefault="00AC740D" w:rsidP="00E36B21">
            <w:pPr>
              <w:tabs>
                <w:tab w:val="left" w:pos="11907"/>
              </w:tabs>
              <w:rPr>
                <w:rFonts w:ascii="Times New Roman" w:hAnsi="Times New Roman"/>
                <w:sz w:val="24"/>
                <w:szCs w:val="24"/>
              </w:rPr>
            </w:pPr>
          </w:p>
        </w:tc>
      </w:tr>
      <w:tr w:rsidR="00AC740D" w:rsidRPr="00EA5C32" w:rsidTr="00E36B21">
        <w:trPr>
          <w:gridAfter w:val="1"/>
          <w:wAfter w:w="12" w:type="dxa"/>
          <w:trHeight w:val="160"/>
        </w:trPr>
        <w:tc>
          <w:tcPr>
            <w:tcW w:w="5812" w:type="dxa"/>
            <w:gridSpan w:val="4"/>
            <w:tcBorders>
              <w:top w:val="nil"/>
            </w:tcBorders>
          </w:tcPr>
          <w:p w:rsidR="00AC740D" w:rsidRPr="00456F1A" w:rsidRDefault="00AC740D" w:rsidP="00E36B21">
            <w:pPr>
              <w:tabs>
                <w:tab w:val="left" w:pos="11907"/>
              </w:tabs>
              <w:rPr>
                <w:rFonts w:ascii="Times New Roman" w:hAnsi="Times New Roman"/>
                <w:sz w:val="24"/>
                <w:szCs w:val="24"/>
              </w:rPr>
            </w:pPr>
            <w:r>
              <w:rPr>
                <w:rFonts w:ascii="Times New Roman" w:hAnsi="Times New Roman"/>
                <w:sz w:val="24"/>
                <w:szCs w:val="24"/>
              </w:rPr>
              <w:t>областной</w:t>
            </w:r>
            <w:r w:rsidR="00FB2484">
              <w:rPr>
                <w:rFonts w:ascii="Times New Roman" w:hAnsi="Times New Roman"/>
                <w:sz w:val="24"/>
                <w:szCs w:val="24"/>
              </w:rPr>
              <w:t xml:space="preserve"> </w:t>
            </w:r>
            <w:r w:rsidRPr="00456F1A">
              <w:rPr>
                <w:rFonts w:ascii="Times New Roman" w:hAnsi="Times New Roman"/>
                <w:sz w:val="24"/>
                <w:szCs w:val="24"/>
              </w:rPr>
              <w:t>бюджет</w:t>
            </w:r>
            <w:r w:rsidR="00FB2484">
              <w:rPr>
                <w:rFonts w:ascii="Times New Roman" w:hAnsi="Times New Roman"/>
                <w:sz w:val="24"/>
                <w:szCs w:val="24"/>
              </w:rPr>
              <w:t xml:space="preserve"> </w:t>
            </w:r>
          </w:p>
        </w:tc>
        <w:tc>
          <w:tcPr>
            <w:tcW w:w="1276" w:type="dxa"/>
            <w:tcBorders>
              <w:top w:val="nil"/>
            </w:tcBorders>
            <w:vAlign w:val="center"/>
          </w:tcPr>
          <w:p w:rsidR="00AC740D" w:rsidRPr="009E7BF1" w:rsidRDefault="00AC740D" w:rsidP="00E36B21">
            <w:pPr>
              <w:jc w:val="center"/>
              <w:rPr>
                <w:rFonts w:asciiTheme="minorHAnsi" w:hAnsiTheme="minorHAnsi"/>
                <w:color w:val="000000"/>
                <w:sz w:val="24"/>
                <w:szCs w:val="24"/>
              </w:rPr>
            </w:pPr>
          </w:p>
        </w:tc>
        <w:tc>
          <w:tcPr>
            <w:tcW w:w="1276" w:type="dxa"/>
            <w:tcBorders>
              <w:top w:val="nil"/>
            </w:tcBorders>
            <w:vAlign w:val="center"/>
          </w:tcPr>
          <w:p w:rsidR="00AC740D" w:rsidRPr="009E7BF1" w:rsidRDefault="00985AE3" w:rsidP="00552D01">
            <w:pPr>
              <w:jc w:val="center"/>
              <w:rPr>
                <w:rFonts w:ascii="Times New Roman" w:hAnsi="Times New Roman"/>
                <w:color w:val="000000"/>
                <w:sz w:val="24"/>
                <w:szCs w:val="24"/>
              </w:rPr>
            </w:pPr>
            <w:r>
              <w:rPr>
                <w:rFonts w:ascii="Times New Roman" w:hAnsi="Times New Roman"/>
                <w:color w:val="000000"/>
                <w:sz w:val="24"/>
                <w:szCs w:val="24"/>
              </w:rPr>
              <w:t>1834597</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AC740D" w:rsidRPr="00456F1A" w:rsidRDefault="00B46913" w:rsidP="00397814">
            <w:pPr>
              <w:jc w:val="center"/>
              <w:rPr>
                <w:rFonts w:ascii="Times New Roman" w:hAnsi="Times New Roman"/>
                <w:color w:val="000000"/>
                <w:sz w:val="24"/>
                <w:szCs w:val="24"/>
              </w:rPr>
            </w:pPr>
            <w:r>
              <w:rPr>
                <w:rFonts w:ascii="Times New Roman" w:hAnsi="Times New Roman"/>
                <w:color w:val="000000"/>
                <w:sz w:val="24"/>
                <w:szCs w:val="24"/>
              </w:rPr>
              <w:t>104758,2</w:t>
            </w:r>
          </w:p>
        </w:tc>
        <w:tc>
          <w:tcPr>
            <w:tcW w:w="993" w:type="dxa"/>
            <w:tcBorders>
              <w:top w:val="nil"/>
              <w:left w:val="single" w:sz="4" w:space="0" w:color="auto"/>
              <w:right w:val="single" w:sz="4" w:space="0" w:color="auto"/>
            </w:tcBorders>
            <w:vAlign w:val="center"/>
          </w:tcPr>
          <w:p w:rsidR="00AC740D" w:rsidRPr="00456F1A" w:rsidRDefault="00B46913" w:rsidP="00C170BC">
            <w:pPr>
              <w:jc w:val="center"/>
              <w:rPr>
                <w:rFonts w:ascii="Times New Roman" w:hAnsi="Times New Roman"/>
                <w:color w:val="000000"/>
                <w:sz w:val="24"/>
                <w:szCs w:val="24"/>
              </w:rPr>
            </w:pPr>
            <w:r>
              <w:rPr>
                <w:rFonts w:ascii="Times New Roman" w:hAnsi="Times New Roman"/>
                <w:color w:val="000000"/>
                <w:sz w:val="24"/>
                <w:szCs w:val="24"/>
              </w:rPr>
              <w:t>61965,0</w:t>
            </w:r>
          </w:p>
        </w:tc>
        <w:tc>
          <w:tcPr>
            <w:tcW w:w="992" w:type="dxa"/>
            <w:tcBorders>
              <w:top w:val="nil"/>
              <w:left w:val="single" w:sz="4" w:space="0" w:color="auto"/>
              <w:right w:val="single" w:sz="4" w:space="0" w:color="auto"/>
            </w:tcBorders>
            <w:vAlign w:val="center"/>
          </w:tcPr>
          <w:p w:rsidR="00AC740D" w:rsidRPr="00456F1A" w:rsidRDefault="00985AE3" w:rsidP="00AC740D">
            <w:pPr>
              <w:jc w:val="center"/>
              <w:rPr>
                <w:rFonts w:ascii="Times New Roman" w:hAnsi="Times New Roman"/>
                <w:color w:val="000000"/>
                <w:sz w:val="24"/>
                <w:szCs w:val="24"/>
              </w:rPr>
            </w:pPr>
            <w:r>
              <w:rPr>
                <w:rFonts w:ascii="Times New Roman" w:hAnsi="Times New Roman"/>
                <w:color w:val="000000"/>
                <w:sz w:val="24"/>
                <w:szCs w:val="24"/>
              </w:rPr>
              <w:t>564641,0</w:t>
            </w:r>
          </w:p>
        </w:tc>
        <w:tc>
          <w:tcPr>
            <w:tcW w:w="1134" w:type="dxa"/>
            <w:tcBorders>
              <w:top w:val="nil"/>
              <w:left w:val="single" w:sz="4" w:space="0" w:color="auto"/>
            </w:tcBorders>
            <w:vAlign w:val="center"/>
          </w:tcPr>
          <w:p w:rsidR="00AC740D" w:rsidRPr="00456F1A" w:rsidRDefault="00985AE3"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992644,8</w:t>
            </w:r>
          </w:p>
        </w:tc>
        <w:tc>
          <w:tcPr>
            <w:tcW w:w="1134" w:type="dxa"/>
            <w:tcBorders>
              <w:top w:val="nil"/>
            </w:tcBorders>
          </w:tcPr>
          <w:p w:rsidR="00AC740D" w:rsidRPr="00456F1A" w:rsidRDefault="00AC740D" w:rsidP="00E36B21">
            <w:pPr>
              <w:tabs>
                <w:tab w:val="left" w:pos="11907"/>
              </w:tabs>
              <w:rPr>
                <w:rFonts w:ascii="Times New Roman" w:hAnsi="Times New Roman"/>
                <w:sz w:val="24"/>
                <w:szCs w:val="24"/>
              </w:rPr>
            </w:pPr>
          </w:p>
        </w:tc>
      </w:tr>
    </w:tbl>
    <w:p w:rsidR="007D3AFB" w:rsidRPr="00EA5C32" w:rsidRDefault="00FB2484" w:rsidP="007D3AFB">
      <w:pPr>
        <w:pStyle w:val="a7"/>
        <w:tabs>
          <w:tab w:val="left" w:pos="709"/>
        </w:tabs>
        <w:spacing w:after="0"/>
        <w:ind w:firstLine="709"/>
        <w:jc w:val="both"/>
        <w:rPr>
          <w:b/>
        </w:rPr>
      </w:pPr>
      <w:r>
        <w:rPr>
          <w:b/>
        </w:rPr>
        <w:t xml:space="preserve"> </w:t>
      </w:r>
      <w:r w:rsidR="00EC2020">
        <w:rPr>
          <w:b/>
        </w:rPr>
        <w:t>».</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w:t>
      </w:r>
      <w:r w:rsidR="00FB2484">
        <w:rPr>
          <w:rFonts w:ascii="Times New Roman" w:eastAsia="Calibri" w:hAnsi="Times New Roman" w:cs="Times New Roman"/>
          <w:color w:val="000000"/>
          <w:sz w:val="28"/>
          <w:szCs w:val="28"/>
        </w:rPr>
        <w:t xml:space="preserve"> </w:t>
      </w:r>
      <w:r w:rsidR="007D3AFB" w:rsidRPr="004C5752">
        <w:rPr>
          <w:rFonts w:ascii="Times New Roman" w:eastAsia="Calibri" w:hAnsi="Times New Roman" w:cs="Times New Roman"/>
          <w:color w:val="000000"/>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54496F">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C42024" w:rsidRDefault="00C42024" w:rsidP="007D3AF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w:t>
      </w:r>
      <w:r w:rsidR="00BE5AD7">
        <w:rPr>
          <w:rFonts w:ascii="Times New Roman" w:hAnsi="Times New Roman"/>
          <w:sz w:val="28"/>
          <w:szCs w:val="28"/>
        </w:rPr>
        <w:t>ий</w:t>
      </w:r>
      <w:proofErr w:type="gramEnd"/>
      <w:r>
        <w:rPr>
          <w:rFonts w:ascii="Times New Roman" w:hAnsi="Times New Roman"/>
          <w:sz w:val="28"/>
          <w:szCs w:val="28"/>
        </w:rPr>
        <w:t xml:space="preserve"> обязанности 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FB2484">
        <w:rPr>
          <w:rFonts w:ascii="Times New Roman" w:hAnsi="Times New Roman"/>
          <w:sz w:val="28"/>
          <w:szCs w:val="28"/>
        </w:rPr>
        <w:t xml:space="preserve"> </w:t>
      </w:r>
      <w:r w:rsidR="00C42024">
        <w:rPr>
          <w:rFonts w:ascii="Times New Roman" w:hAnsi="Times New Roman"/>
          <w:sz w:val="28"/>
          <w:szCs w:val="28"/>
        </w:rPr>
        <w:t>М.Ф. Данилова</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01CF5" w:rsidRDefault="00701CF5" w:rsidP="00701CF5">
      <w:pPr>
        <w:pStyle w:val="a7"/>
        <w:spacing w:after="0"/>
        <w:jc w:val="both"/>
        <w:rPr>
          <w:sz w:val="26"/>
          <w:szCs w:val="26"/>
        </w:rPr>
      </w:pPr>
    </w:p>
    <w:sectPr w:rsidR="00701CF5"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B28" w:rsidRDefault="00534B28" w:rsidP="00F77E08">
      <w:r>
        <w:separator/>
      </w:r>
    </w:p>
  </w:endnote>
  <w:endnote w:type="continuationSeparator" w:id="0">
    <w:p w:rsidR="00534B28" w:rsidRDefault="00534B28"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B28" w:rsidRDefault="00534B28" w:rsidP="00F77E08">
      <w:r>
        <w:separator/>
      </w:r>
    </w:p>
  </w:footnote>
  <w:footnote w:type="continuationSeparator" w:id="0">
    <w:p w:rsidR="00534B28" w:rsidRDefault="00534B28"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0749F"/>
    <w:rsid w:val="0001178C"/>
    <w:rsid w:val="00016B11"/>
    <w:rsid w:val="00025AF8"/>
    <w:rsid w:val="000309C3"/>
    <w:rsid w:val="000311C6"/>
    <w:rsid w:val="00040324"/>
    <w:rsid w:val="00042A1B"/>
    <w:rsid w:val="00044A99"/>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3765F"/>
    <w:rsid w:val="00144FD4"/>
    <w:rsid w:val="00147BBB"/>
    <w:rsid w:val="00150D96"/>
    <w:rsid w:val="0017133E"/>
    <w:rsid w:val="00176B8A"/>
    <w:rsid w:val="001835CA"/>
    <w:rsid w:val="00187379"/>
    <w:rsid w:val="00195168"/>
    <w:rsid w:val="001977EE"/>
    <w:rsid w:val="001A1125"/>
    <w:rsid w:val="001A1809"/>
    <w:rsid w:val="001A2E44"/>
    <w:rsid w:val="001A5559"/>
    <w:rsid w:val="001B6DEA"/>
    <w:rsid w:val="001C7295"/>
    <w:rsid w:val="001C7F0B"/>
    <w:rsid w:val="001D0A50"/>
    <w:rsid w:val="001E69DB"/>
    <w:rsid w:val="001F362F"/>
    <w:rsid w:val="001F523E"/>
    <w:rsid w:val="00203DA3"/>
    <w:rsid w:val="002054C2"/>
    <w:rsid w:val="00211715"/>
    <w:rsid w:val="0021638D"/>
    <w:rsid w:val="00220AFC"/>
    <w:rsid w:val="002224DA"/>
    <w:rsid w:val="002258AC"/>
    <w:rsid w:val="00235F7D"/>
    <w:rsid w:val="0024206B"/>
    <w:rsid w:val="00251A9C"/>
    <w:rsid w:val="00251D80"/>
    <w:rsid w:val="00257558"/>
    <w:rsid w:val="00265EB4"/>
    <w:rsid w:val="002670D3"/>
    <w:rsid w:val="0028771A"/>
    <w:rsid w:val="0029178F"/>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195F"/>
    <w:rsid w:val="003134CD"/>
    <w:rsid w:val="00316B19"/>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C21D2"/>
    <w:rsid w:val="003C29B4"/>
    <w:rsid w:val="003C388F"/>
    <w:rsid w:val="003C6C1D"/>
    <w:rsid w:val="003C7E6B"/>
    <w:rsid w:val="003D0AAD"/>
    <w:rsid w:val="003E55AC"/>
    <w:rsid w:val="003F4158"/>
    <w:rsid w:val="00402B3F"/>
    <w:rsid w:val="00404B1D"/>
    <w:rsid w:val="00405965"/>
    <w:rsid w:val="00407414"/>
    <w:rsid w:val="004113E1"/>
    <w:rsid w:val="00413E82"/>
    <w:rsid w:val="0041702F"/>
    <w:rsid w:val="00417C16"/>
    <w:rsid w:val="00417CF1"/>
    <w:rsid w:val="004270AA"/>
    <w:rsid w:val="00431039"/>
    <w:rsid w:val="00431A17"/>
    <w:rsid w:val="00440C6F"/>
    <w:rsid w:val="00443588"/>
    <w:rsid w:val="00446B51"/>
    <w:rsid w:val="00451F65"/>
    <w:rsid w:val="0047627D"/>
    <w:rsid w:val="00476A57"/>
    <w:rsid w:val="004779CC"/>
    <w:rsid w:val="00480500"/>
    <w:rsid w:val="00484D96"/>
    <w:rsid w:val="004856E1"/>
    <w:rsid w:val="00490B8C"/>
    <w:rsid w:val="00492BE6"/>
    <w:rsid w:val="004961B8"/>
    <w:rsid w:val="00496440"/>
    <w:rsid w:val="004A0EC3"/>
    <w:rsid w:val="004A17C1"/>
    <w:rsid w:val="004A7BAB"/>
    <w:rsid w:val="004B1E1A"/>
    <w:rsid w:val="004C081E"/>
    <w:rsid w:val="004C75BE"/>
    <w:rsid w:val="004D0FBE"/>
    <w:rsid w:val="004E32B0"/>
    <w:rsid w:val="004F419A"/>
    <w:rsid w:val="004F51E7"/>
    <w:rsid w:val="00500342"/>
    <w:rsid w:val="0050381C"/>
    <w:rsid w:val="0050649F"/>
    <w:rsid w:val="00520FD1"/>
    <w:rsid w:val="00524D0C"/>
    <w:rsid w:val="00534B28"/>
    <w:rsid w:val="00535414"/>
    <w:rsid w:val="00535DE1"/>
    <w:rsid w:val="00540DDA"/>
    <w:rsid w:val="00541701"/>
    <w:rsid w:val="00541A28"/>
    <w:rsid w:val="00542CF8"/>
    <w:rsid w:val="00543B04"/>
    <w:rsid w:val="0054496F"/>
    <w:rsid w:val="00552D01"/>
    <w:rsid w:val="0055694E"/>
    <w:rsid w:val="00561A6F"/>
    <w:rsid w:val="00562461"/>
    <w:rsid w:val="00563D86"/>
    <w:rsid w:val="0056769A"/>
    <w:rsid w:val="0057377E"/>
    <w:rsid w:val="005763BF"/>
    <w:rsid w:val="00581CCC"/>
    <w:rsid w:val="00587239"/>
    <w:rsid w:val="0059247A"/>
    <w:rsid w:val="005A200D"/>
    <w:rsid w:val="005A2E3B"/>
    <w:rsid w:val="005B3873"/>
    <w:rsid w:val="005C75BD"/>
    <w:rsid w:val="005D43C0"/>
    <w:rsid w:val="005D6AE7"/>
    <w:rsid w:val="005E3E86"/>
    <w:rsid w:val="005F0B5A"/>
    <w:rsid w:val="00613E7F"/>
    <w:rsid w:val="00622818"/>
    <w:rsid w:val="00622981"/>
    <w:rsid w:val="006413B9"/>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3A05"/>
    <w:rsid w:val="00747C29"/>
    <w:rsid w:val="00753C56"/>
    <w:rsid w:val="00765AB7"/>
    <w:rsid w:val="00774AF5"/>
    <w:rsid w:val="00775E1B"/>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34E6A"/>
    <w:rsid w:val="008422E0"/>
    <w:rsid w:val="0085374F"/>
    <w:rsid w:val="008537E4"/>
    <w:rsid w:val="00855988"/>
    <w:rsid w:val="0086597B"/>
    <w:rsid w:val="00875D23"/>
    <w:rsid w:val="00882C13"/>
    <w:rsid w:val="008856E1"/>
    <w:rsid w:val="00890F9B"/>
    <w:rsid w:val="008B2DE4"/>
    <w:rsid w:val="008B58D6"/>
    <w:rsid w:val="008C712A"/>
    <w:rsid w:val="008D2E1C"/>
    <w:rsid w:val="008D7832"/>
    <w:rsid w:val="008E0C09"/>
    <w:rsid w:val="008E3A77"/>
    <w:rsid w:val="008F1B42"/>
    <w:rsid w:val="008F56B3"/>
    <w:rsid w:val="008F7232"/>
    <w:rsid w:val="009011F7"/>
    <w:rsid w:val="009032EF"/>
    <w:rsid w:val="00906136"/>
    <w:rsid w:val="0091207C"/>
    <w:rsid w:val="00913752"/>
    <w:rsid w:val="00916B5F"/>
    <w:rsid w:val="00924260"/>
    <w:rsid w:val="00940FAE"/>
    <w:rsid w:val="009431BC"/>
    <w:rsid w:val="0094325E"/>
    <w:rsid w:val="00943BFD"/>
    <w:rsid w:val="00945C0D"/>
    <w:rsid w:val="009473D6"/>
    <w:rsid w:val="00951360"/>
    <w:rsid w:val="00951704"/>
    <w:rsid w:val="00964F99"/>
    <w:rsid w:val="00971D5B"/>
    <w:rsid w:val="00974895"/>
    <w:rsid w:val="00985AE3"/>
    <w:rsid w:val="0098651A"/>
    <w:rsid w:val="0099124F"/>
    <w:rsid w:val="009A181D"/>
    <w:rsid w:val="009A1D3C"/>
    <w:rsid w:val="009A279B"/>
    <w:rsid w:val="009B411A"/>
    <w:rsid w:val="009C5B34"/>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112E9"/>
    <w:rsid w:val="00A253EF"/>
    <w:rsid w:val="00A32AF9"/>
    <w:rsid w:val="00A32B49"/>
    <w:rsid w:val="00A3481C"/>
    <w:rsid w:val="00A372D1"/>
    <w:rsid w:val="00A51ACA"/>
    <w:rsid w:val="00A53709"/>
    <w:rsid w:val="00A543DA"/>
    <w:rsid w:val="00A551D1"/>
    <w:rsid w:val="00A6226F"/>
    <w:rsid w:val="00A66E5C"/>
    <w:rsid w:val="00A706B2"/>
    <w:rsid w:val="00A72F8B"/>
    <w:rsid w:val="00A808E8"/>
    <w:rsid w:val="00A82F94"/>
    <w:rsid w:val="00A830B1"/>
    <w:rsid w:val="00A865CF"/>
    <w:rsid w:val="00A90EA4"/>
    <w:rsid w:val="00A92269"/>
    <w:rsid w:val="00AA5728"/>
    <w:rsid w:val="00AA7A9F"/>
    <w:rsid w:val="00AC26AD"/>
    <w:rsid w:val="00AC5255"/>
    <w:rsid w:val="00AC740D"/>
    <w:rsid w:val="00AD2A6D"/>
    <w:rsid w:val="00AD3B96"/>
    <w:rsid w:val="00AD3EA3"/>
    <w:rsid w:val="00AE0CF1"/>
    <w:rsid w:val="00B01A3D"/>
    <w:rsid w:val="00B07DC8"/>
    <w:rsid w:val="00B11972"/>
    <w:rsid w:val="00B1513B"/>
    <w:rsid w:val="00B30D39"/>
    <w:rsid w:val="00B3402C"/>
    <w:rsid w:val="00B40224"/>
    <w:rsid w:val="00B42379"/>
    <w:rsid w:val="00B42F76"/>
    <w:rsid w:val="00B46319"/>
    <w:rsid w:val="00B466D0"/>
    <w:rsid w:val="00B46913"/>
    <w:rsid w:val="00B531CE"/>
    <w:rsid w:val="00B5326E"/>
    <w:rsid w:val="00B65604"/>
    <w:rsid w:val="00B83203"/>
    <w:rsid w:val="00B86E7A"/>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3ED1"/>
    <w:rsid w:val="00BF445F"/>
    <w:rsid w:val="00C02D3F"/>
    <w:rsid w:val="00C044EB"/>
    <w:rsid w:val="00C05F12"/>
    <w:rsid w:val="00C135D4"/>
    <w:rsid w:val="00C13F79"/>
    <w:rsid w:val="00C15B48"/>
    <w:rsid w:val="00C16EDF"/>
    <w:rsid w:val="00C170BC"/>
    <w:rsid w:val="00C2098F"/>
    <w:rsid w:val="00C2459E"/>
    <w:rsid w:val="00C27AC8"/>
    <w:rsid w:val="00C30331"/>
    <w:rsid w:val="00C42024"/>
    <w:rsid w:val="00C4472C"/>
    <w:rsid w:val="00C4481D"/>
    <w:rsid w:val="00C44C28"/>
    <w:rsid w:val="00C46A2A"/>
    <w:rsid w:val="00C46E31"/>
    <w:rsid w:val="00C50DE7"/>
    <w:rsid w:val="00C5513C"/>
    <w:rsid w:val="00C56BEF"/>
    <w:rsid w:val="00C57B29"/>
    <w:rsid w:val="00C57DAB"/>
    <w:rsid w:val="00C62BB9"/>
    <w:rsid w:val="00C63335"/>
    <w:rsid w:val="00C655FD"/>
    <w:rsid w:val="00CA6211"/>
    <w:rsid w:val="00CB4976"/>
    <w:rsid w:val="00CB705A"/>
    <w:rsid w:val="00CC037C"/>
    <w:rsid w:val="00CC19A6"/>
    <w:rsid w:val="00CC302B"/>
    <w:rsid w:val="00CD2EBA"/>
    <w:rsid w:val="00CD4C5D"/>
    <w:rsid w:val="00CD6D6D"/>
    <w:rsid w:val="00CE33FF"/>
    <w:rsid w:val="00CE3DA4"/>
    <w:rsid w:val="00CF0879"/>
    <w:rsid w:val="00CF60FD"/>
    <w:rsid w:val="00CF66CF"/>
    <w:rsid w:val="00D07D2E"/>
    <w:rsid w:val="00D14FA9"/>
    <w:rsid w:val="00D20FEB"/>
    <w:rsid w:val="00D2467F"/>
    <w:rsid w:val="00D24754"/>
    <w:rsid w:val="00D25078"/>
    <w:rsid w:val="00D355C8"/>
    <w:rsid w:val="00D40BBC"/>
    <w:rsid w:val="00D51767"/>
    <w:rsid w:val="00D67598"/>
    <w:rsid w:val="00D73F6A"/>
    <w:rsid w:val="00D741C3"/>
    <w:rsid w:val="00D8235C"/>
    <w:rsid w:val="00D83D55"/>
    <w:rsid w:val="00D84CE9"/>
    <w:rsid w:val="00D87019"/>
    <w:rsid w:val="00D93D82"/>
    <w:rsid w:val="00D95157"/>
    <w:rsid w:val="00DA1602"/>
    <w:rsid w:val="00DB1E4F"/>
    <w:rsid w:val="00DB4904"/>
    <w:rsid w:val="00DB6F79"/>
    <w:rsid w:val="00DC149E"/>
    <w:rsid w:val="00DC44E2"/>
    <w:rsid w:val="00DD09D5"/>
    <w:rsid w:val="00DD4904"/>
    <w:rsid w:val="00DE0D1D"/>
    <w:rsid w:val="00DE14FE"/>
    <w:rsid w:val="00DE2C54"/>
    <w:rsid w:val="00DE528A"/>
    <w:rsid w:val="00DE541B"/>
    <w:rsid w:val="00DF1A10"/>
    <w:rsid w:val="00DF305D"/>
    <w:rsid w:val="00DF6852"/>
    <w:rsid w:val="00E11E5A"/>
    <w:rsid w:val="00E13D99"/>
    <w:rsid w:val="00E20E3A"/>
    <w:rsid w:val="00E2124A"/>
    <w:rsid w:val="00E2222F"/>
    <w:rsid w:val="00E270AE"/>
    <w:rsid w:val="00E36B21"/>
    <w:rsid w:val="00E46499"/>
    <w:rsid w:val="00E5163C"/>
    <w:rsid w:val="00E522ED"/>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69E7"/>
    <w:rsid w:val="00EF6A53"/>
    <w:rsid w:val="00F033A8"/>
    <w:rsid w:val="00F11470"/>
    <w:rsid w:val="00F13BB4"/>
    <w:rsid w:val="00F178B4"/>
    <w:rsid w:val="00F24A03"/>
    <w:rsid w:val="00F277BC"/>
    <w:rsid w:val="00F507C7"/>
    <w:rsid w:val="00F507F1"/>
    <w:rsid w:val="00F508D8"/>
    <w:rsid w:val="00F606FC"/>
    <w:rsid w:val="00F71CCB"/>
    <w:rsid w:val="00F71E4F"/>
    <w:rsid w:val="00F77E08"/>
    <w:rsid w:val="00F85678"/>
    <w:rsid w:val="00FA503B"/>
    <w:rsid w:val="00FA5960"/>
    <w:rsid w:val="00FB0D23"/>
    <w:rsid w:val="00FB1061"/>
    <w:rsid w:val="00FB2484"/>
    <w:rsid w:val="00FB5EF3"/>
    <w:rsid w:val="00FC47E8"/>
    <w:rsid w:val="00FC6F0B"/>
    <w:rsid w:val="00FD05DE"/>
    <w:rsid w:val="00FD4D73"/>
    <w:rsid w:val="00FE3A83"/>
    <w:rsid w:val="00FE3D50"/>
    <w:rsid w:val="00FE3F7A"/>
    <w:rsid w:val="00FF11D9"/>
    <w:rsid w:val="00FF3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8BC59-A076-4AEC-A7B3-9891A32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1772</Words>
  <Characters>10104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2023-06-08T03:35:00Z</cp:lastPrinted>
  <dcterms:created xsi:type="dcterms:W3CDTF">2023-06-14T00:44:00Z</dcterms:created>
  <dcterms:modified xsi:type="dcterms:W3CDTF">2023-06-14T00:44:00Z</dcterms:modified>
</cp:coreProperties>
</file>