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bookmarkStart w:id="0" w:name="_GoBack"/>
      <w:bookmarkEnd w:id="0"/>
      <w:r>
        <w:rPr>
          <w:rStyle w:val="a5"/>
          <w:sz w:val="28"/>
          <w:szCs w:val="28"/>
        </w:rPr>
        <w:tab/>
      </w:r>
    </w:p>
    <w:p w:rsidR="00532E83" w:rsidRPr="00465985" w:rsidRDefault="00532E83" w:rsidP="00532E83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532E83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32E83" w:rsidRPr="00465985" w:rsidRDefault="00532E83" w:rsidP="00532E83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465985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532E83" w:rsidRPr="007A50DB" w:rsidRDefault="00532E83" w:rsidP="00532E83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170"/>
        <w:gridCol w:w="2014"/>
        <w:gridCol w:w="493"/>
        <w:gridCol w:w="1575"/>
        <w:gridCol w:w="171"/>
      </w:tblGrid>
      <w:tr w:rsidR="00532E83" w:rsidRPr="007A50DB" w:rsidTr="00171B97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32E83" w:rsidRPr="00333576" w:rsidRDefault="00532E83" w:rsidP="00532E83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532E83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171B9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171B97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7117" w:type="dxa"/>
            <w:gridSpan w:val="7"/>
          </w:tcPr>
          <w:p w:rsidR="00532E83" w:rsidRDefault="00532E83" w:rsidP="00532E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муниципальной программы </w:t>
            </w:r>
          </w:p>
          <w:p w:rsidR="00532E83" w:rsidRDefault="00532E83" w:rsidP="00532E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«Управление имуществом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32E83" w:rsidRPr="00F32995" w:rsidRDefault="00532E83" w:rsidP="00532E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образования»</w:t>
            </w:r>
          </w:p>
        </w:tc>
        <w:tc>
          <w:tcPr>
            <w:tcW w:w="493" w:type="dxa"/>
          </w:tcPr>
          <w:p w:rsidR="00532E83" w:rsidRPr="007A50DB" w:rsidRDefault="00532E83" w:rsidP="00532E8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r w:rsidRPr="003D537D"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</w:t>
      </w:r>
      <w:proofErr w:type="gramStart"/>
      <w:r w:rsidRPr="003D537D">
        <w:t xml:space="preserve">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</w:t>
      </w:r>
      <w:r w:rsidR="001B5C49" w:rsidRPr="003D537D">
        <w:t>21.12.200</w:t>
      </w:r>
      <w:r w:rsidRPr="003D537D">
        <w:t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</w:t>
      </w:r>
      <w:proofErr w:type="gramEnd"/>
      <w:r w:rsidRPr="003D537D">
        <w:t xml:space="preserve"> 21.07.1997 № 122-ФЗ «О государственной регистрации прав на недвижимое имущество и сделок с ним»,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532E83" w:rsidRPr="003D537D" w:rsidRDefault="00532E83" w:rsidP="00532E83">
      <w:pPr>
        <w:autoSpaceDE w:val="0"/>
        <w:autoSpaceDN w:val="0"/>
        <w:adjustRightInd w:val="0"/>
        <w:ind w:left="1" w:firstLine="708"/>
        <w:jc w:val="both"/>
        <w:rPr>
          <w:rFonts w:eastAsia="Calibri"/>
          <w:sz w:val="28"/>
          <w:szCs w:val="28"/>
        </w:rPr>
      </w:pPr>
      <w:r w:rsidRPr="003D537D">
        <w:rPr>
          <w:sz w:val="28"/>
          <w:szCs w:val="28"/>
        </w:rPr>
        <w:t>1. Утвердить муниципальную программу «Управление имуществом муниципального образования» согласно приложению.</w:t>
      </w:r>
    </w:p>
    <w:p w:rsidR="00FB336A" w:rsidRPr="003D537D" w:rsidRDefault="00532E83" w:rsidP="00362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2.</w:t>
      </w:r>
      <w:r w:rsidR="00BA4C6F">
        <w:rPr>
          <w:sz w:val="28"/>
          <w:szCs w:val="28"/>
        </w:rPr>
        <w:t xml:space="preserve"> </w:t>
      </w:r>
      <w:r w:rsidR="00FB336A" w:rsidRPr="003D537D">
        <w:rPr>
          <w:sz w:val="28"/>
          <w:szCs w:val="28"/>
        </w:rPr>
        <w:t>Признать утратившими силу:</w:t>
      </w:r>
    </w:p>
    <w:p w:rsidR="003D537D" w:rsidRDefault="00FB336A" w:rsidP="00362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</w:t>
      </w:r>
      <w:r w:rsidR="003D537D" w:rsidRPr="003D537D">
        <w:rPr>
          <w:sz w:val="28"/>
          <w:szCs w:val="28"/>
        </w:rPr>
        <w:t xml:space="preserve"> </w:t>
      </w:r>
      <w:r w:rsidRPr="003D537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09.11.2015 №110-37-1087-15 «</w:t>
      </w:r>
      <w:r w:rsidR="003D537D" w:rsidRPr="003D537D">
        <w:rPr>
          <w:sz w:val="28"/>
          <w:szCs w:val="28"/>
        </w:rPr>
        <w:t>Об утверждении муниципальной программы «Управление имуществом муниципального образования на 2016-2018 годы</w:t>
      </w:r>
      <w:r w:rsidRPr="003D537D">
        <w:rPr>
          <w:sz w:val="28"/>
          <w:szCs w:val="28"/>
        </w:rPr>
        <w:t>»</w:t>
      </w:r>
      <w:r w:rsidR="003D537D" w:rsidRPr="003D537D">
        <w:rPr>
          <w:sz w:val="28"/>
          <w:szCs w:val="28"/>
        </w:rPr>
        <w:t>;</w:t>
      </w:r>
    </w:p>
    <w:p w:rsidR="000F7D7E" w:rsidRPr="003D537D" w:rsidRDefault="000F7D7E" w:rsidP="000F7D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15</w:t>
      </w:r>
      <w:r w:rsidRPr="003D537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3D537D">
        <w:rPr>
          <w:sz w:val="28"/>
          <w:szCs w:val="28"/>
        </w:rPr>
        <w:t>.2016 №110-37-</w:t>
      </w:r>
      <w:r>
        <w:rPr>
          <w:sz w:val="28"/>
          <w:szCs w:val="28"/>
        </w:rPr>
        <w:t>378</w:t>
      </w:r>
      <w:r w:rsidRPr="003D537D">
        <w:rPr>
          <w:sz w:val="28"/>
          <w:szCs w:val="28"/>
        </w:rPr>
        <w:t>-16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8E0707" w:rsidRDefault="003D537D" w:rsidP="00362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</w:t>
      </w:r>
      <w:r w:rsidR="00532E83" w:rsidRPr="003D537D">
        <w:rPr>
          <w:sz w:val="28"/>
          <w:szCs w:val="28"/>
        </w:rPr>
        <w:t xml:space="preserve"> </w:t>
      </w:r>
      <w:r w:rsidRPr="003D537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26.09.2016 №110-37-1155-16 «О внесении изменений в постановление администрации городского округа </w:t>
      </w:r>
      <w:r w:rsidRPr="003D537D">
        <w:rPr>
          <w:sz w:val="28"/>
          <w:szCs w:val="28"/>
        </w:rPr>
        <w:lastRenderedPageBreak/>
        <w:t>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3D537D" w:rsidRPr="003D537D" w:rsidRDefault="003D537D" w:rsidP="003D5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3</w:t>
      </w:r>
      <w:r w:rsidRPr="003D537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D537D">
        <w:rPr>
          <w:sz w:val="28"/>
          <w:szCs w:val="28"/>
        </w:rPr>
        <w:t>.2016 №110-37-1</w:t>
      </w:r>
      <w:r>
        <w:rPr>
          <w:sz w:val="28"/>
          <w:szCs w:val="28"/>
        </w:rPr>
        <w:t>617</w:t>
      </w:r>
      <w:r w:rsidRPr="003D537D">
        <w:rPr>
          <w:sz w:val="28"/>
          <w:szCs w:val="28"/>
        </w:rPr>
        <w:t>-16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B8170B" w:rsidRPr="003D537D" w:rsidRDefault="00B8170B" w:rsidP="00B817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12</w:t>
      </w:r>
      <w:r w:rsidRPr="003D537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D537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№110-37-</w:t>
      </w:r>
      <w:r>
        <w:rPr>
          <w:sz w:val="28"/>
          <w:szCs w:val="28"/>
        </w:rPr>
        <w:t>740</w:t>
      </w:r>
      <w:r w:rsidRPr="003D537D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2B03DD" w:rsidRPr="003D537D" w:rsidRDefault="002B03DD" w:rsidP="002B03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 w:rsidR="00A40232">
        <w:rPr>
          <w:sz w:val="28"/>
          <w:szCs w:val="28"/>
        </w:rPr>
        <w:t>7</w:t>
      </w:r>
      <w:r w:rsidRPr="003D537D">
        <w:rPr>
          <w:sz w:val="28"/>
          <w:szCs w:val="28"/>
        </w:rPr>
        <w:t>.</w:t>
      </w:r>
      <w:r w:rsidR="00A40232">
        <w:rPr>
          <w:sz w:val="28"/>
          <w:szCs w:val="28"/>
        </w:rPr>
        <w:t>12</w:t>
      </w:r>
      <w:r w:rsidRPr="003D537D">
        <w:rPr>
          <w:sz w:val="28"/>
          <w:szCs w:val="28"/>
        </w:rPr>
        <w:t>.201</w:t>
      </w:r>
      <w:r w:rsidR="00A40232"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№110-37-1</w:t>
      </w:r>
      <w:r w:rsidR="00A40232">
        <w:rPr>
          <w:sz w:val="28"/>
          <w:szCs w:val="28"/>
        </w:rPr>
        <w:t>368</w:t>
      </w:r>
      <w:r w:rsidRPr="003D537D">
        <w:rPr>
          <w:sz w:val="28"/>
          <w:szCs w:val="28"/>
        </w:rPr>
        <w:t>-1</w:t>
      </w:r>
      <w:r w:rsidR="00A40232">
        <w:rPr>
          <w:sz w:val="28"/>
          <w:szCs w:val="28"/>
        </w:rPr>
        <w:t>7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060635" w:rsidRPr="003D537D" w:rsidRDefault="00060635" w:rsidP="00060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2</w:t>
      </w:r>
      <w:r w:rsidRPr="003D537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D537D">
        <w:rPr>
          <w:sz w:val="28"/>
          <w:szCs w:val="28"/>
        </w:rPr>
        <w:t>.201</w:t>
      </w:r>
      <w:r>
        <w:rPr>
          <w:sz w:val="28"/>
          <w:szCs w:val="28"/>
        </w:rPr>
        <w:t>8 №110-37-608</w:t>
      </w:r>
      <w:r w:rsidRPr="003D537D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060635" w:rsidRPr="003D537D" w:rsidRDefault="00060635" w:rsidP="00060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0</w:t>
      </w:r>
      <w:r w:rsidRPr="003D537D">
        <w:rPr>
          <w:sz w:val="28"/>
          <w:szCs w:val="28"/>
        </w:rPr>
        <w:t>.09.201</w:t>
      </w:r>
      <w:r>
        <w:rPr>
          <w:sz w:val="28"/>
          <w:szCs w:val="28"/>
        </w:rPr>
        <w:t>8</w:t>
      </w:r>
      <w:r w:rsidRPr="003D537D">
        <w:rPr>
          <w:sz w:val="28"/>
          <w:szCs w:val="28"/>
        </w:rPr>
        <w:t xml:space="preserve"> №110-37-</w:t>
      </w:r>
      <w:r>
        <w:rPr>
          <w:sz w:val="28"/>
          <w:szCs w:val="28"/>
        </w:rPr>
        <w:t>966</w:t>
      </w:r>
      <w:r w:rsidRPr="003D537D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годы»;</w:t>
      </w:r>
    </w:p>
    <w:p w:rsidR="008D4AE8" w:rsidRPr="003D537D" w:rsidRDefault="008D4AE8" w:rsidP="008D4A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37D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>
        <w:rPr>
          <w:sz w:val="28"/>
          <w:szCs w:val="28"/>
        </w:rPr>
        <w:t>5</w:t>
      </w:r>
      <w:r w:rsidRPr="003D537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D537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3D537D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452</w:t>
      </w:r>
      <w:r w:rsidRPr="003D537D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3D537D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</w:t>
      </w:r>
      <w:r>
        <w:rPr>
          <w:sz w:val="28"/>
          <w:szCs w:val="28"/>
        </w:rPr>
        <w:t>»</w:t>
      </w:r>
      <w:r w:rsidRPr="003D537D">
        <w:rPr>
          <w:sz w:val="28"/>
          <w:szCs w:val="28"/>
        </w:rPr>
        <w:t>;</w:t>
      </w:r>
    </w:p>
    <w:p w:rsidR="00362143" w:rsidRPr="003D537D" w:rsidRDefault="008E0707" w:rsidP="00362143">
      <w:pPr>
        <w:autoSpaceDE w:val="0"/>
        <w:autoSpaceDN w:val="0"/>
        <w:adjustRightInd w:val="0"/>
        <w:ind w:firstLine="708"/>
        <w:jc w:val="both"/>
        <w:rPr>
          <w:color w:val="808080"/>
          <w:sz w:val="28"/>
          <w:szCs w:val="28"/>
          <w:lang w:val="x-none"/>
        </w:rPr>
      </w:pPr>
      <w:r w:rsidRPr="003D537D">
        <w:rPr>
          <w:sz w:val="28"/>
          <w:szCs w:val="28"/>
        </w:rPr>
        <w:t>3.</w:t>
      </w:r>
      <w:r w:rsidR="00E81658">
        <w:rPr>
          <w:sz w:val="28"/>
          <w:szCs w:val="28"/>
        </w:rPr>
        <w:t xml:space="preserve"> 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  <w:lang w:val="x-none"/>
        </w:rPr>
        <w:t xml:space="preserve">публиковать настоящее постановление на «Официальном </w:t>
      </w:r>
      <w:proofErr w:type="gramStart"/>
      <w:r w:rsidR="00362143" w:rsidRPr="003D537D">
        <w:rPr>
          <w:color w:val="000000"/>
          <w:sz w:val="28"/>
          <w:szCs w:val="28"/>
          <w:lang w:val="x-none"/>
        </w:rPr>
        <w:t>интернет-портале</w:t>
      </w:r>
      <w:proofErr w:type="gramEnd"/>
      <w:r w:rsidR="00362143" w:rsidRPr="003D537D">
        <w:rPr>
          <w:color w:val="000000"/>
          <w:sz w:val="28"/>
          <w:szCs w:val="28"/>
          <w:lang w:val="x-none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  <w:lang w:val="x-none"/>
          </w:rPr>
          <w:t>http://sayansk-pravo.ru),</w:t>
        </w:r>
      </w:hyperlink>
      <w:r w:rsidR="00362143" w:rsidRPr="003D537D">
        <w:rPr>
          <w:color w:val="000000"/>
          <w:sz w:val="28"/>
          <w:szCs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8E0707" w:rsidP="008E0956">
      <w:pPr>
        <w:ind w:firstLine="709"/>
        <w:jc w:val="both"/>
        <w:rPr>
          <w:sz w:val="28"/>
          <w:szCs w:val="28"/>
        </w:rPr>
      </w:pPr>
      <w:r w:rsidRPr="003D537D">
        <w:rPr>
          <w:sz w:val="28"/>
          <w:szCs w:val="28"/>
        </w:rPr>
        <w:lastRenderedPageBreak/>
        <w:t>4</w:t>
      </w:r>
      <w:r w:rsidR="008E0956" w:rsidRPr="003D537D">
        <w:rPr>
          <w:sz w:val="28"/>
          <w:szCs w:val="28"/>
        </w:rPr>
        <w:t>.</w:t>
      </w:r>
      <w:r w:rsidR="00E81658">
        <w:rPr>
          <w:sz w:val="28"/>
          <w:szCs w:val="28"/>
        </w:rPr>
        <w:t xml:space="preserve"> </w:t>
      </w:r>
      <w:r w:rsidR="008E0956" w:rsidRPr="003D537D">
        <w:rPr>
          <w:sz w:val="28"/>
          <w:szCs w:val="28"/>
        </w:rPr>
        <w:t xml:space="preserve">Постановление вступает в силу </w:t>
      </w:r>
      <w:r w:rsidR="00A16FAF">
        <w:rPr>
          <w:sz w:val="28"/>
          <w:szCs w:val="28"/>
        </w:rPr>
        <w:t>с 1 января 2020 года, но не ранее</w:t>
      </w:r>
      <w:r w:rsidR="008E0956" w:rsidRPr="003D537D">
        <w:rPr>
          <w:sz w:val="28"/>
          <w:szCs w:val="28"/>
        </w:rPr>
        <w:t xml:space="preserve"> дня его официального опубликования. 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3D537D">
        <w:rPr>
          <w:sz w:val="28"/>
          <w:szCs w:val="28"/>
        </w:rPr>
        <w:t xml:space="preserve">           </w:t>
      </w:r>
      <w:r w:rsidRPr="003D537D">
        <w:rPr>
          <w:sz w:val="28"/>
          <w:szCs w:val="28"/>
        </w:rPr>
        <w:t xml:space="preserve">       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D970D8" w:rsidRDefault="008E0956" w:rsidP="0052706D">
      <w:pPr>
        <w:tabs>
          <w:tab w:val="left" w:pos="4820"/>
        </w:tabs>
        <w:jc w:val="both"/>
        <w:rPr>
          <w:sz w:val="28"/>
          <w:szCs w:val="28"/>
        </w:rPr>
      </w:pPr>
      <w:r>
        <w:t>5-10-05</w:t>
      </w:r>
    </w:p>
    <w:p w:rsidR="002426B8" w:rsidRDefault="005C54A4" w:rsidP="002426B8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="002426B8">
        <w:rPr>
          <w:sz w:val="28"/>
          <w:szCs w:val="28"/>
        </w:rPr>
        <w:t xml:space="preserve">        </w:t>
      </w:r>
      <w:r w:rsidR="002426B8">
        <w:t xml:space="preserve">Приложение </w:t>
      </w:r>
    </w:p>
    <w:p w:rsidR="002426B8" w:rsidRDefault="002426B8" w:rsidP="002426B8">
      <w:pPr>
        <w:autoSpaceDE w:val="0"/>
        <w:autoSpaceDN w:val="0"/>
        <w:adjustRightInd w:val="0"/>
        <w:ind w:left="3969"/>
      </w:pPr>
      <w:r>
        <w:t>к постановлению администрации городского округа муниципального образования «город Саянск»</w:t>
      </w:r>
    </w:p>
    <w:p w:rsidR="002426B8" w:rsidRDefault="002426B8" w:rsidP="00EE055D">
      <w:pPr>
        <w:autoSpaceDE w:val="0"/>
        <w:autoSpaceDN w:val="0"/>
        <w:adjustRightInd w:val="0"/>
        <w:ind w:left="3969"/>
      </w:pPr>
      <w:r>
        <w:t>от  _</w:t>
      </w:r>
      <w:r w:rsidR="008E0956">
        <w:t>________</w:t>
      </w:r>
      <w:r>
        <w:t>_____ №  _</w:t>
      </w:r>
      <w:r w:rsidR="008E0956">
        <w:rPr>
          <w:u w:val="single"/>
        </w:rPr>
        <w:t>_______________</w:t>
      </w:r>
      <w:r w:rsidR="00B44737">
        <w:rPr>
          <w:u w:val="single"/>
        </w:rPr>
        <w:t xml:space="preserve"> </w:t>
      </w:r>
      <w:r>
        <w:t>_______</w:t>
      </w:r>
    </w:p>
    <w:p w:rsidR="00EE055D" w:rsidRDefault="00EE055D" w:rsidP="00EE055D">
      <w:pPr>
        <w:autoSpaceDE w:val="0"/>
        <w:autoSpaceDN w:val="0"/>
        <w:adjustRightInd w:val="0"/>
        <w:ind w:left="3969"/>
      </w:pPr>
    </w:p>
    <w:p w:rsidR="00EE055D" w:rsidRDefault="00EE055D" w:rsidP="00EE055D">
      <w:pPr>
        <w:autoSpaceDE w:val="0"/>
        <w:autoSpaceDN w:val="0"/>
        <w:adjustRightInd w:val="0"/>
        <w:ind w:left="3969"/>
        <w:rPr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имуществом муниципального образования»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EE055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Паспорт муниципальной программы</w:t>
      </w:r>
    </w:p>
    <w:p w:rsidR="00EE055D" w:rsidRPr="00EE055D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«Управление имуществом муниципального образования»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 (далее - Комитет)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D2A1D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D2A1D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D2A1D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8D2A1D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26B8">
              <w:rPr>
                <w:sz w:val="26"/>
                <w:szCs w:val="26"/>
              </w:rPr>
              <w:t>тсутствует</w:t>
            </w: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81658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Default="00EE5DA5" w:rsidP="00EE5D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Pr="00D96F7E" w:rsidRDefault="00EE5DA5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Default="00EE5DA5" w:rsidP="00EE5DA5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021F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D96F7E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00021F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Default="00AE5E60" w:rsidP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E095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-202</w:t>
            </w:r>
            <w:r w:rsidR="005F3CF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AE5E60" w:rsidTr="00AE5E60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5E60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0" w:rsidRPr="008D2A1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8D2A1D">
              <w:rPr>
                <w:sz w:val="26"/>
                <w:szCs w:val="26"/>
              </w:rPr>
              <w:t>4</w:t>
            </w:r>
            <w:r w:rsidR="00537EBF">
              <w:rPr>
                <w:sz w:val="26"/>
                <w:szCs w:val="26"/>
              </w:rPr>
              <w:t>3284</w:t>
            </w:r>
            <w:r w:rsidR="008D2A1D">
              <w:rPr>
                <w:sz w:val="26"/>
                <w:szCs w:val="26"/>
              </w:rPr>
              <w:t xml:space="preserve"> </w:t>
            </w:r>
            <w:proofErr w:type="spellStart"/>
            <w:r w:rsidRPr="008D2A1D">
              <w:rPr>
                <w:sz w:val="26"/>
                <w:szCs w:val="26"/>
              </w:rPr>
              <w:t>тыс</w:t>
            </w:r>
            <w:proofErr w:type="gramStart"/>
            <w:r w:rsidRPr="008D2A1D">
              <w:rPr>
                <w:sz w:val="26"/>
                <w:szCs w:val="26"/>
              </w:rPr>
              <w:t>.р</w:t>
            </w:r>
            <w:proofErr w:type="gramEnd"/>
            <w:r w:rsidRPr="008D2A1D">
              <w:rPr>
                <w:sz w:val="26"/>
                <w:szCs w:val="26"/>
              </w:rPr>
              <w:t>уб</w:t>
            </w:r>
            <w:proofErr w:type="spellEnd"/>
            <w:r w:rsidRPr="008D2A1D">
              <w:rPr>
                <w:sz w:val="26"/>
                <w:szCs w:val="26"/>
              </w:rPr>
              <w:t>.,</w:t>
            </w:r>
            <w:r w:rsidR="008D2A1D">
              <w:rPr>
                <w:sz w:val="26"/>
                <w:szCs w:val="26"/>
              </w:rPr>
              <w:t xml:space="preserve"> </w:t>
            </w:r>
            <w:r w:rsidRPr="008D2A1D">
              <w:rPr>
                <w:sz w:val="26"/>
                <w:szCs w:val="26"/>
              </w:rPr>
              <w:t>в том числе:</w:t>
            </w:r>
          </w:p>
          <w:p w:rsidR="00AE5E60" w:rsidRPr="008D2A1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1) областной бюджет – </w:t>
            </w:r>
            <w:r w:rsidR="008D2A1D">
              <w:rPr>
                <w:sz w:val="26"/>
                <w:szCs w:val="26"/>
              </w:rPr>
              <w:t>0</w:t>
            </w:r>
            <w:r w:rsidRPr="008D2A1D">
              <w:rPr>
                <w:sz w:val="26"/>
                <w:szCs w:val="26"/>
              </w:rPr>
              <w:t xml:space="preserve"> тыс. руб.;</w:t>
            </w:r>
          </w:p>
          <w:p w:rsidR="00AE5E60" w:rsidRPr="005F3CF8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2) местный бюджет – </w:t>
            </w:r>
            <w:r w:rsidR="008D2A1D">
              <w:rPr>
                <w:sz w:val="26"/>
                <w:szCs w:val="26"/>
              </w:rPr>
              <w:t>4</w:t>
            </w:r>
            <w:r w:rsidR="00537EBF">
              <w:rPr>
                <w:sz w:val="26"/>
                <w:szCs w:val="26"/>
              </w:rPr>
              <w:t>3284</w:t>
            </w:r>
            <w:r w:rsidRPr="008D2A1D">
              <w:rPr>
                <w:sz w:val="26"/>
                <w:szCs w:val="26"/>
              </w:rPr>
              <w:t xml:space="preserve"> тыс. руб.</w:t>
            </w:r>
          </w:p>
          <w:p w:rsidR="00AE5E60" w:rsidRPr="005F3CF8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5F3CF8">
              <w:rPr>
                <w:sz w:val="26"/>
                <w:szCs w:val="26"/>
              </w:rPr>
              <w:t>с разбивкой по годам:</w:t>
            </w:r>
          </w:p>
          <w:p w:rsidR="00AE5E60" w:rsidRPr="005F3CF8" w:rsidRDefault="00E8492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5F3CF8">
              <w:rPr>
                <w:sz w:val="26"/>
                <w:szCs w:val="26"/>
              </w:rPr>
              <w:t>2020</w:t>
            </w:r>
            <w:r w:rsidR="00AE5E60" w:rsidRPr="005F3CF8">
              <w:rPr>
                <w:sz w:val="26"/>
                <w:szCs w:val="26"/>
              </w:rPr>
              <w:t xml:space="preserve"> год:</w:t>
            </w:r>
          </w:p>
          <w:p w:rsidR="00AE5E60" w:rsidRPr="008D2A1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5F3CF8">
              <w:rPr>
                <w:sz w:val="26"/>
                <w:szCs w:val="26"/>
              </w:rPr>
              <w:t xml:space="preserve">- областной бюджет – </w:t>
            </w:r>
            <w:r w:rsidR="006B3EFA" w:rsidRPr="008D2A1D">
              <w:rPr>
                <w:sz w:val="26"/>
                <w:szCs w:val="26"/>
              </w:rPr>
              <w:t>0</w:t>
            </w:r>
            <w:r w:rsidRPr="008D2A1D">
              <w:rPr>
                <w:sz w:val="26"/>
                <w:szCs w:val="26"/>
              </w:rPr>
              <w:t xml:space="preserve"> тыс. руб.;</w:t>
            </w:r>
          </w:p>
          <w:p w:rsidR="00AE5E60" w:rsidRPr="008D2A1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– </w:t>
            </w:r>
            <w:r w:rsidR="00537EBF">
              <w:rPr>
                <w:sz w:val="26"/>
                <w:szCs w:val="26"/>
              </w:rPr>
              <w:t>7184</w:t>
            </w:r>
            <w:r w:rsidRPr="008D2A1D">
              <w:rPr>
                <w:sz w:val="26"/>
                <w:szCs w:val="26"/>
              </w:rPr>
              <w:t xml:space="preserve"> тыс. руб.</w:t>
            </w:r>
          </w:p>
          <w:p w:rsidR="00AE5E60" w:rsidRPr="008D2A1D" w:rsidRDefault="00E8492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5F3CF8" w:rsidRPr="008D2A1D">
              <w:rPr>
                <w:sz w:val="26"/>
                <w:szCs w:val="26"/>
              </w:rPr>
              <w:t>2021</w:t>
            </w:r>
            <w:r w:rsidR="00AE5E60" w:rsidRPr="008D2A1D">
              <w:rPr>
                <w:sz w:val="26"/>
                <w:szCs w:val="26"/>
              </w:rPr>
              <w:t xml:space="preserve"> год:</w:t>
            </w:r>
          </w:p>
          <w:p w:rsidR="00AE5E60" w:rsidRPr="008D2A1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>- областной бюджет – 0 тыс. руб.;</w:t>
            </w:r>
          </w:p>
          <w:p w:rsidR="00AE5E60" w:rsidRPr="008D2A1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– </w:t>
            </w:r>
            <w:r w:rsidR="00537EBF">
              <w:rPr>
                <w:sz w:val="26"/>
                <w:szCs w:val="26"/>
              </w:rPr>
              <w:t>7164</w:t>
            </w:r>
            <w:r w:rsidRPr="008D2A1D">
              <w:rPr>
                <w:sz w:val="26"/>
                <w:szCs w:val="26"/>
              </w:rPr>
              <w:t xml:space="preserve"> тыс. руб.;</w:t>
            </w:r>
          </w:p>
          <w:p w:rsidR="00AE5E60" w:rsidRPr="008D2A1D" w:rsidRDefault="00E8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5F3CF8" w:rsidRPr="008D2A1D">
              <w:rPr>
                <w:sz w:val="26"/>
                <w:szCs w:val="26"/>
              </w:rPr>
              <w:t>2022</w:t>
            </w:r>
            <w:r w:rsidR="00AE5E60" w:rsidRPr="008D2A1D">
              <w:rPr>
                <w:sz w:val="26"/>
                <w:szCs w:val="26"/>
              </w:rPr>
              <w:t xml:space="preserve"> год:</w:t>
            </w:r>
          </w:p>
          <w:p w:rsidR="00AE5E60" w:rsidRPr="008D2A1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- </w:t>
            </w:r>
            <w:r w:rsidR="00537EBF">
              <w:rPr>
                <w:sz w:val="26"/>
                <w:szCs w:val="26"/>
              </w:rPr>
              <w:t>7234</w:t>
            </w:r>
            <w:r w:rsidRPr="008D2A1D">
              <w:rPr>
                <w:sz w:val="26"/>
                <w:szCs w:val="26"/>
              </w:rPr>
              <w:t xml:space="preserve"> тыс. руб.</w:t>
            </w:r>
          </w:p>
          <w:p w:rsidR="00AE5E60" w:rsidRPr="008D2A1D" w:rsidRDefault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>4) 2023</w:t>
            </w:r>
            <w:r w:rsidR="00AE5E60" w:rsidRPr="008D2A1D">
              <w:rPr>
                <w:sz w:val="26"/>
                <w:szCs w:val="26"/>
              </w:rPr>
              <w:t xml:space="preserve"> год:</w:t>
            </w:r>
          </w:p>
          <w:p w:rsidR="00AE5E60" w:rsidRPr="008D2A1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-  </w:t>
            </w:r>
            <w:r w:rsidR="00537EBF">
              <w:rPr>
                <w:sz w:val="26"/>
                <w:szCs w:val="26"/>
              </w:rPr>
              <w:t>7234</w:t>
            </w:r>
            <w:r w:rsidRPr="008D2A1D">
              <w:rPr>
                <w:sz w:val="26"/>
                <w:szCs w:val="26"/>
              </w:rPr>
              <w:t xml:space="preserve"> тыс. руб.</w:t>
            </w:r>
          </w:p>
          <w:p w:rsidR="00AE5E60" w:rsidRPr="008D2A1D" w:rsidRDefault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>5) 2024</w:t>
            </w:r>
            <w:r w:rsidR="00AE5E60" w:rsidRPr="008D2A1D">
              <w:rPr>
                <w:sz w:val="26"/>
                <w:szCs w:val="26"/>
              </w:rPr>
              <w:t xml:space="preserve"> год:</w:t>
            </w:r>
          </w:p>
          <w:p w:rsidR="00AE5E60" w:rsidRPr="008D2A1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-  </w:t>
            </w:r>
            <w:r w:rsidR="00537EBF">
              <w:rPr>
                <w:sz w:val="26"/>
                <w:szCs w:val="26"/>
              </w:rPr>
              <w:t xml:space="preserve">7234 </w:t>
            </w:r>
            <w:r w:rsidRPr="008D2A1D">
              <w:rPr>
                <w:sz w:val="26"/>
                <w:szCs w:val="26"/>
              </w:rPr>
              <w:t>тыс. руб.</w:t>
            </w:r>
          </w:p>
          <w:p w:rsidR="00AE5E60" w:rsidRPr="008D2A1D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>6) 202</w:t>
            </w:r>
            <w:r w:rsidR="005F3CF8" w:rsidRPr="008D2A1D">
              <w:rPr>
                <w:sz w:val="26"/>
                <w:szCs w:val="26"/>
              </w:rPr>
              <w:t>5</w:t>
            </w:r>
            <w:r w:rsidRPr="008D2A1D">
              <w:rPr>
                <w:sz w:val="26"/>
                <w:szCs w:val="26"/>
              </w:rPr>
              <w:t xml:space="preserve"> год:</w:t>
            </w:r>
          </w:p>
          <w:p w:rsidR="00AE5E60" w:rsidRPr="00E9518D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8D2A1D">
              <w:rPr>
                <w:sz w:val="26"/>
                <w:szCs w:val="26"/>
              </w:rPr>
              <w:t xml:space="preserve">- местный бюджет -  </w:t>
            </w:r>
            <w:r w:rsidR="00537EBF">
              <w:rPr>
                <w:sz w:val="26"/>
                <w:szCs w:val="26"/>
              </w:rPr>
              <w:t>7234</w:t>
            </w:r>
            <w:r w:rsidRPr="008D2A1D">
              <w:rPr>
                <w:sz w:val="26"/>
                <w:szCs w:val="26"/>
              </w:rPr>
              <w:t xml:space="preserve"> тыс. руб.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0002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</w:t>
            </w:r>
            <w:r w:rsidR="002741CA">
              <w:rPr>
                <w:rFonts w:eastAsia="Arial" w:cs="Arial"/>
                <w:sz w:val="26"/>
                <w:szCs w:val="26"/>
              </w:rPr>
              <w:t xml:space="preserve">местного </w:t>
            </w:r>
            <w:r>
              <w:rPr>
                <w:rFonts w:eastAsia="Arial" w:cs="Arial"/>
                <w:sz w:val="26"/>
                <w:szCs w:val="26"/>
              </w:rPr>
              <w:t xml:space="preserve">бюджета города Саянска за счет неналоговых доходов, администратором которых является Комитет; </w:t>
            </w:r>
          </w:p>
          <w:p w:rsidR="0000021F" w:rsidRDefault="002741C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2) </w:t>
            </w:r>
            <w:r w:rsidR="0000021F">
              <w:rPr>
                <w:rFonts w:eastAsia="Arial" w:cs="Arial"/>
                <w:sz w:val="26"/>
                <w:szCs w:val="26"/>
              </w:rPr>
              <w:t>Вовлечение муниципального и</w:t>
            </w:r>
            <w:r>
              <w:rPr>
                <w:rFonts w:eastAsia="Arial" w:cs="Arial"/>
                <w:sz w:val="26"/>
                <w:szCs w:val="26"/>
              </w:rPr>
              <w:t>мущества в экономический оборот;</w:t>
            </w:r>
          </w:p>
          <w:p w:rsidR="0000021F" w:rsidRPr="00C721FC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 xml:space="preserve">с </w:t>
            </w:r>
            <w:r w:rsidR="009F71B2" w:rsidRPr="009F71B2">
              <w:rPr>
                <w:rFonts w:eastAsia="Arial" w:cs="Arial"/>
                <w:sz w:val="26"/>
                <w:szCs w:val="26"/>
              </w:rPr>
              <w:t>5</w:t>
            </w:r>
            <w:r w:rsidR="009D4BB2"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703B12"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 xml:space="preserve">до </w:t>
            </w:r>
            <w:r w:rsidR="00E579AA" w:rsidRPr="009E241E">
              <w:rPr>
                <w:rFonts w:eastAsia="Arial" w:cs="Arial"/>
                <w:sz w:val="26"/>
                <w:szCs w:val="26"/>
              </w:rPr>
              <w:t>85</w:t>
            </w:r>
            <w:r w:rsidRPr="009E241E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B642A4"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 w:rsidR="007347A5"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 w:rsidR="00703B12"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 xml:space="preserve">до </w:t>
            </w:r>
            <w:r w:rsidR="009D4BB2" w:rsidRPr="009E241E">
              <w:rPr>
                <w:sz w:val="26"/>
                <w:szCs w:val="26"/>
              </w:rPr>
              <w:t>80</w:t>
            </w:r>
            <w:r w:rsidRPr="009E241E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B642A4"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Default="002426B8" w:rsidP="00242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Default="002426B8" w:rsidP="002426B8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Default="00E8165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 xml:space="preserve"> </w:t>
      </w:r>
      <w:r w:rsidR="002426B8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fa-IR" w:bidi="fa-IR"/>
        </w:rPr>
        <w:t>3)</w:t>
      </w:r>
      <w:r w:rsidR="00E81658">
        <w:rPr>
          <w:color w:val="000000"/>
          <w:sz w:val="26"/>
          <w:szCs w:val="26"/>
          <w:lang w:eastAsia="fa-IR" w:bidi="fa-IR"/>
        </w:rPr>
        <w:t xml:space="preserve"> </w:t>
      </w:r>
      <w:r>
        <w:rPr>
          <w:color w:val="000000"/>
          <w:sz w:val="26"/>
          <w:szCs w:val="26"/>
          <w:lang w:eastAsia="fa-IR" w:bidi="fa-IR"/>
        </w:rPr>
        <w:t xml:space="preserve">осуществление </w:t>
      </w:r>
      <w:r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>
        <w:rPr>
          <w:rFonts w:eastAsia="Arial"/>
          <w:color w:val="000000"/>
          <w:sz w:val="26"/>
          <w:szCs w:val="26"/>
        </w:rPr>
        <w:t>инженерны</w:t>
      </w:r>
      <w:r>
        <w:rPr>
          <w:color w:val="000000"/>
          <w:sz w:val="26"/>
          <w:szCs w:val="26"/>
        </w:rPr>
        <w:t>ми</w:t>
      </w:r>
      <w:r>
        <w:rPr>
          <w:rFonts w:eastAsia="Arial"/>
          <w:color w:val="000000"/>
          <w:sz w:val="26"/>
          <w:szCs w:val="26"/>
        </w:rPr>
        <w:t xml:space="preserve"> сооружения</w:t>
      </w:r>
      <w:r>
        <w:rPr>
          <w:color w:val="000000"/>
          <w:sz w:val="26"/>
          <w:szCs w:val="26"/>
        </w:rPr>
        <w:t>ми, дорогами, а также</w:t>
      </w:r>
      <w:r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426B8" w:rsidRDefault="002426B8" w:rsidP="002426B8">
      <w:pPr>
        <w:autoSpaceDE w:val="0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ab/>
      </w:r>
      <w:proofErr w:type="gramStart"/>
      <w:r>
        <w:rPr>
          <w:rFonts w:eastAsia="Arial" w:cs="Arial"/>
          <w:sz w:val="26"/>
          <w:szCs w:val="26"/>
        </w:rPr>
        <w:t>Отсутствие правоустанавли</w:t>
      </w:r>
      <w:r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Default="002426B8" w:rsidP="002426B8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lastRenderedPageBreak/>
        <w:t xml:space="preserve">Регистрация права собственности </w:t>
      </w:r>
      <w:r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Default="002426B8" w:rsidP="002426B8">
      <w:pPr>
        <w:rPr>
          <w:lang w:eastAsia="fa-IR" w:bidi="fa-IR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>
        <w:rPr>
          <w:sz w:val="26"/>
          <w:szCs w:val="26"/>
        </w:rPr>
        <w:t>Глава 4. Система мероприятий муниципальной программы</w:t>
      </w:r>
    </w:p>
    <w:p w:rsidR="00EE055D" w:rsidRDefault="00EE055D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426B8" w:rsidRDefault="002426B8" w:rsidP="002426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7C5928" w:rsidRDefault="007C5928" w:rsidP="002426B8">
      <w:pPr>
        <w:ind w:firstLine="567"/>
        <w:jc w:val="both"/>
        <w:rPr>
          <w:sz w:val="26"/>
          <w:szCs w:val="26"/>
        </w:rPr>
      </w:pPr>
    </w:p>
    <w:p w:rsidR="002426B8" w:rsidRDefault="002426B8" w:rsidP="002426B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Таблица 1</w:t>
      </w: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Система мероприятий программы</w:t>
      </w:r>
    </w:p>
    <w:p w:rsidR="00EE055D" w:rsidRDefault="00EE055D" w:rsidP="002426B8">
      <w:pPr>
        <w:jc w:val="center"/>
        <w:rPr>
          <w:sz w:val="26"/>
          <w:szCs w:val="26"/>
        </w:rPr>
      </w:pP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702"/>
        <w:gridCol w:w="992"/>
        <w:gridCol w:w="708"/>
        <w:gridCol w:w="850"/>
        <w:gridCol w:w="851"/>
        <w:gridCol w:w="606"/>
        <w:gridCol w:w="567"/>
        <w:gridCol w:w="567"/>
        <w:gridCol w:w="567"/>
        <w:gridCol w:w="567"/>
        <w:gridCol w:w="537"/>
        <w:gridCol w:w="558"/>
      </w:tblGrid>
      <w:tr w:rsidR="00EE5DA5" w:rsidTr="00E8492E">
        <w:trPr>
          <w:trHeight w:val="198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исполнитель и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DE1E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EE5DA5" w:rsidTr="00E8492E"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EE5DA5" w:rsidTr="00E8492E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E5DA5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E5DA5" w:rsidTr="00E8492E">
        <w:trPr>
          <w:trHeight w:val="198"/>
        </w:trPr>
        <w:tc>
          <w:tcPr>
            <w:tcW w:w="967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6955BB" w:rsidRDefault="00EE5DA5" w:rsidP="006955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E5DA5" w:rsidRDefault="00EE5DA5" w:rsidP="006955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EE5DA5" w:rsidTr="00E8492E">
        <w:trPr>
          <w:trHeight w:val="351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E7031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48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2171" w:rsidRDefault="00692171">
      <w:r>
        <w:br w:type="page"/>
      </w: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702"/>
        <w:gridCol w:w="992"/>
        <w:gridCol w:w="708"/>
        <w:gridCol w:w="850"/>
        <w:gridCol w:w="851"/>
        <w:gridCol w:w="606"/>
        <w:gridCol w:w="567"/>
        <w:gridCol w:w="567"/>
        <w:gridCol w:w="567"/>
        <w:gridCol w:w="567"/>
        <w:gridCol w:w="567"/>
        <w:gridCol w:w="528"/>
      </w:tblGrid>
      <w:tr w:rsidR="00692171" w:rsidTr="00E8492E">
        <w:trPr>
          <w:trHeight w:val="198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E5DA5" w:rsidTr="00E8492E">
        <w:trPr>
          <w:trHeight w:val="2277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>
              <w:rPr>
                <w:rFonts w:eastAsia="Calibri"/>
                <w:sz w:val="22"/>
                <w:szCs w:val="22"/>
              </w:rPr>
              <w:t>инвентаризаци</w:t>
            </w:r>
            <w:proofErr w:type="spellEnd"/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2171" w:rsidRDefault="00692171">
      <w:r>
        <w:br w:type="page"/>
      </w:r>
    </w:p>
    <w:tbl>
      <w:tblPr>
        <w:tblW w:w="9680" w:type="dxa"/>
        <w:tblInd w:w="-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851"/>
        <w:gridCol w:w="850"/>
        <w:gridCol w:w="749"/>
        <w:gridCol w:w="567"/>
        <w:gridCol w:w="567"/>
        <w:gridCol w:w="568"/>
        <w:gridCol w:w="566"/>
        <w:gridCol w:w="567"/>
        <w:gridCol w:w="567"/>
        <w:gridCol w:w="567"/>
      </w:tblGrid>
      <w:tr w:rsidR="00692171" w:rsidTr="00E8492E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EE5DA5" w:rsidRDefault="00692171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E5DA5" w:rsidTr="00E8492E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23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20"/>
        </w:trPr>
        <w:tc>
          <w:tcPr>
            <w:tcW w:w="968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4E5A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 xml:space="preserve">Задача 2. </w:t>
            </w:r>
          </w:p>
          <w:p w:rsidR="00EE5DA5" w:rsidRPr="00437BD9" w:rsidRDefault="00EE5DA5" w:rsidP="004E5A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E5DA5" w:rsidTr="00E8492E">
        <w:trPr>
          <w:trHeight w:val="86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31892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358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5257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5DA5" w:rsidRPr="00EB7BF5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B7BF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412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C6F" w:rsidRDefault="00BA4C6F">
      <w:r>
        <w:br w:type="page"/>
      </w: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992"/>
        <w:gridCol w:w="851"/>
        <w:gridCol w:w="850"/>
        <w:gridCol w:w="749"/>
        <w:gridCol w:w="567"/>
        <w:gridCol w:w="568"/>
        <w:gridCol w:w="567"/>
        <w:gridCol w:w="567"/>
        <w:gridCol w:w="567"/>
        <w:gridCol w:w="567"/>
        <w:gridCol w:w="566"/>
      </w:tblGrid>
      <w:tr w:rsidR="00BA4C6F" w:rsidTr="00E8492E">
        <w:trPr>
          <w:trHeight w:val="2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DA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EE5DA5" w:rsidRDefault="00BA4C6F" w:rsidP="00FC32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DA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EE5DA5" w:rsidTr="00E8492E">
        <w:trPr>
          <w:trHeight w:val="154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5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690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690"/>
        </w:trPr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79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B40F4C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334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637692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Pr="00437BD9" w:rsidRDefault="002426B8" w:rsidP="002426B8">
      <w:pPr>
        <w:jc w:val="center"/>
        <w:rPr>
          <w:sz w:val="16"/>
          <w:szCs w:val="16"/>
        </w:rPr>
      </w:pP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EB7FA3" w:rsidRPr="00437BD9" w:rsidRDefault="00EB7FA3" w:rsidP="002426B8">
      <w:pPr>
        <w:jc w:val="center"/>
        <w:rPr>
          <w:sz w:val="16"/>
          <w:szCs w:val="16"/>
        </w:rPr>
      </w:pPr>
    </w:p>
    <w:p w:rsidR="002426B8" w:rsidRDefault="002426B8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2426B8" w:rsidRPr="00692171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>
        <w:rPr>
          <w:rFonts w:eastAsia="Calibri"/>
          <w:sz w:val="26"/>
          <w:szCs w:val="26"/>
        </w:rPr>
        <w:t>Таблица 2</w:t>
      </w:r>
    </w:p>
    <w:p w:rsidR="00EE055D" w:rsidRPr="00692171" w:rsidRDefault="00EE055D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</w:p>
    <w:tbl>
      <w:tblPr>
        <w:tblW w:w="97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301"/>
        <w:gridCol w:w="1599"/>
        <w:gridCol w:w="850"/>
        <w:gridCol w:w="851"/>
        <w:gridCol w:w="850"/>
        <w:gridCol w:w="851"/>
        <w:gridCol w:w="708"/>
        <w:gridCol w:w="711"/>
      </w:tblGrid>
      <w:tr w:rsidR="002426B8" w:rsidTr="00BA4C6F">
        <w:trPr>
          <w:trHeight w:val="241"/>
        </w:trPr>
        <w:tc>
          <w:tcPr>
            <w:tcW w:w="3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BA4C6F">
        <w:tc>
          <w:tcPr>
            <w:tcW w:w="3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BA4C6F">
        <w:tc>
          <w:tcPr>
            <w:tcW w:w="3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21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A1E63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23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24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A1E63">
              <w:rPr>
                <w:rFonts w:eastAsia="Calibri"/>
                <w:sz w:val="22"/>
                <w:szCs w:val="22"/>
              </w:rPr>
              <w:t>5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EE323E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2426B8" w:rsidTr="00BA4C6F">
        <w:trPr>
          <w:trHeight w:val="241"/>
        </w:trPr>
        <w:tc>
          <w:tcPr>
            <w:tcW w:w="97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537EBF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</w:tr>
      <w:tr w:rsidR="00537EBF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Местный бюджет муниципального</w:t>
            </w:r>
            <w:r w:rsidR="00BA4C6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</w:tr>
      <w:tr w:rsidR="000F58C0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1C126A" w:rsidP="00154CA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58C0" w:rsidRPr="000F58C0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Default="002426B8" w:rsidP="002426B8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Default="002426B8" w:rsidP="00E81658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1C126A" w:rsidRPr="00EE055D">
        <w:rPr>
          <w:sz w:val="26"/>
          <w:szCs w:val="26"/>
        </w:rPr>
        <w:t>4</w:t>
      </w:r>
      <w:r w:rsidR="00537EBF" w:rsidRPr="00EE055D">
        <w:rPr>
          <w:sz w:val="26"/>
          <w:szCs w:val="26"/>
        </w:rPr>
        <w:t>3284</w:t>
      </w:r>
      <w:r w:rsidR="00EE055D">
        <w:rPr>
          <w:sz w:val="26"/>
          <w:szCs w:val="26"/>
        </w:rPr>
        <w:t xml:space="preserve"> </w:t>
      </w:r>
      <w:r w:rsidRPr="001C126A">
        <w:rPr>
          <w:sz w:val="26"/>
          <w:szCs w:val="26"/>
        </w:rPr>
        <w:t>тыс. руб.</w:t>
      </w:r>
    </w:p>
    <w:p w:rsidR="00EE055D" w:rsidRDefault="00EE055D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6. Ожидаемые результаты реализации муниципальной программы</w:t>
      </w:r>
    </w:p>
    <w:p w:rsidR="00EE055D" w:rsidRDefault="00EE055D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2426B8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426B8" w:rsidRPr="000E14AF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3)Увеличение доли объектов муниципального имущества, на которые зарегистрировано право собственности, </w:t>
      </w:r>
      <w:r w:rsidRPr="009B7F9B">
        <w:rPr>
          <w:rFonts w:eastAsia="Arial" w:cs="Arial"/>
          <w:sz w:val="26"/>
          <w:szCs w:val="26"/>
        </w:rPr>
        <w:t xml:space="preserve">с </w:t>
      </w:r>
      <w:r w:rsidR="009B7F9B" w:rsidRPr="009B7F9B">
        <w:rPr>
          <w:rFonts w:eastAsia="Arial" w:cs="Arial"/>
          <w:sz w:val="26"/>
          <w:szCs w:val="26"/>
        </w:rPr>
        <w:t>5</w:t>
      </w:r>
      <w:r w:rsidR="009E241E">
        <w:rPr>
          <w:rFonts w:eastAsia="Arial" w:cs="Arial"/>
          <w:sz w:val="26"/>
          <w:szCs w:val="26"/>
        </w:rPr>
        <w:t>2</w:t>
      </w:r>
      <w:r w:rsidRPr="009B7F9B">
        <w:rPr>
          <w:rFonts w:eastAsia="Arial" w:cs="Arial"/>
          <w:sz w:val="26"/>
          <w:szCs w:val="26"/>
        </w:rPr>
        <w:t>%</w:t>
      </w:r>
      <w:r w:rsidRPr="000E14AF">
        <w:rPr>
          <w:rFonts w:eastAsia="Arial" w:cs="Arial"/>
          <w:sz w:val="26"/>
          <w:szCs w:val="26"/>
        </w:rPr>
        <w:t xml:space="preserve"> в 20</w:t>
      </w:r>
      <w:r w:rsidR="00106C36">
        <w:rPr>
          <w:rFonts w:eastAsia="Arial" w:cs="Arial"/>
          <w:sz w:val="26"/>
          <w:szCs w:val="26"/>
        </w:rPr>
        <w:t>19</w:t>
      </w:r>
      <w:r w:rsidRPr="000E14AF">
        <w:rPr>
          <w:rFonts w:eastAsia="Arial" w:cs="Arial"/>
          <w:sz w:val="26"/>
          <w:szCs w:val="26"/>
        </w:rPr>
        <w:t xml:space="preserve"> </w:t>
      </w:r>
      <w:r w:rsidRPr="009E241E">
        <w:rPr>
          <w:rFonts w:eastAsia="Arial" w:cs="Arial"/>
          <w:sz w:val="26"/>
          <w:szCs w:val="26"/>
        </w:rPr>
        <w:t xml:space="preserve">году до </w:t>
      </w:r>
      <w:r w:rsidR="009E241E" w:rsidRPr="009E241E">
        <w:rPr>
          <w:rFonts w:eastAsia="Arial" w:cs="Arial"/>
          <w:sz w:val="26"/>
          <w:szCs w:val="26"/>
        </w:rPr>
        <w:t>85</w:t>
      </w:r>
      <w:r w:rsidRPr="009E241E">
        <w:rPr>
          <w:rFonts w:eastAsia="Arial" w:cs="Arial"/>
          <w:sz w:val="26"/>
          <w:szCs w:val="26"/>
        </w:rPr>
        <w:t>%</w:t>
      </w:r>
      <w:r w:rsidRPr="000E14AF">
        <w:rPr>
          <w:rFonts w:eastAsia="Arial" w:cs="Arial"/>
          <w:sz w:val="26"/>
          <w:szCs w:val="26"/>
        </w:rPr>
        <w:t xml:space="preserve"> в 202</w:t>
      </w:r>
      <w:r w:rsidR="00EA1E63">
        <w:rPr>
          <w:rFonts w:eastAsia="Arial" w:cs="Arial"/>
          <w:sz w:val="26"/>
          <w:szCs w:val="26"/>
        </w:rPr>
        <w:t>5</w:t>
      </w:r>
      <w:r w:rsidRPr="000E14AF">
        <w:rPr>
          <w:rFonts w:eastAsia="Arial" w:cs="Arial"/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0E14AF">
        <w:rPr>
          <w:rFonts w:eastAsia="Arial" w:cs="Arial"/>
          <w:sz w:val="26"/>
          <w:szCs w:val="26"/>
        </w:rPr>
        <w:t>4)  У</w:t>
      </w:r>
      <w:r w:rsidRPr="000E14AF">
        <w:rPr>
          <w:sz w:val="26"/>
          <w:szCs w:val="26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>
        <w:rPr>
          <w:sz w:val="26"/>
          <w:szCs w:val="26"/>
        </w:rPr>
        <w:t>50</w:t>
      </w:r>
      <w:r w:rsidRPr="009B7F9B">
        <w:rPr>
          <w:sz w:val="26"/>
          <w:szCs w:val="26"/>
        </w:rPr>
        <w:t>%</w:t>
      </w:r>
      <w:r w:rsidR="00EA1E63">
        <w:rPr>
          <w:sz w:val="26"/>
          <w:szCs w:val="26"/>
        </w:rPr>
        <w:t xml:space="preserve"> в 20</w:t>
      </w:r>
      <w:r w:rsidR="00106C36">
        <w:rPr>
          <w:sz w:val="26"/>
          <w:szCs w:val="26"/>
        </w:rPr>
        <w:t>19</w:t>
      </w:r>
      <w:r w:rsidRPr="000E14AF">
        <w:rPr>
          <w:sz w:val="26"/>
          <w:szCs w:val="26"/>
        </w:rPr>
        <w:t xml:space="preserve"> году </w:t>
      </w:r>
      <w:r w:rsidRPr="009E241E">
        <w:rPr>
          <w:sz w:val="26"/>
          <w:szCs w:val="26"/>
        </w:rPr>
        <w:t xml:space="preserve">до </w:t>
      </w:r>
      <w:r w:rsidR="009E241E" w:rsidRPr="009E241E">
        <w:rPr>
          <w:sz w:val="26"/>
          <w:szCs w:val="26"/>
        </w:rPr>
        <w:t>80</w:t>
      </w:r>
      <w:r w:rsidRPr="009E241E">
        <w:rPr>
          <w:sz w:val="26"/>
          <w:szCs w:val="26"/>
        </w:rPr>
        <w:t>% в</w:t>
      </w:r>
      <w:r w:rsidRPr="000E14AF">
        <w:rPr>
          <w:sz w:val="26"/>
          <w:szCs w:val="26"/>
        </w:rPr>
        <w:t xml:space="preserve"> 202</w:t>
      </w:r>
      <w:r w:rsidR="00EA1E63">
        <w:rPr>
          <w:sz w:val="26"/>
          <w:szCs w:val="26"/>
        </w:rPr>
        <w:t>5</w:t>
      </w:r>
      <w:r w:rsidRPr="000E14AF">
        <w:rPr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>5)</w:t>
      </w:r>
      <w:r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426B8" w:rsidRPr="00BA4C6F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16"/>
          <w:szCs w:val="16"/>
        </w:rPr>
      </w:pPr>
      <w:r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2426B8" w:rsidRDefault="002426B8" w:rsidP="00E81658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муниципальной программы</w:t>
      </w:r>
    </w:p>
    <w:p w:rsidR="002426B8" w:rsidRPr="00BA4C6F" w:rsidRDefault="002426B8" w:rsidP="002426B8">
      <w:pPr>
        <w:pStyle w:val="a7"/>
        <w:rPr>
          <w:sz w:val="16"/>
          <w:szCs w:val="16"/>
        </w:rPr>
      </w:pPr>
    </w:p>
    <w:tbl>
      <w:tblPr>
        <w:tblW w:w="9699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260"/>
        <w:gridCol w:w="567"/>
        <w:gridCol w:w="1134"/>
        <w:gridCol w:w="709"/>
        <w:gridCol w:w="709"/>
        <w:gridCol w:w="709"/>
        <w:gridCol w:w="708"/>
        <w:gridCol w:w="709"/>
        <w:gridCol w:w="708"/>
      </w:tblGrid>
      <w:tr w:rsidR="002426B8" w:rsidTr="00BA4C6F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3564BE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(оценка)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BA4C6F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BA4C6F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BA4C6F">
        <w:trPr>
          <w:trHeight w:val="200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BA4C6F" w:rsidRDefault="00BA4C6F">
      <w:r>
        <w:br w:type="page"/>
      </w:r>
    </w:p>
    <w:tbl>
      <w:tblPr>
        <w:tblW w:w="9699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260"/>
        <w:gridCol w:w="567"/>
        <w:gridCol w:w="1134"/>
        <w:gridCol w:w="709"/>
        <w:gridCol w:w="709"/>
        <w:gridCol w:w="709"/>
        <w:gridCol w:w="708"/>
        <w:gridCol w:w="709"/>
        <w:gridCol w:w="708"/>
      </w:tblGrid>
      <w:tr w:rsidR="00BA4C6F" w:rsidTr="00BA4C6F">
        <w:trPr>
          <w:trHeight w:val="27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D358E1" w:rsidRDefault="00D358E1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Default="002426B8" w:rsidP="002426B8">
      <w:pPr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2426B8" w:rsidRDefault="00E8165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2426B8">
        <w:rPr>
          <w:color w:val="000000"/>
          <w:sz w:val="26"/>
          <w:szCs w:val="26"/>
        </w:rPr>
        <w:t xml:space="preserve">финансового риска, связанного с возникновением бюджетного дефицита, </w:t>
      </w:r>
      <w:proofErr w:type="spellStart"/>
      <w:r w:rsidR="002426B8">
        <w:rPr>
          <w:color w:val="000000"/>
          <w:sz w:val="26"/>
          <w:szCs w:val="26"/>
        </w:rPr>
        <w:t>секвестированием</w:t>
      </w:r>
      <w:proofErr w:type="spellEnd"/>
      <w:r w:rsidR="002426B8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</w:t>
      </w:r>
      <w:r>
        <w:rPr>
          <w:color w:val="000000"/>
          <w:sz w:val="26"/>
          <w:szCs w:val="26"/>
        </w:rPr>
        <w:t>тий.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426B8" w:rsidRDefault="00E8165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2426B8">
        <w:rPr>
          <w:color w:val="000000"/>
          <w:sz w:val="26"/>
          <w:szCs w:val="26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Default="00E8165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="002426B8">
        <w:rPr>
          <w:color w:val="000000"/>
          <w:sz w:val="26"/>
          <w:szCs w:val="26"/>
        </w:rPr>
        <w:t xml:space="preserve">определение наиболее значимых мероприятий для первоочередного финансирования; </w:t>
      </w:r>
    </w:p>
    <w:p w:rsidR="002426B8" w:rsidRDefault="00E8165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2426B8">
        <w:rPr>
          <w:color w:val="000000"/>
          <w:sz w:val="26"/>
          <w:szCs w:val="26"/>
        </w:rPr>
        <w:t>риска, связанного с изменениями законодательства</w:t>
      </w:r>
      <w:r w:rsidR="00106C36">
        <w:rPr>
          <w:color w:val="000000"/>
          <w:sz w:val="26"/>
          <w:szCs w:val="26"/>
        </w:rPr>
        <w:t>,</w:t>
      </w:r>
      <w:r w:rsidR="002426B8">
        <w:rPr>
          <w:color w:val="000000"/>
          <w:sz w:val="26"/>
          <w:szCs w:val="26"/>
        </w:rPr>
        <w:t xml:space="preserve"> как на федеральном, так</w:t>
      </w:r>
      <w:r w:rsidR="00106C36">
        <w:rPr>
          <w:color w:val="000000"/>
          <w:sz w:val="26"/>
          <w:szCs w:val="26"/>
        </w:rPr>
        <w:t xml:space="preserve"> и на региональном уровне</w:t>
      </w:r>
      <w:r w:rsidR="002426B8">
        <w:rPr>
          <w:color w:val="000000"/>
          <w:sz w:val="26"/>
          <w:szCs w:val="26"/>
        </w:rPr>
        <w:t>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Default="00E8165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2426B8">
        <w:rPr>
          <w:color w:val="000000"/>
          <w:sz w:val="26"/>
          <w:szCs w:val="26"/>
        </w:rPr>
        <w:t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>
        <w:rPr>
          <w:rFonts w:eastAsia="Calibri"/>
          <w:sz w:val="26"/>
          <w:szCs w:val="26"/>
        </w:rPr>
        <w:t xml:space="preserve">отсутствие </w:t>
      </w:r>
      <w:r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426B8" w:rsidRDefault="002426B8" w:rsidP="002426B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358E1" w:rsidRDefault="00D358E1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A3378A" w:rsidRDefault="002426B8" w:rsidP="00C93828">
      <w:pPr>
        <w:rPr>
          <w:rStyle w:val="a5"/>
          <w:sz w:val="28"/>
          <w:szCs w:val="28"/>
        </w:rPr>
      </w:pPr>
      <w:r>
        <w:rPr>
          <w:sz w:val="26"/>
          <w:szCs w:val="26"/>
        </w:rPr>
        <w:t xml:space="preserve">муниципального образования «город Саянск»                                    </w:t>
      </w:r>
      <w:r w:rsidR="00C93828">
        <w:rPr>
          <w:sz w:val="26"/>
          <w:szCs w:val="26"/>
        </w:rPr>
        <w:t xml:space="preserve"> </w:t>
      </w:r>
      <w:r>
        <w:rPr>
          <w:sz w:val="26"/>
          <w:szCs w:val="26"/>
        </w:rPr>
        <w:t>О.В.</w:t>
      </w:r>
      <w:r w:rsidR="00C93828">
        <w:rPr>
          <w:sz w:val="26"/>
          <w:szCs w:val="26"/>
        </w:rPr>
        <w:t xml:space="preserve"> </w:t>
      </w:r>
      <w:r>
        <w:rPr>
          <w:sz w:val="26"/>
          <w:szCs w:val="26"/>
        </w:rPr>
        <w:t>Боровский</w:t>
      </w:r>
    </w:p>
    <w:sectPr w:rsidR="00A3378A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B4" w:rsidRDefault="003F18B4" w:rsidP="00AF663F">
      <w:r>
        <w:separator/>
      </w:r>
    </w:p>
  </w:endnote>
  <w:endnote w:type="continuationSeparator" w:id="0">
    <w:p w:rsidR="003F18B4" w:rsidRDefault="003F18B4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58" w:rsidRDefault="00E816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B4" w:rsidRDefault="003F18B4" w:rsidP="00AF663F">
      <w:r>
        <w:separator/>
      </w:r>
    </w:p>
  </w:footnote>
  <w:footnote w:type="continuationSeparator" w:id="0">
    <w:p w:rsidR="003F18B4" w:rsidRDefault="003F18B4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58" w:rsidRPr="00692171" w:rsidRDefault="00E81658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176AB"/>
    <w:rsid w:val="00020682"/>
    <w:rsid w:val="00037520"/>
    <w:rsid w:val="00041295"/>
    <w:rsid w:val="00041F98"/>
    <w:rsid w:val="00044157"/>
    <w:rsid w:val="00060635"/>
    <w:rsid w:val="00062236"/>
    <w:rsid w:val="00071BE1"/>
    <w:rsid w:val="00073218"/>
    <w:rsid w:val="0007385B"/>
    <w:rsid w:val="00080CE2"/>
    <w:rsid w:val="00084CD8"/>
    <w:rsid w:val="00090C22"/>
    <w:rsid w:val="000966F0"/>
    <w:rsid w:val="000A03D5"/>
    <w:rsid w:val="000C0CB2"/>
    <w:rsid w:val="000C6796"/>
    <w:rsid w:val="000D3840"/>
    <w:rsid w:val="000D6B7B"/>
    <w:rsid w:val="000E0459"/>
    <w:rsid w:val="000E14AF"/>
    <w:rsid w:val="000F2F0D"/>
    <w:rsid w:val="000F58C0"/>
    <w:rsid w:val="000F6DE1"/>
    <w:rsid w:val="000F7D7E"/>
    <w:rsid w:val="00105E07"/>
    <w:rsid w:val="00106C36"/>
    <w:rsid w:val="001309C7"/>
    <w:rsid w:val="00130A6D"/>
    <w:rsid w:val="0013110E"/>
    <w:rsid w:val="00133BB1"/>
    <w:rsid w:val="00152A28"/>
    <w:rsid w:val="00154CA2"/>
    <w:rsid w:val="00157D58"/>
    <w:rsid w:val="00157E18"/>
    <w:rsid w:val="001615FC"/>
    <w:rsid w:val="001704D6"/>
    <w:rsid w:val="00171B97"/>
    <w:rsid w:val="00183506"/>
    <w:rsid w:val="001852D5"/>
    <w:rsid w:val="00197CEA"/>
    <w:rsid w:val="001A11BB"/>
    <w:rsid w:val="001B10BE"/>
    <w:rsid w:val="001B5C49"/>
    <w:rsid w:val="001C126A"/>
    <w:rsid w:val="001C1A2B"/>
    <w:rsid w:val="001C2C1D"/>
    <w:rsid w:val="001C2C2E"/>
    <w:rsid w:val="001C58D6"/>
    <w:rsid w:val="001C68D9"/>
    <w:rsid w:val="001C7141"/>
    <w:rsid w:val="001D061E"/>
    <w:rsid w:val="001E5092"/>
    <w:rsid w:val="001F01C1"/>
    <w:rsid w:val="001F462C"/>
    <w:rsid w:val="002074F7"/>
    <w:rsid w:val="002426B8"/>
    <w:rsid w:val="00243AB7"/>
    <w:rsid w:val="00251AFE"/>
    <w:rsid w:val="00252666"/>
    <w:rsid w:val="0025738A"/>
    <w:rsid w:val="002712C1"/>
    <w:rsid w:val="002741CA"/>
    <w:rsid w:val="00274887"/>
    <w:rsid w:val="002856E4"/>
    <w:rsid w:val="00297087"/>
    <w:rsid w:val="002A0080"/>
    <w:rsid w:val="002A668F"/>
    <w:rsid w:val="002B03DD"/>
    <w:rsid w:val="002B12B1"/>
    <w:rsid w:val="002B1EBA"/>
    <w:rsid w:val="002B2062"/>
    <w:rsid w:val="002B30A7"/>
    <w:rsid w:val="002C6FC7"/>
    <w:rsid w:val="002C78F4"/>
    <w:rsid w:val="002E12EB"/>
    <w:rsid w:val="002E1808"/>
    <w:rsid w:val="002E2F72"/>
    <w:rsid w:val="002E3540"/>
    <w:rsid w:val="002E356F"/>
    <w:rsid w:val="0031195B"/>
    <w:rsid w:val="00326223"/>
    <w:rsid w:val="00332DC3"/>
    <w:rsid w:val="00341DAD"/>
    <w:rsid w:val="0035479A"/>
    <w:rsid w:val="003564BE"/>
    <w:rsid w:val="00356AB1"/>
    <w:rsid w:val="00362143"/>
    <w:rsid w:val="00365F2D"/>
    <w:rsid w:val="003764E4"/>
    <w:rsid w:val="00385248"/>
    <w:rsid w:val="0038530F"/>
    <w:rsid w:val="00385E67"/>
    <w:rsid w:val="003A69C3"/>
    <w:rsid w:val="003D537D"/>
    <w:rsid w:val="003D55C8"/>
    <w:rsid w:val="003E0D01"/>
    <w:rsid w:val="003F18B4"/>
    <w:rsid w:val="003F5E44"/>
    <w:rsid w:val="00403F1C"/>
    <w:rsid w:val="004045BF"/>
    <w:rsid w:val="0041667C"/>
    <w:rsid w:val="00420163"/>
    <w:rsid w:val="00427418"/>
    <w:rsid w:val="00432527"/>
    <w:rsid w:val="004325BF"/>
    <w:rsid w:val="00437BD9"/>
    <w:rsid w:val="00470BD0"/>
    <w:rsid w:val="00471317"/>
    <w:rsid w:val="00472E35"/>
    <w:rsid w:val="00482E23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6A7C"/>
    <w:rsid w:val="004E4B24"/>
    <w:rsid w:val="004E5A6B"/>
    <w:rsid w:val="004F5F77"/>
    <w:rsid w:val="00501CB0"/>
    <w:rsid w:val="00501D79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50C89"/>
    <w:rsid w:val="00561A92"/>
    <w:rsid w:val="00584F24"/>
    <w:rsid w:val="0058504C"/>
    <w:rsid w:val="00585564"/>
    <w:rsid w:val="00594473"/>
    <w:rsid w:val="005B562B"/>
    <w:rsid w:val="005C2CB6"/>
    <w:rsid w:val="005C54A4"/>
    <w:rsid w:val="005D064C"/>
    <w:rsid w:val="005D61F1"/>
    <w:rsid w:val="005E03EF"/>
    <w:rsid w:val="005F3CF8"/>
    <w:rsid w:val="006004AE"/>
    <w:rsid w:val="00637692"/>
    <w:rsid w:val="006415F5"/>
    <w:rsid w:val="006416A2"/>
    <w:rsid w:val="00643C4D"/>
    <w:rsid w:val="006535F1"/>
    <w:rsid w:val="006639DB"/>
    <w:rsid w:val="00664C56"/>
    <w:rsid w:val="00682550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D4024"/>
    <w:rsid w:val="006E4E33"/>
    <w:rsid w:val="006F4DD3"/>
    <w:rsid w:val="00703B12"/>
    <w:rsid w:val="00704218"/>
    <w:rsid w:val="007061B7"/>
    <w:rsid w:val="00721564"/>
    <w:rsid w:val="007315D9"/>
    <w:rsid w:val="007347A5"/>
    <w:rsid w:val="00743632"/>
    <w:rsid w:val="00747F93"/>
    <w:rsid w:val="0075094D"/>
    <w:rsid w:val="00751784"/>
    <w:rsid w:val="00755D49"/>
    <w:rsid w:val="007563C2"/>
    <w:rsid w:val="007619AA"/>
    <w:rsid w:val="00767C9A"/>
    <w:rsid w:val="00771D6C"/>
    <w:rsid w:val="007752CC"/>
    <w:rsid w:val="00775FF6"/>
    <w:rsid w:val="007801C0"/>
    <w:rsid w:val="00780C7A"/>
    <w:rsid w:val="00784F82"/>
    <w:rsid w:val="007957DE"/>
    <w:rsid w:val="007C04C5"/>
    <w:rsid w:val="007C3176"/>
    <w:rsid w:val="007C4FD3"/>
    <w:rsid w:val="007C5928"/>
    <w:rsid w:val="007D206E"/>
    <w:rsid w:val="007F5BB0"/>
    <w:rsid w:val="007F767C"/>
    <w:rsid w:val="00800513"/>
    <w:rsid w:val="00803331"/>
    <w:rsid w:val="008069C7"/>
    <w:rsid w:val="008151C6"/>
    <w:rsid w:val="00820463"/>
    <w:rsid w:val="00820713"/>
    <w:rsid w:val="0082596E"/>
    <w:rsid w:val="008260B7"/>
    <w:rsid w:val="008421B9"/>
    <w:rsid w:val="0085171F"/>
    <w:rsid w:val="0087123B"/>
    <w:rsid w:val="008821AF"/>
    <w:rsid w:val="00882CE9"/>
    <w:rsid w:val="00886750"/>
    <w:rsid w:val="008A38AA"/>
    <w:rsid w:val="008B55E2"/>
    <w:rsid w:val="008B6A1F"/>
    <w:rsid w:val="008D2A1D"/>
    <w:rsid w:val="008D2BDD"/>
    <w:rsid w:val="008D2C0C"/>
    <w:rsid w:val="008D4AE8"/>
    <w:rsid w:val="008D551B"/>
    <w:rsid w:val="008E0707"/>
    <w:rsid w:val="008E0956"/>
    <w:rsid w:val="00901AE8"/>
    <w:rsid w:val="00911219"/>
    <w:rsid w:val="00911A19"/>
    <w:rsid w:val="009135BC"/>
    <w:rsid w:val="0094205B"/>
    <w:rsid w:val="009424E1"/>
    <w:rsid w:val="009504BA"/>
    <w:rsid w:val="00950AF3"/>
    <w:rsid w:val="009611DF"/>
    <w:rsid w:val="00961A8E"/>
    <w:rsid w:val="00975AEA"/>
    <w:rsid w:val="0098401A"/>
    <w:rsid w:val="009843F3"/>
    <w:rsid w:val="009A43B0"/>
    <w:rsid w:val="009A7C26"/>
    <w:rsid w:val="009B5A0B"/>
    <w:rsid w:val="009B7F9B"/>
    <w:rsid w:val="009C0AAE"/>
    <w:rsid w:val="009C5B5E"/>
    <w:rsid w:val="009D2926"/>
    <w:rsid w:val="009D4BB2"/>
    <w:rsid w:val="009D51E9"/>
    <w:rsid w:val="009D706B"/>
    <w:rsid w:val="009D7240"/>
    <w:rsid w:val="009E241E"/>
    <w:rsid w:val="009F71B2"/>
    <w:rsid w:val="00A03539"/>
    <w:rsid w:val="00A0366E"/>
    <w:rsid w:val="00A03F63"/>
    <w:rsid w:val="00A130A5"/>
    <w:rsid w:val="00A15033"/>
    <w:rsid w:val="00A16FAF"/>
    <w:rsid w:val="00A22491"/>
    <w:rsid w:val="00A31C6E"/>
    <w:rsid w:val="00A332F3"/>
    <w:rsid w:val="00A3378A"/>
    <w:rsid w:val="00A40232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3198"/>
    <w:rsid w:val="00A76FDB"/>
    <w:rsid w:val="00A778B4"/>
    <w:rsid w:val="00A91FB7"/>
    <w:rsid w:val="00A93ACC"/>
    <w:rsid w:val="00A9464F"/>
    <w:rsid w:val="00AB4117"/>
    <w:rsid w:val="00AB450B"/>
    <w:rsid w:val="00AB5D49"/>
    <w:rsid w:val="00AD774D"/>
    <w:rsid w:val="00AE5221"/>
    <w:rsid w:val="00AE5E60"/>
    <w:rsid w:val="00AE60E7"/>
    <w:rsid w:val="00AF663F"/>
    <w:rsid w:val="00AF6EB4"/>
    <w:rsid w:val="00B0409F"/>
    <w:rsid w:val="00B116EC"/>
    <w:rsid w:val="00B21097"/>
    <w:rsid w:val="00B251DE"/>
    <w:rsid w:val="00B30015"/>
    <w:rsid w:val="00B313A1"/>
    <w:rsid w:val="00B40F4C"/>
    <w:rsid w:val="00B41273"/>
    <w:rsid w:val="00B44737"/>
    <w:rsid w:val="00B46631"/>
    <w:rsid w:val="00B56556"/>
    <w:rsid w:val="00B56993"/>
    <w:rsid w:val="00B60A8A"/>
    <w:rsid w:val="00B6138F"/>
    <w:rsid w:val="00B642A4"/>
    <w:rsid w:val="00B76E81"/>
    <w:rsid w:val="00B8170B"/>
    <w:rsid w:val="00B85FC3"/>
    <w:rsid w:val="00B87121"/>
    <w:rsid w:val="00B96923"/>
    <w:rsid w:val="00B97779"/>
    <w:rsid w:val="00BA4C6F"/>
    <w:rsid w:val="00BB548E"/>
    <w:rsid w:val="00BC3CA9"/>
    <w:rsid w:val="00BD1898"/>
    <w:rsid w:val="00BE1C46"/>
    <w:rsid w:val="00BE1FBA"/>
    <w:rsid w:val="00BE2A59"/>
    <w:rsid w:val="00BF5C66"/>
    <w:rsid w:val="00BF6583"/>
    <w:rsid w:val="00C01286"/>
    <w:rsid w:val="00C11887"/>
    <w:rsid w:val="00C40E47"/>
    <w:rsid w:val="00C43DB2"/>
    <w:rsid w:val="00C55223"/>
    <w:rsid w:val="00C55EF7"/>
    <w:rsid w:val="00C60E61"/>
    <w:rsid w:val="00C721FC"/>
    <w:rsid w:val="00C76279"/>
    <w:rsid w:val="00C81969"/>
    <w:rsid w:val="00C925D4"/>
    <w:rsid w:val="00C93828"/>
    <w:rsid w:val="00C944BB"/>
    <w:rsid w:val="00C949DC"/>
    <w:rsid w:val="00C975E1"/>
    <w:rsid w:val="00CA1710"/>
    <w:rsid w:val="00CA1B08"/>
    <w:rsid w:val="00CA7866"/>
    <w:rsid w:val="00CB3D7C"/>
    <w:rsid w:val="00CC27CC"/>
    <w:rsid w:val="00CD1D9B"/>
    <w:rsid w:val="00CF0A76"/>
    <w:rsid w:val="00CF2A01"/>
    <w:rsid w:val="00CF43E8"/>
    <w:rsid w:val="00CF76F2"/>
    <w:rsid w:val="00CF7830"/>
    <w:rsid w:val="00D10EAE"/>
    <w:rsid w:val="00D12674"/>
    <w:rsid w:val="00D17128"/>
    <w:rsid w:val="00D24CFE"/>
    <w:rsid w:val="00D322E9"/>
    <w:rsid w:val="00D323F1"/>
    <w:rsid w:val="00D33464"/>
    <w:rsid w:val="00D35391"/>
    <w:rsid w:val="00D358E1"/>
    <w:rsid w:val="00D36574"/>
    <w:rsid w:val="00D36802"/>
    <w:rsid w:val="00D451A8"/>
    <w:rsid w:val="00D5464D"/>
    <w:rsid w:val="00D64DF3"/>
    <w:rsid w:val="00D67EAF"/>
    <w:rsid w:val="00D742C9"/>
    <w:rsid w:val="00D7441D"/>
    <w:rsid w:val="00D752D5"/>
    <w:rsid w:val="00D76CE4"/>
    <w:rsid w:val="00D87BF5"/>
    <w:rsid w:val="00D959BB"/>
    <w:rsid w:val="00D970D8"/>
    <w:rsid w:val="00DA2109"/>
    <w:rsid w:val="00DB5A6C"/>
    <w:rsid w:val="00DC3609"/>
    <w:rsid w:val="00DD27EA"/>
    <w:rsid w:val="00DD57D4"/>
    <w:rsid w:val="00DD6D02"/>
    <w:rsid w:val="00DF356D"/>
    <w:rsid w:val="00E0140F"/>
    <w:rsid w:val="00E12314"/>
    <w:rsid w:val="00E26B3D"/>
    <w:rsid w:val="00E317D6"/>
    <w:rsid w:val="00E32197"/>
    <w:rsid w:val="00E33A94"/>
    <w:rsid w:val="00E4082A"/>
    <w:rsid w:val="00E5157E"/>
    <w:rsid w:val="00E579AA"/>
    <w:rsid w:val="00E66D2B"/>
    <w:rsid w:val="00E70316"/>
    <w:rsid w:val="00E75AB6"/>
    <w:rsid w:val="00E81658"/>
    <w:rsid w:val="00E833DA"/>
    <w:rsid w:val="00E8492E"/>
    <w:rsid w:val="00E8503E"/>
    <w:rsid w:val="00E9518D"/>
    <w:rsid w:val="00EA0B69"/>
    <w:rsid w:val="00EA1E63"/>
    <w:rsid w:val="00EB1270"/>
    <w:rsid w:val="00EB3D6F"/>
    <w:rsid w:val="00EB7BF5"/>
    <w:rsid w:val="00EB7FA3"/>
    <w:rsid w:val="00EC315F"/>
    <w:rsid w:val="00EC6796"/>
    <w:rsid w:val="00ED6B80"/>
    <w:rsid w:val="00EE055D"/>
    <w:rsid w:val="00EE1118"/>
    <w:rsid w:val="00EE298D"/>
    <w:rsid w:val="00EE323E"/>
    <w:rsid w:val="00EE5DA5"/>
    <w:rsid w:val="00F0555A"/>
    <w:rsid w:val="00F05593"/>
    <w:rsid w:val="00F06EE0"/>
    <w:rsid w:val="00F237F2"/>
    <w:rsid w:val="00F23AF4"/>
    <w:rsid w:val="00F24E75"/>
    <w:rsid w:val="00F30849"/>
    <w:rsid w:val="00F358D0"/>
    <w:rsid w:val="00F4393F"/>
    <w:rsid w:val="00F44A8C"/>
    <w:rsid w:val="00F4659C"/>
    <w:rsid w:val="00F47A0E"/>
    <w:rsid w:val="00F56372"/>
    <w:rsid w:val="00F7547D"/>
    <w:rsid w:val="00F766DC"/>
    <w:rsid w:val="00F82DA5"/>
    <w:rsid w:val="00F93F1E"/>
    <w:rsid w:val="00FA1A0A"/>
    <w:rsid w:val="00FA29F3"/>
    <w:rsid w:val="00FA4CDB"/>
    <w:rsid w:val="00FB336A"/>
    <w:rsid w:val="00FB379F"/>
    <w:rsid w:val="00FB3B26"/>
    <w:rsid w:val="00FB5A19"/>
    <w:rsid w:val="00FC108C"/>
    <w:rsid w:val="00FD6D02"/>
    <w:rsid w:val="00FE3A2E"/>
    <w:rsid w:val="00FE5CE1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E20EA-024F-427B-A09E-30E79CC6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21616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2018-12-25T00:48:00Z</cp:lastPrinted>
  <dcterms:created xsi:type="dcterms:W3CDTF">2019-07-03T08:43:00Z</dcterms:created>
  <dcterms:modified xsi:type="dcterms:W3CDTF">2019-07-03T08:43:00Z</dcterms:modified>
</cp:coreProperties>
</file>