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5262F1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5262F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90072A" w:rsidP="005262F1">
            <w:pPr>
              <w:rPr>
                <w:sz w:val="24"/>
              </w:rPr>
            </w:pPr>
          </w:p>
        </w:tc>
        <w:tc>
          <w:tcPr>
            <w:tcW w:w="449" w:type="dxa"/>
            <w:hideMark/>
          </w:tcPr>
          <w:p w:rsidR="0090072A" w:rsidRDefault="0090072A" w:rsidP="005262F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90072A" w:rsidP="005262F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0072A" w:rsidRDefault="0090072A" w:rsidP="005262F1"/>
        </w:tc>
      </w:tr>
      <w:tr w:rsidR="0090072A" w:rsidTr="005262F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5262F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5262F1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5262F1">
        <w:trPr>
          <w:cantSplit/>
        </w:trPr>
        <w:tc>
          <w:tcPr>
            <w:tcW w:w="142" w:type="dxa"/>
          </w:tcPr>
          <w:p w:rsidR="0090072A" w:rsidRDefault="0090072A" w:rsidP="005262F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5262F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5262F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D74B49" w:rsidP="00B36B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утверждении Порядка и </w:t>
            </w:r>
            <w:r w:rsidR="00B36B7C">
              <w:rPr>
                <w:sz w:val="24"/>
              </w:rPr>
              <w:t>Перечня случае</w:t>
            </w:r>
            <w:r w:rsidR="00983179">
              <w:rPr>
                <w:sz w:val="24"/>
              </w:rPr>
              <w:t xml:space="preserve">в оказания </w:t>
            </w:r>
            <w:proofErr w:type="gramStart"/>
            <w:r w:rsidR="00983179">
              <w:rPr>
                <w:sz w:val="24"/>
              </w:rPr>
              <w:t>на</w:t>
            </w:r>
            <w:r w:rsidR="00B36B7C">
              <w:rPr>
                <w:sz w:val="24"/>
              </w:rPr>
              <w:t xml:space="preserve"> безвозвратной основе  за счет </w:t>
            </w:r>
            <w:r w:rsidR="00554B12">
              <w:rPr>
                <w:sz w:val="24"/>
              </w:rPr>
              <w:t xml:space="preserve">средств </w:t>
            </w:r>
            <w:r w:rsidR="00B36B7C">
              <w:rPr>
                <w:sz w:val="24"/>
              </w:rPr>
              <w:t>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  <w:proofErr w:type="gramEnd"/>
            <w:r w:rsidR="00554B12">
              <w:rPr>
                <w:sz w:val="24"/>
              </w:rPr>
              <w:t xml:space="preserve">, </w:t>
            </w:r>
            <w:r w:rsidR="00554B12" w:rsidRPr="00E72D4C">
              <w:rPr>
                <w:sz w:val="24"/>
                <w:szCs w:val="24"/>
              </w:rPr>
              <w:t>расположенных на территории муниципального образования «город Саянск»</w:t>
            </w:r>
          </w:p>
        </w:tc>
        <w:tc>
          <w:tcPr>
            <w:tcW w:w="142" w:type="dxa"/>
            <w:hideMark/>
          </w:tcPr>
          <w:p w:rsidR="0090072A" w:rsidRDefault="0090072A" w:rsidP="005262F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0B1A9D" w:rsidRDefault="00AD76C6" w:rsidP="00AD76C6">
      <w:pPr>
        <w:pStyle w:val="FORMATTEXT"/>
        <w:ind w:firstLine="56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0B1A9D">
        <w:rPr>
          <w:rFonts w:ascii="Times New Roman" w:hAnsi="Times New Roman" w:cs="Times New Roman"/>
          <w:sz w:val="27"/>
          <w:szCs w:val="27"/>
        </w:rPr>
        <w:t>В соответствии с Федеральным законом от 06.10.2003 № 131-ФЗ «Об общих принципах организации местного самоупра</w:t>
      </w:r>
      <w:r w:rsidR="004C4B4C" w:rsidRPr="000B1A9D">
        <w:rPr>
          <w:rFonts w:ascii="Times New Roman" w:hAnsi="Times New Roman" w:cs="Times New Roman"/>
          <w:sz w:val="27"/>
          <w:szCs w:val="27"/>
        </w:rPr>
        <w:t>вления в Российской Федерации»</w:t>
      </w:r>
      <w:r w:rsidR="00993293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>,</w:t>
      </w:r>
      <w:r w:rsidR="00D371B7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пунктом 9.3 части 1 статьи 14 Жилищного кодекса Российской Федерации</w:t>
      </w:r>
      <w:r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>,  Законом Иркутской</w:t>
      </w:r>
      <w:r w:rsidR="0017531C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области от 27.12.2013</w:t>
      </w:r>
      <w:r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№ 167-ОЗ «Об организации проведения капитального ремонта общего имущества в многоквартирных домах  на территории Иркутской области», </w:t>
      </w:r>
      <w:r w:rsidR="00D74E63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>постановлением Правительства Иркутской области от 25.05.2018 № 392-пп «Об установлении порядка определения перечня услуг</w:t>
      </w:r>
      <w:proofErr w:type="gramEnd"/>
      <w:r w:rsidR="00D74E63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и (или) работ по капитальному ремонту общего имущества в многоквартирном доме</w:t>
      </w:r>
      <w:r w:rsidR="00467329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, которые требовалось провести на дату приватизации первого жилого помещения в таком доме», </w:t>
      </w:r>
      <w:hyperlink r:id="rId6" w:history="1">
        <w:r w:rsidR="0090072A" w:rsidRPr="000B1A9D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статьей </w:t>
        </w:r>
      </w:hyperlink>
      <w:r w:rsidRPr="000B1A9D">
        <w:rPr>
          <w:rStyle w:val="a3"/>
          <w:rFonts w:ascii="Times New Roman" w:hAnsi="Times New Roman" w:cs="Times New Roman"/>
          <w:color w:val="auto"/>
          <w:sz w:val="27"/>
          <w:szCs w:val="27"/>
          <w:u w:val="none"/>
        </w:rPr>
        <w:t xml:space="preserve">32, </w:t>
      </w:r>
      <w:hyperlink r:id="rId7" w:history="1">
        <w:r w:rsidR="0090072A" w:rsidRPr="000B1A9D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38</w:t>
        </w:r>
      </w:hyperlink>
      <w:r w:rsidR="0090072A" w:rsidRPr="000B1A9D">
        <w:rPr>
          <w:rFonts w:ascii="Times New Roman" w:hAnsi="Times New Roman" w:cs="Times New Roman"/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780327" w:rsidRPr="000B1A9D" w:rsidRDefault="0090072A" w:rsidP="00D47A7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0B1A9D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0D017A" w:rsidRPr="000B1A9D" w:rsidRDefault="000D017A" w:rsidP="00383B3F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D74E63" w:rsidRPr="000B1A9D" w:rsidRDefault="00993293" w:rsidP="00D74E6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0B1A9D">
        <w:rPr>
          <w:sz w:val="27"/>
          <w:szCs w:val="27"/>
        </w:rPr>
        <w:t xml:space="preserve">1. Утвердить Порядок </w:t>
      </w:r>
      <w:r w:rsidR="00811742" w:rsidRPr="000B1A9D">
        <w:rPr>
          <w:sz w:val="27"/>
          <w:szCs w:val="27"/>
        </w:rPr>
        <w:t xml:space="preserve">и перечень случаев </w:t>
      </w:r>
      <w:r w:rsidR="00983179">
        <w:rPr>
          <w:sz w:val="27"/>
          <w:szCs w:val="27"/>
        </w:rPr>
        <w:t>оказания на</w:t>
      </w:r>
      <w:r w:rsidRPr="000B1A9D">
        <w:rPr>
          <w:sz w:val="27"/>
          <w:szCs w:val="27"/>
        </w:rPr>
        <w:t xml:space="preserve"> безвозвратной основе </w:t>
      </w:r>
      <w:proofErr w:type="gramStart"/>
      <w:r w:rsidRPr="000B1A9D">
        <w:rPr>
          <w:sz w:val="27"/>
          <w:szCs w:val="27"/>
        </w:rPr>
        <w:t>за</w:t>
      </w:r>
      <w:proofErr w:type="gramEnd"/>
      <w:r w:rsidRPr="000B1A9D">
        <w:rPr>
          <w:sz w:val="27"/>
          <w:szCs w:val="27"/>
        </w:rPr>
        <w:t xml:space="preserve">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</w:t>
      </w:r>
      <w:r w:rsidR="00934095" w:rsidRPr="000B1A9D">
        <w:rPr>
          <w:sz w:val="27"/>
          <w:szCs w:val="27"/>
        </w:rPr>
        <w:t>«горо</w:t>
      </w:r>
      <w:r w:rsidR="00F02328" w:rsidRPr="000B1A9D">
        <w:rPr>
          <w:sz w:val="27"/>
          <w:szCs w:val="27"/>
        </w:rPr>
        <w:t xml:space="preserve">д Саянск» </w:t>
      </w:r>
      <w:proofErr w:type="gramStart"/>
      <w:r w:rsidR="00F02328" w:rsidRPr="000B1A9D">
        <w:rPr>
          <w:sz w:val="27"/>
          <w:szCs w:val="27"/>
        </w:rPr>
        <w:t>согласно приложения</w:t>
      </w:r>
      <w:proofErr w:type="gramEnd"/>
      <w:r w:rsidR="00811742" w:rsidRPr="000B1A9D">
        <w:rPr>
          <w:sz w:val="27"/>
          <w:szCs w:val="27"/>
        </w:rPr>
        <w:t xml:space="preserve"> 1.</w:t>
      </w:r>
    </w:p>
    <w:p w:rsidR="005C57E6" w:rsidRPr="000B1A9D" w:rsidRDefault="00811742" w:rsidP="005C57E6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0B1A9D">
        <w:rPr>
          <w:sz w:val="27"/>
          <w:szCs w:val="27"/>
        </w:rPr>
        <w:t>2</w:t>
      </w:r>
      <w:r w:rsidR="00383B3F" w:rsidRPr="000B1A9D">
        <w:rPr>
          <w:sz w:val="27"/>
          <w:szCs w:val="27"/>
        </w:rPr>
        <w:t xml:space="preserve">. Утвердить Состав Комиссии по принятию решения </w:t>
      </w:r>
      <w:proofErr w:type="gramStart"/>
      <w:r w:rsidR="00383B3F" w:rsidRPr="000B1A9D">
        <w:rPr>
          <w:sz w:val="27"/>
          <w:szCs w:val="27"/>
        </w:rPr>
        <w:t>о</w:t>
      </w:r>
      <w:r w:rsidR="005C57E6" w:rsidRPr="000B1A9D">
        <w:rPr>
          <w:sz w:val="27"/>
          <w:szCs w:val="27"/>
        </w:rPr>
        <w:t>б оказании  дополнитель</w:t>
      </w:r>
      <w:r w:rsidR="00983179">
        <w:rPr>
          <w:sz w:val="27"/>
          <w:szCs w:val="27"/>
        </w:rPr>
        <w:t>ной помощи на</w:t>
      </w:r>
      <w:r w:rsidR="005C57E6" w:rsidRPr="000B1A9D">
        <w:rPr>
          <w:sz w:val="27"/>
          <w:szCs w:val="27"/>
        </w:rPr>
        <w:t xml:space="preserve"> безвозвратной основе за счет средств местного бюджета при возникновении неотложной необходимости в проведении</w:t>
      </w:r>
      <w:proofErr w:type="gramEnd"/>
      <w:r w:rsidR="005C57E6" w:rsidRPr="000B1A9D">
        <w:rPr>
          <w:sz w:val="27"/>
          <w:szCs w:val="27"/>
        </w:rPr>
        <w:t xml:space="preserve"> капитального ремонта общего имущества в многоквартирных домах, расположенных на территории муниципального образования «гор</w:t>
      </w:r>
      <w:r w:rsidR="0017531C" w:rsidRPr="000B1A9D">
        <w:rPr>
          <w:sz w:val="27"/>
          <w:szCs w:val="27"/>
        </w:rPr>
        <w:t>од Саянск» согласно приложения</w:t>
      </w:r>
      <w:r w:rsidR="00F676A3" w:rsidRPr="000B1A9D">
        <w:rPr>
          <w:sz w:val="27"/>
          <w:szCs w:val="27"/>
        </w:rPr>
        <w:t xml:space="preserve"> 2</w:t>
      </w:r>
      <w:r w:rsidR="005C57E6" w:rsidRPr="000B1A9D">
        <w:rPr>
          <w:sz w:val="27"/>
          <w:szCs w:val="27"/>
        </w:rPr>
        <w:t>.</w:t>
      </w:r>
    </w:p>
    <w:p w:rsidR="0026401B" w:rsidRPr="000B1A9D" w:rsidRDefault="00CC509F" w:rsidP="0026401B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B1A9D">
        <w:rPr>
          <w:sz w:val="27"/>
          <w:szCs w:val="27"/>
        </w:rPr>
        <w:t xml:space="preserve">         </w:t>
      </w:r>
      <w:r w:rsidR="00811742" w:rsidRPr="000B1A9D">
        <w:rPr>
          <w:sz w:val="27"/>
          <w:szCs w:val="27"/>
        </w:rPr>
        <w:t>3</w:t>
      </w:r>
      <w:r w:rsidRPr="000B1A9D">
        <w:rPr>
          <w:sz w:val="27"/>
          <w:szCs w:val="27"/>
        </w:rPr>
        <w:t xml:space="preserve">. Опубликовать настоящее постановление в газете «Саянские зори» и разместить на официальном сайте </w:t>
      </w:r>
      <w:r w:rsidR="006F6437" w:rsidRPr="000B1A9D">
        <w:rPr>
          <w:sz w:val="27"/>
          <w:szCs w:val="27"/>
        </w:rPr>
        <w:t xml:space="preserve">администрации городского округа </w:t>
      </w:r>
      <w:r w:rsidRPr="000B1A9D">
        <w:rPr>
          <w:sz w:val="27"/>
          <w:szCs w:val="27"/>
        </w:rPr>
        <w:t>муниципального образования «город Саянск» в информационно-телекоммуникационной сети «Интернет».</w:t>
      </w:r>
    </w:p>
    <w:p w:rsidR="0026401B" w:rsidRPr="000B1A9D" w:rsidRDefault="00811742" w:rsidP="0026401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B1A9D">
        <w:rPr>
          <w:sz w:val="27"/>
          <w:szCs w:val="27"/>
        </w:rPr>
        <w:lastRenderedPageBreak/>
        <w:t>4</w:t>
      </w:r>
      <w:r w:rsidR="0026401B" w:rsidRPr="000B1A9D">
        <w:rPr>
          <w:sz w:val="27"/>
          <w:szCs w:val="27"/>
        </w:rPr>
        <w:t>. Настоящее постановление вступает в силу после дня его официального опубликования.</w:t>
      </w:r>
    </w:p>
    <w:p w:rsidR="0026401B" w:rsidRPr="000B1A9D" w:rsidRDefault="00811742" w:rsidP="0026401B">
      <w:pPr>
        <w:ind w:firstLine="540"/>
        <w:jc w:val="both"/>
        <w:rPr>
          <w:sz w:val="27"/>
          <w:szCs w:val="27"/>
        </w:rPr>
      </w:pPr>
      <w:r w:rsidRPr="000B1A9D">
        <w:rPr>
          <w:sz w:val="27"/>
          <w:szCs w:val="27"/>
        </w:rPr>
        <w:t>5</w:t>
      </w:r>
      <w:r w:rsidR="00CF329E" w:rsidRPr="000B1A9D">
        <w:rPr>
          <w:sz w:val="27"/>
          <w:szCs w:val="27"/>
        </w:rPr>
        <w:t xml:space="preserve">. </w:t>
      </w:r>
      <w:r w:rsidR="0026401B" w:rsidRPr="000B1A9D">
        <w:rPr>
          <w:sz w:val="27"/>
          <w:szCs w:val="27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</w:t>
      </w:r>
      <w:r w:rsidR="006F6437" w:rsidRPr="000B1A9D">
        <w:rPr>
          <w:sz w:val="27"/>
          <w:szCs w:val="27"/>
        </w:rPr>
        <w:t>у хозяйству, транспорту и связи администрации городского округа муниципального образования «город Саянск»</w:t>
      </w:r>
    </w:p>
    <w:p w:rsidR="0026401B" w:rsidRPr="000B1A9D" w:rsidRDefault="0026401B" w:rsidP="0026401B">
      <w:pPr>
        <w:jc w:val="both"/>
        <w:rPr>
          <w:sz w:val="27"/>
          <w:szCs w:val="27"/>
        </w:rPr>
      </w:pPr>
    </w:p>
    <w:p w:rsidR="0026401B" w:rsidRPr="000B1A9D" w:rsidRDefault="0026401B" w:rsidP="0026401B">
      <w:pPr>
        <w:jc w:val="both"/>
        <w:rPr>
          <w:sz w:val="27"/>
          <w:szCs w:val="27"/>
        </w:rPr>
      </w:pPr>
    </w:p>
    <w:p w:rsidR="00483992" w:rsidRPr="000B1A9D" w:rsidRDefault="00483992" w:rsidP="00483992">
      <w:pPr>
        <w:jc w:val="both"/>
        <w:rPr>
          <w:sz w:val="27"/>
          <w:szCs w:val="27"/>
        </w:rPr>
      </w:pPr>
      <w:r w:rsidRPr="000B1A9D">
        <w:rPr>
          <w:sz w:val="27"/>
          <w:szCs w:val="27"/>
        </w:rPr>
        <w:t xml:space="preserve">Мэр городского округа </w:t>
      </w:r>
    </w:p>
    <w:p w:rsidR="00483992" w:rsidRPr="000B1A9D" w:rsidRDefault="00483992" w:rsidP="00483992">
      <w:pPr>
        <w:jc w:val="both"/>
        <w:rPr>
          <w:sz w:val="27"/>
          <w:szCs w:val="27"/>
        </w:rPr>
      </w:pPr>
      <w:r w:rsidRPr="000B1A9D">
        <w:rPr>
          <w:sz w:val="27"/>
          <w:szCs w:val="27"/>
        </w:rPr>
        <w:t>муниципального образования</w:t>
      </w:r>
    </w:p>
    <w:p w:rsidR="00483992" w:rsidRPr="000B1A9D" w:rsidRDefault="00483992" w:rsidP="00483992">
      <w:pPr>
        <w:rPr>
          <w:sz w:val="27"/>
          <w:szCs w:val="27"/>
        </w:rPr>
      </w:pPr>
      <w:r w:rsidRPr="000B1A9D">
        <w:rPr>
          <w:sz w:val="27"/>
          <w:szCs w:val="27"/>
        </w:rPr>
        <w:t>«город Саянск»                                                                                   О.В. Боровский</w:t>
      </w:r>
    </w:p>
    <w:p w:rsidR="00483992" w:rsidRPr="000B1A9D" w:rsidRDefault="00483992" w:rsidP="00483992">
      <w:pPr>
        <w:rPr>
          <w:sz w:val="27"/>
          <w:szCs w:val="27"/>
        </w:rPr>
      </w:pPr>
      <w:r w:rsidRPr="000B1A9D">
        <w:rPr>
          <w:sz w:val="27"/>
          <w:szCs w:val="27"/>
        </w:rPr>
        <w:t xml:space="preserve">                       </w:t>
      </w:r>
    </w:p>
    <w:p w:rsidR="00C17CD4" w:rsidRPr="000B1A9D" w:rsidRDefault="00C17CD4" w:rsidP="0026401B">
      <w:pPr>
        <w:jc w:val="both"/>
        <w:rPr>
          <w:sz w:val="27"/>
          <w:szCs w:val="27"/>
        </w:rPr>
      </w:pPr>
    </w:p>
    <w:p w:rsidR="00C17CD4" w:rsidRPr="000B1A9D" w:rsidRDefault="00C17CD4" w:rsidP="0026401B">
      <w:pPr>
        <w:jc w:val="both"/>
        <w:rPr>
          <w:sz w:val="27"/>
          <w:szCs w:val="27"/>
        </w:rPr>
      </w:pPr>
    </w:p>
    <w:p w:rsidR="00C17CD4" w:rsidRPr="000B1A9D" w:rsidRDefault="00C17CD4" w:rsidP="0026401B">
      <w:pPr>
        <w:jc w:val="both"/>
        <w:rPr>
          <w:sz w:val="27"/>
          <w:szCs w:val="27"/>
        </w:rPr>
      </w:pPr>
    </w:p>
    <w:p w:rsidR="00C17CD4" w:rsidRPr="000B1A9D" w:rsidRDefault="00C17CD4" w:rsidP="0026401B">
      <w:pPr>
        <w:jc w:val="both"/>
        <w:rPr>
          <w:sz w:val="27"/>
          <w:szCs w:val="27"/>
        </w:rPr>
      </w:pPr>
    </w:p>
    <w:p w:rsidR="00993293" w:rsidRPr="000B1A9D" w:rsidRDefault="00993293" w:rsidP="0026401B">
      <w:pPr>
        <w:shd w:val="clear" w:color="auto" w:fill="FFFFFF"/>
        <w:spacing w:after="150"/>
        <w:ind w:firstLine="708"/>
        <w:rPr>
          <w:sz w:val="27"/>
          <w:szCs w:val="27"/>
        </w:rPr>
      </w:pPr>
    </w:p>
    <w:p w:rsidR="000D744F" w:rsidRPr="000B1A9D" w:rsidRDefault="00993293" w:rsidP="00993293">
      <w:pPr>
        <w:shd w:val="clear" w:color="auto" w:fill="FFFFFF"/>
        <w:spacing w:after="150"/>
        <w:jc w:val="both"/>
        <w:rPr>
          <w:sz w:val="27"/>
          <w:szCs w:val="27"/>
        </w:rPr>
      </w:pPr>
      <w:r w:rsidRPr="000B1A9D">
        <w:rPr>
          <w:sz w:val="27"/>
          <w:szCs w:val="27"/>
        </w:rPr>
        <w:br/>
      </w:r>
      <w:r w:rsidR="000D744F" w:rsidRPr="000B1A9D">
        <w:rPr>
          <w:sz w:val="27"/>
          <w:szCs w:val="27"/>
        </w:rPr>
        <w:t xml:space="preserve">   </w:t>
      </w: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0D744F" w:rsidRPr="000B1A9D" w:rsidRDefault="000D744F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597931" w:rsidRPr="000B1A9D" w:rsidRDefault="00597931" w:rsidP="00993293">
      <w:pPr>
        <w:shd w:val="clear" w:color="auto" w:fill="FFFFFF"/>
        <w:spacing w:after="150"/>
        <w:jc w:val="both"/>
        <w:rPr>
          <w:sz w:val="27"/>
          <w:szCs w:val="27"/>
        </w:rPr>
      </w:pPr>
    </w:p>
    <w:p w:rsidR="00D47A77" w:rsidRPr="000B1A9D" w:rsidRDefault="000D744F" w:rsidP="001834AA">
      <w:pPr>
        <w:widowControl w:val="0"/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0B1A9D">
        <w:rPr>
          <w:sz w:val="27"/>
          <w:szCs w:val="27"/>
        </w:rPr>
        <w:t xml:space="preserve">                                                                                                          </w:t>
      </w:r>
    </w:p>
    <w:p w:rsidR="00D47A77" w:rsidRPr="000B1A9D" w:rsidRDefault="00D47A77" w:rsidP="001834AA">
      <w:pPr>
        <w:widowControl w:val="0"/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:rsidR="0017531C" w:rsidRPr="000B1A9D" w:rsidRDefault="0017531C" w:rsidP="00597931">
      <w:pPr>
        <w:jc w:val="both"/>
        <w:rPr>
          <w:sz w:val="27"/>
          <w:szCs w:val="27"/>
        </w:rPr>
      </w:pPr>
    </w:p>
    <w:p w:rsidR="00483992" w:rsidRPr="000B1A9D" w:rsidRDefault="00483992" w:rsidP="00597931">
      <w:pPr>
        <w:jc w:val="both"/>
        <w:rPr>
          <w:sz w:val="27"/>
          <w:szCs w:val="27"/>
        </w:rPr>
      </w:pPr>
    </w:p>
    <w:p w:rsidR="00483992" w:rsidRPr="000B1A9D" w:rsidRDefault="00483992" w:rsidP="00597931">
      <w:pPr>
        <w:jc w:val="both"/>
        <w:rPr>
          <w:sz w:val="27"/>
          <w:szCs w:val="27"/>
        </w:rPr>
      </w:pPr>
    </w:p>
    <w:p w:rsidR="00483992" w:rsidRPr="000B1A9D" w:rsidRDefault="00483992" w:rsidP="00597931">
      <w:pPr>
        <w:jc w:val="both"/>
        <w:rPr>
          <w:sz w:val="27"/>
          <w:szCs w:val="27"/>
        </w:rPr>
      </w:pPr>
    </w:p>
    <w:p w:rsidR="00483992" w:rsidRDefault="00483992" w:rsidP="00597931">
      <w:pPr>
        <w:jc w:val="both"/>
        <w:rPr>
          <w:sz w:val="24"/>
          <w:szCs w:val="24"/>
        </w:rPr>
      </w:pPr>
    </w:p>
    <w:p w:rsidR="00983179" w:rsidRDefault="00983179" w:rsidP="00597931">
      <w:pPr>
        <w:jc w:val="both"/>
        <w:rPr>
          <w:sz w:val="22"/>
          <w:szCs w:val="22"/>
        </w:rPr>
      </w:pPr>
    </w:p>
    <w:p w:rsidR="00983179" w:rsidRDefault="00983179" w:rsidP="00597931">
      <w:pPr>
        <w:jc w:val="both"/>
        <w:rPr>
          <w:sz w:val="22"/>
          <w:szCs w:val="22"/>
        </w:rPr>
      </w:pPr>
    </w:p>
    <w:p w:rsidR="00597931" w:rsidRPr="000B1A9D" w:rsidRDefault="00597931" w:rsidP="00597931">
      <w:pPr>
        <w:jc w:val="both"/>
        <w:rPr>
          <w:sz w:val="22"/>
          <w:szCs w:val="22"/>
        </w:rPr>
      </w:pPr>
      <w:proofErr w:type="spellStart"/>
      <w:r w:rsidRPr="000B1A9D">
        <w:rPr>
          <w:sz w:val="22"/>
          <w:szCs w:val="22"/>
        </w:rPr>
        <w:t>исп</w:t>
      </w:r>
      <w:proofErr w:type="gramStart"/>
      <w:r w:rsidRPr="000B1A9D">
        <w:rPr>
          <w:sz w:val="22"/>
          <w:szCs w:val="22"/>
        </w:rPr>
        <w:t>.Ш</w:t>
      </w:r>
      <w:proofErr w:type="gramEnd"/>
      <w:r w:rsidRPr="000B1A9D">
        <w:rPr>
          <w:sz w:val="22"/>
          <w:szCs w:val="22"/>
        </w:rPr>
        <w:t>евченко</w:t>
      </w:r>
      <w:proofErr w:type="spellEnd"/>
      <w:r w:rsidRPr="000B1A9D">
        <w:rPr>
          <w:sz w:val="22"/>
          <w:szCs w:val="22"/>
        </w:rPr>
        <w:t xml:space="preserve"> Л.В.</w:t>
      </w:r>
    </w:p>
    <w:p w:rsidR="000B1A9D" w:rsidRPr="00F15621" w:rsidRDefault="00483992" w:rsidP="00F15621">
      <w:pPr>
        <w:jc w:val="both"/>
        <w:rPr>
          <w:sz w:val="22"/>
          <w:szCs w:val="22"/>
        </w:rPr>
      </w:pPr>
      <w:r w:rsidRPr="000B1A9D">
        <w:rPr>
          <w:sz w:val="22"/>
          <w:szCs w:val="22"/>
        </w:rPr>
        <w:t>тел.5-26-77</w:t>
      </w:r>
    </w:p>
    <w:p w:rsidR="001834AA" w:rsidRPr="00466ADC" w:rsidRDefault="001834AA" w:rsidP="001834AA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66ADC">
        <w:rPr>
          <w:sz w:val="24"/>
          <w:szCs w:val="24"/>
        </w:rPr>
        <w:lastRenderedPageBreak/>
        <w:t>Приложение</w:t>
      </w:r>
      <w:r w:rsidR="00DD39BC">
        <w:rPr>
          <w:sz w:val="24"/>
          <w:szCs w:val="24"/>
        </w:rPr>
        <w:t xml:space="preserve"> №1</w:t>
      </w:r>
    </w:p>
    <w:p w:rsidR="001834AA" w:rsidRPr="00466ADC" w:rsidRDefault="001834AA" w:rsidP="001834A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66ADC">
        <w:rPr>
          <w:sz w:val="24"/>
          <w:szCs w:val="24"/>
        </w:rPr>
        <w:t xml:space="preserve">к постановлению администрации </w:t>
      </w:r>
    </w:p>
    <w:p w:rsidR="001834AA" w:rsidRPr="00466ADC" w:rsidRDefault="001834AA" w:rsidP="001834A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1834AA" w:rsidRPr="001302C2" w:rsidRDefault="001834AA" w:rsidP="001834AA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466ADC">
        <w:rPr>
          <w:sz w:val="24"/>
          <w:szCs w:val="24"/>
        </w:rPr>
        <w:t>от «</w:t>
      </w:r>
      <w:r>
        <w:rPr>
          <w:sz w:val="24"/>
          <w:szCs w:val="24"/>
        </w:rPr>
        <w:t xml:space="preserve">____ »_____________ </w:t>
      </w:r>
      <w:r w:rsidRPr="00466AD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66ADC">
        <w:rPr>
          <w:sz w:val="24"/>
          <w:szCs w:val="24"/>
        </w:rPr>
        <w:t xml:space="preserve"> </w:t>
      </w:r>
    </w:p>
    <w:p w:rsidR="00E4390A" w:rsidRPr="000B1A9D" w:rsidRDefault="00E4390A" w:rsidP="00E4390A">
      <w:pPr>
        <w:jc w:val="center"/>
        <w:rPr>
          <w:b/>
          <w:sz w:val="27"/>
          <w:szCs w:val="27"/>
        </w:rPr>
      </w:pPr>
      <w:r w:rsidRPr="000B1A9D">
        <w:rPr>
          <w:b/>
          <w:sz w:val="27"/>
          <w:szCs w:val="27"/>
        </w:rPr>
        <w:t>Порядок и перечень случаев</w:t>
      </w:r>
      <w:r w:rsidR="00AE0EF0">
        <w:rPr>
          <w:b/>
          <w:sz w:val="27"/>
          <w:szCs w:val="27"/>
        </w:rPr>
        <w:t xml:space="preserve"> оказания </w:t>
      </w:r>
      <w:proofErr w:type="gramStart"/>
      <w:r w:rsidR="00AE0EF0">
        <w:rPr>
          <w:b/>
          <w:sz w:val="27"/>
          <w:szCs w:val="27"/>
        </w:rPr>
        <w:t>на</w:t>
      </w:r>
      <w:r w:rsidRPr="000B1A9D">
        <w:rPr>
          <w:b/>
          <w:sz w:val="27"/>
          <w:szCs w:val="27"/>
        </w:rPr>
        <w:t xml:space="preserve">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End"/>
      <w:r w:rsidRPr="000B1A9D">
        <w:rPr>
          <w:b/>
          <w:sz w:val="27"/>
          <w:szCs w:val="27"/>
        </w:rPr>
        <w:t>, расположенных на территории муниципального образования «город Саянск»</w:t>
      </w:r>
    </w:p>
    <w:p w:rsidR="00E4390A" w:rsidRPr="000B1A9D" w:rsidRDefault="00E4390A" w:rsidP="00E4390A">
      <w:pPr>
        <w:jc w:val="center"/>
        <w:rPr>
          <w:b/>
          <w:sz w:val="27"/>
          <w:szCs w:val="27"/>
        </w:rPr>
      </w:pPr>
      <w:r w:rsidRPr="000B1A9D">
        <w:rPr>
          <w:b/>
          <w:sz w:val="27"/>
          <w:szCs w:val="27"/>
        </w:rPr>
        <w:t>(далее – Порядок)</w:t>
      </w:r>
    </w:p>
    <w:p w:rsidR="00E4390A" w:rsidRPr="000B1A9D" w:rsidRDefault="00E4390A" w:rsidP="00E4390A">
      <w:pPr>
        <w:rPr>
          <w:sz w:val="27"/>
          <w:szCs w:val="27"/>
        </w:rPr>
      </w:pPr>
    </w:p>
    <w:p w:rsidR="00E4390A" w:rsidRPr="000B1A9D" w:rsidRDefault="00E4390A" w:rsidP="00DA59F0">
      <w:pPr>
        <w:ind w:firstLine="708"/>
        <w:jc w:val="both"/>
        <w:rPr>
          <w:sz w:val="27"/>
          <w:szCs w:val="27"/>
        </w:rPr>
      </w:pPr>
      <w:r w:rsidRPr="000B1A9D">
        <w:rPr>
          <w:sz w:val="27"/>
          <w:szCs w:val="27"/>
        </w:rPr>
        <w:t>1. Настоящий Порядок устанавливает порядок и перечень случае</w:t>
      </w:r>
      <w:r w:rsidR="005C5DC7">
        <w:rPr>
          <w:sz w:val="27"/>
          <w:szCs w:val="27"/>
        </w:rPr>
        <w:t>в оказания на</w:t>
      </w:r>
      <w:r w:rsidRPr="000B1A9D">
        <w:rPr>
          <w:sz w:val="27"/>
          <w:szCs w:val="27"/>
        </w:rPr>
        <w:t xml:space="preserve"> безвозвратной основе за счет </w:t>
      </w:r>
      <w:r w:rsidR="00483992" w:rsidRPr="000B1A9D">
        <w:rPr>
          <w:sz w:val="27"/>
          <w:szCs w:val="27"/>
        </w:rPr>
        <w:t xml:space="preserve">средств </w:t>
      </w:r>
      <w:r w:rsidR="006C60A1" w:rsidRPr="000B1A9D">
        <w:rPr>
          <w:rFonts w:eastAsiaTheme="minorHAnsi"/>
          <w:sz w:val="27"/>
          <w:szCs w:val="27"/>
          <w:lang w:eastAsia="en-US"/>
        </w:rPr>
        <w:t xml:space="preserve">бюджета </w:t>
      </w:r>
      <w:r w:rsidR="006C60A1" w:rsidRPr="000B1A9D">
        <w:rPr>
          <w:sz w:val="27"/>
          <w:szCs w:val="27"/>
        </w:rPr>
        <w:t>муниципального образования «город Саянск»</w:t>
      </w:r>
      <w:r w:rsidR="006C60A1" w:rsidRPr="000B1A9D">
        <w:rPr>
          <w:rFonts w:eastAsiaTheme="minorHAnsi"/>
          <w:sz w:val="27"/>
          <w:szCs w:val="27"/>
          <w:lang w:eastAsia="en-US"/>
        </w:rPr>
        <w:t xml:space="preserve"> (далее – местный бюджет)</w:t>
      </w:r>
      <w:r w:rsidR="006C60A1" w:rsidRPr="000B1A9D">
        <w:rPr>
          <w:sz w:val="27"/>
          <w:szCs w:val="27"/>
        </w:rPr>
        <w:t xml:space="preserve"> </w:t>
      </w:r>
      <w:r w:rsidR="00126E6A" w:rsidRPr="000B1A9D">
        <w:rPr>
          <w:sz w:val="27"/>
          <w:szCs w:val="27"/>
        </w:rPr>
        <w:t>дополнительной</w:t>
      </w:r>
      <w:r w:rsidR="002A435B" w:rsidRPr="000B1A9D">
        <w:rPr>
          <w:sz w:val="27"/>
          <w:szCs w:val="27"/>
        </w:rPr>
        <w:t xml:space="preserve"> </w:t>
      </w:r>
      <w:r w:rsidRPr="000B1A9D">
        <w:rPr>
          <w:sz w:val="27"/>
          <w:szCs w:val="27"/>
        </w:rPr>
        <w:t xml:space="preserve">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8317D0" w:rsidRPr="000B1A9D">
        <w:rPr>
          <w:sz w:val="27"/>
          <w:szCs w:val="27"/>
        </w:rPr>
        <w:t>муниципального образования «город Саянск»</w:t>
      </w:r>
      <w:r w:rsidRPr="000B1A9D">
        <w:rPr>
          <w:sz w:val="27"/>
          <w:szCs w:val="27"/>
        </w:rPr>
        <w:t xml:space="preserve"> (далее – Порядок).</w:t>
      </w:r>
    </w:p>
    <w:p w:rsidR="00BB014E" w:rsidRPr="000B1A9D" w:rsidRDefault="00D371B7" w:rsidP="00DA59F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B1A9D">
        <w:rPr>
          <w:rFonts w:ascii="Times New Roman" w:hAnsi="Times New Roman" w:cs="Times New Roman"/>
          <w:sz w:val="27"/>
          <w:szCs w:val="27"/>
        </w:rPr>
        <w:t xml:space="preserve">2. </w:t>
      </w:r>
      <w:r w:rsidR="00BB014E" w:rsidRPr="000B1A9D">
        <w:rPr>
          <w:rFonts w:ascii="Times New Roman" w:hAnsi="Times New Roman" w:cs="Times New Roman"/>
          <w:sz w:val="27"/>
          <w:szCs w:val="27"/>
        </w:rPr>
        <w:t xml:space="preserve">Порядок распространяется на правоотношения, связанные с проведением капитального ремонта общего имущества в многоквартирном доме, включенном в региональную </w:t>
      </w:r>
      <w:hyperlink r:id="rId8" w:history="1">
        <w:r w:rsidR="00BB014E" w:rsidRPr="000B1A9D">
          <w:rPr>
            <w:rFonts w:ascii="Times New Roman" w:hAnsi="Times New Roman" w:cs="Times New Roman"/>
            <w:sz w:val="27"/>
            <w:szCs w:val="27"/>
          </w:rPr>
          <w:t>программу</w:t>
        </w:r>
      </w:hyperlink>
      <w:r w:rsidR="00BB014E" w:rsidRPr="000B1A9D">
        <w:rPr>
          <w:rFonts w:ascii="Times New Roman" w:hAnsi="Times New Roman" w:cs="Times New Roman"/>
          <w:sz w:val="27"/>
          <w:szCs w:val="27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утвержденную постановлением Правительства Иркутской области от</w:t>
      </w:r>
      <w:r w:rsidR="00B43419" w:rsidRPr="000B1A9D">
        <w:rPr>
          <w:rFonts w:ascii="Times New Roman" w:hAnsi="Times New Roman" w:cs="Times New Roman"/>
          <w:sz w:val="27"/>
          <w:szCs w:val="27"/>
        </w:rPr>
        <w:t xml:space="preserve"> 20 марта 2014 года № 138-пп</w:t>
      </w:r>
      <w:r w:rsidR="00BB014E" w:rsidRPr="000B1A9D">
        <w:rPr>
          <w:rFonts w:ascii="Times New Roman" w:hAnsi="Times New Roman" w:cs="Times New Roman"/>
          <w:sz w:val="27"/>
          <w:szCs w:val="27"/>
        </w:rPr>
        <w:t>.</w:t>
      </w:r>
    </w:p>
    <w:p w:rsidR="00F676A3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3. Для целей настоящего Порядка используются понятия, применяемые в значениях, предусмотренных нормативными правовыми актами Российской Федерации, Иркутской области и муниципальными правовыми актами </w:t>
      </w:r>
      <w:r w:rsidR="00FC135D" w:rsidRPr="000B1A9D">
        <w:rPr>
          <w:rFonts w:eastAsiaTheme="minorHAnsi"/>
          <w:sz w:val="27"/>
          <w:szCs w:val="27"/>
          <w:lang w:eastAsia="en-US"/>
        </w:rPr>
        <w:t xml:space="preserve">городского округа </w:t>
      </w:r>
      <w:r w:rsidRPr="000B1A9D">
        <w:rPr>
          <w:sz w:val="27"/>
          <w:szCs w:val="27"/>
        </w:rPr>
        <w:t>муниципального образования «город Саянск»</w:t>
      </w:r>
      <w:r w:rsidRPr="000B1A9D">
        <w:rPr>
          <w:rFonts w:eastAsiaTheme="minorHAnsi"/>
          <w:sz w:val="27"/>
          <w:szCs w:val="27"/>
          <w:lang w:eastAsia="en-US"/>
        </w:rPr>
        <w:t>.</w:t>
      </w:r>
    </w:p>
    <w:p w:rsidR="00AE0EF0" w:rsidRPr="000B1A9D" w:rsidRDefault="00AE0EF0" w:rsidP="00AE0E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4</w:t>
      </w:r>
      <w:r w:rsidRPr="000B1A9D">
        <w:rPr>
          <w:rFonts w:eastAsiaTheme="minorHAnsi"/>
          <w:sz w:val="27"/>
          <w:szCs w:val="27"/>
          <w:lang w:eastAsia="en-US"/>
        </w:rPr>
        <w:t xml:space="preserve">. Дополнительная помощь предоставляется в целях производства капитального ремонта общего имущества многоквартирного дома, расположенного на территории </w:t>
      </w:r>
      <w:r w:rsidRPr="000B1A9D">
        <w:rPr>
          <w:sz w:val="27"/>
          <w:szCs w:val="27"/>
        </w:rPr>
        <w:t>муниципального образования «город Саянск»</w:t>
      </w:r>
      <w:r w:rsidRPr="000B1A9D">
        <w:rPr>
          <w:rFonts w:eastAsiaTheme="minorHAnsi"/>
          <w:sz w:val="27"/>
          <w:szCs w:val="27"/>
          <w:lang w:eastAsia="en-US"/>
        </w:rPr>
        <w:t>, не включенного в краткосрочный план на текущий календарный период.</w:t>
      </w:r>
    </w:p>
    <w:p w:rsidR="00F676A3" w:rsidRPr="000B1A9D" w:rsidRDefault="00AE0EF0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5</w:t>
      </w:r>
      <w:r w:rsidR="00F676A3" w:rsidRPr="000B1A9D">
        <w:rPr>
          <w:rFonts w:eastAsiaTheme="minorHAnsi"/>
          <w:sz w:val="27"/>
          <w:szCs w:val="27"/>
          <w:lang w:eastAsia="en-US"/>
        </w:rPr>
        <w:t>. Перечень случае</w:t>
      </w:r>
      <w:r w:rsidR="005C5DC7">
        <w:rPr>
          <w:rFonts w:eastAsiaTheme="minorHAnsi"/>
          <w:sz w:val="27"/>
          <w:szCs w:val="27"/>
          <w:lang w:eastAsia="en-US"/>
        </w:rPr>
        <w:t xml:space="preserve">в оказания </w:t>
      </w:r>
      <w:proofErr w:type="gramStart"/>
      <w:r w:rsidR="005C5DC7">
        <w:rPr>
          <w:rFonts w:eastAsiaTheme="minorHAnsi"/>
          <w:sz w:val="27"/>
          <w:szCs w:val="27"/>
          <w:lang w:eastAsia="en-US"/>
        </w:rPr>
        <w:t>на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 безвозвратной основе за сч</w:t>
      </w:r>
      <w:r w:rsidR="006C60A1" w:rsidRPr="000B1A9D">
        <w:rPr>
          <w:rFonts w:eastAsiaTheme="minorHAnsi"/>
          <w:sz w:val="27"/>
          <w:szCs w:val="27"/>
          <w:lang w:eastAsia="en-US"/>
        </w:rPr>
        <w:t xml:space="preserve">ет средств местного бюджета </w:t>
      </w:r>
      <w:r w:rsidR="00F676A3" w:rsidRPr="000B1A9D">
        <w:rPr>
          <w:rFonts w:eastAsiaTheme="minorHAnsi"/>
          <w:sz w:val="27"/>
          <w:szCs w:val="27"/>
          <w:lang w:eastAsia="en-US"/>
        </w:rPr>
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End"/>
      <w:r w:rsidR="00F676A3" w:rsidRPr="000B1A9D">
        <w:rPr>
          <w:rFonts w:eastAsiaTheme="minorHAnsi"/>
          <w:sz w:val="27"/>
          <w:szCs w:val="27"/>
          <w:lang w:eastAsia="en-US"/>
        </w:rPr>
        <w:t xml:space="preserve">, расположенных на территории </w:t>
      </w:r>
      <w:r w:rsidR="000A3838" w:rsidRPr="000B1A9D">
        <w:rPr>
          <w:sz w:val="27"/>
          <w:szCs w:val="27"/>
        </w:rPr>
        <w:t>муниципального образования «город Саянск»</w:t>
      </w:r>
      <w:r w:rsidR="000A3838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F676A3" w:rsidRPr="000B1A9D">
        <w:rPr>
          <w:rFonts w:eastAsiaTheme="minorHAnsi"/>
          <w:sz w:val="27"/>
          <w:szCs w:val="27"/>
          <w:lang w:eastAsia="en-US"/>
        </w:rPr>
        <w:t>(далее - дополнительная помощь) включает в себя: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1) чрезвычайные ситуации природного или техногенного характера;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2) акты терроризма и экстремизма;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3) обрушение несущих ограждающих конструкций, которые могут повлечь потерю работоспособности многоквартирного дома;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4) разрушение инженерных систем и коммуникаций многоквартирного дома, повлекших нарушение их работоспособности в целом по всему дому на срок более трех суток непрерывно в отопительный период, за исключением оборудования лифтов.</w:t>
      </w:r>
    </w:p>
    <w:p w:rsidR="002A435B" w:rsidRPr="000B1A9D" w:rsidRDefault="002A435B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6. Предоставление дополнительной помощи осуществляется в виде субсидии из местного бюджета.</w:t>
      </w:r>
    </w:p>
    <w:p w:rsidR="003235B0" w:rsidRPr="000B1A9D" w:rsidRDefault="003235B0" w:rsidP="00DA59F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B1A9D">
        <w:rPr>
          <w:rFonts w:eastAsiaTheme="minorHAnsi"/>
          <w:sz w:val="27"/>
          <w:szCs w:val="27"/>
          <w:lang w:eastAsia="en-US"/>
        </w:rPr>
        <w:lastRenderedPageBreak/>
        <w:t xml:space="preserve">7. Предоставление субсидии осуществляется в соответствии с Бюджетным законодательством Российской Федерации в порядке, утвержденным постановлением </w:t>
      </w:r>
      <w:r w:rsidR="00F02328" w:rsidRPr="000B1A9D">
        <w:rPr>
          <w:rFonts w:eastAsiaTheme="minorHAnsi"/>
          <w:sz w:val="27"/>
          <w:szCs w:val="27"/>
          <w:lang w:eastAsia="en-US"/>
        </w:rPr>
        <w:t xml:space="preserve">администрации городского округа </w:t>
      </w:r>
      <w:r w:rsidRPr="000B1A9D">
        <w:rPr>
          <w:sz w:val="27"/>
          <w:szCs w:val="27"/>
        </w:rPr>
        <w:t>муниципального образования «город Саянск»</w:t>
      </w:r>
      <w:r w:rsidR="00B034F6" w:rsidRPr="000B1A9D">
        <w:rPr>
          <w:sz w:val="27"/>
          <w:szCs w:val="27"/>
        </w:rPr>
        <w:t xml:space="preserve"> (далее – Администрация)</w:t>
      </w:r>
      <w:r w:rsidRPr="000B1A9D">
        <w:rPr>
          <w:sz w:val="27"/>
          <w:szCs w:val="27"/>
        </w:rPr>
        <w:t>.</w:t>
      </w:r>
    </w:p>
    <w:p w:rsidR="003235B0" w:rsidRPr="000B1A9D" w:rsidRDefault="003235B0" w:rsidP="005F2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sz w:val="27"/>
          <w:szCs w:val="27"/>
        </w:rPr>
        <w:t xml:space="preserve">8. </w:t>
      </w:r>
      <w:r w:rsidRPr="000B1A9D">
        <w:rPr>
          <w:rFonts w:eastAsiaTheme="minorHAnsi"/>
          <w:sz w:val="27"/>
          <w:szCs w:val="27"/>
          <w:lang w:eastAsia="en-US"/>
        </w:rPr>
        <w:t xml:space="preserve">Субсидия предоставляется </w:t>
      </w:r>
      <w:proofErr w:type="gramStart"/>
      <w:r w:rsidRPr="000B1A9D">
        <w:rPr>
          <w:rFonts w:eastAsiaTheme="minorHAnsi"/>
          <w:sz w:val="27"/>
          <w:szCs w:val="27"/>
          <w:lang w:eastAsia="en-US"/>
        </w:rPr>
        <w:t xml:space="preserve">на основании </w:t>
      </w:r>
      <w:hyperlink r:id="rId9" w:history="1">
        <w:r w:rsidRPr="000B1A9D">
          <w:rPr>
            <w:rFonts w:eastAsiaTheme="minorHAnsi"/>
            <w:sz w:val="27"/>
            <w:szCs w:val="27"/>
            <w:lang w:eastAsia="en-US"/>
          </w:rPr>
          <w:t>соглашения</w:t>
        </w:r>
      </w:hyperlink>
      <w:r w:rsidRPr="000B1A9D">
        <w:rPr>
          <w:rFonts w:eastAsiaTheme="minorHAnsi"/>
          <w:sz w:val="27"/>
          <w:szCs w:val="27"/>
          <w:lang w:eastAsia="en-US"/>
        </w:rPr>
        <w:t xml:space="preserve"> о предоставлении субсидии в связи с возникновением неотложной необходимости в проведении</w:t>
      </w:r>
      <w:proofErr w:type="gramEnd"/>
      <w:r w:rsidRPr="000B1A9D">
        <w:rPr>
          <w:rFonts w:eastAsiaTheme="minorHAnsi"/>
          <w:sz w:val="27"/>
          <w:szCs w:val="27"/>
          <w:lang w:eastAsia="en-US"/>
        </w:rPr>
        <w:t xml:space="preserve"> капитального ремонта общего </w:t>
      </w:r>
      <w:r w:rsidR="005F23FD" w:rsidRPr="000B1A9D">
        <w:rPr>
          <w:rFonts w:eastAsiaTheme="minorHAnsi"/>
          <w:sz w:val="27"/>
          <w:szCs w:val="27"/>
          <w:lang w:eastAsia="en-US"/>
        </w:rPr>
        <w:t>имущества многоквартирного дома</w:t>
      </w:r>
      <w:r w:rsidRPr="000B1A9D">
        <w:rPr>
          <w:rFonts w:eastAsiaTheme="minorHAnsi"/>
          <w:sz w:val="27"/>
          <w:szCs w:val="27"/>
          <w:lang w:eastAsia="en-US"/>
        </w:rPr>
        <w:t>, заключенного между некоммерческой организацией и администрацией города.</w:t>
      </w:r>
    </w:p>
    <w:p w:rsidR="00F676A3" w:rsidRPr="000B1A9D" w:rsidRDefault="005F23FD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9</w:t>
      </w:r>
      <w:r w:rsidR="00F676A3" w:rsidRPr="000B1A9D">
        <w:rPr>
          <w:rFonts w:eastAsiaTheme="minorHAnsi"/>
          <w:sz w:val="27"/>
          <w:szCs w:val="27"/>
          <w:lang w:eastAsia="en-US"/>
        </w:rPr>
        <w:t>. Право на получение дополнительной помощи имеют:</w:t>
      </w:r>
    </w:p>
    <w:p w:rsidR="00F676A3" w:rsidRPr="000B1A9D" w:rsidRDefault="005F23FD" w:rsidP="005F23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9.1. </w:t>
      </w:r>
      <w:proofErr w:type="gramStart"/>
      <w:r w:rsidRPr="000B1A9D">
        <w:rPr>
          <w:rFonts w:eastAsiaTheme="minorHAnsi"/>
          <w:sz w:val="27"/>
          <w:szCs w:val="27"/>
          <w:lang w:eastAsia="en-US"/>
        </w:rPr>
        <w:t>У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правляющая организация, товарищество собственников жилья, жилищный кооператив, осуществляющие управление многоквартирным домом, расположенным на территории </w:t>
      </w:r>
      <w:r w:rsidR="00AE02B4" w:rsidRPr="000B1A9D">
        <w:rPr>
          <w:sz w:val="27"/>
          <w:szCs w:val="27"/>
        </w:rPr>
        <w:t>муниципального образования «город Саянск»</w:t>
      </w:r>
      <w:r w:rsidR="00F676A3" w:rsidRPr="000B1A9D">
        <w:rPr>
          <w:rFonts w:eastAsiaTheme="minorHAnsi"/>
          <w:sz w:val="27"/>
          <w:szCs w:val="27"/>
          <w:lang w:eastAsia="en-US"/>
        </w:rPr>
        <w:t>, являющиеся владельцем специального счета;</w:t>
      </w:r>
      <w:proofErr w:type="gramEnd"/>
    </w:p>
    <w:p w:rsidR="005F23FD" w:rsidRPr="000B1A9D" w:rsidRDefault="005F23FD" w:rsidP="005F23FD">
      <w:pPr>
        <w:pStyle w:val="ConsPlusNormal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>9.2.</w:t>
      </w:r>
      <w:r w:rsidR="00F676A3" w:rsidRPr="000B1A9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</w:t>
      </w:r>
      <w:r w:rsidR="007C1F4E" w:rsidRPr="000B1A9D">
        <w:rPr>
          <w:rFonts w:ascii="Times New Roman" w:hAnsi="Times New Roman" w:cs="Times New Roman"/>
          <w:sz w:val="27"/>
          <w:szCs w:val="27"/>
        </w:rPr>
        <w:t>С</w:t>
      </w:r>
      <w:r w:rsidRPr="000B1A9D">
        <w:rPr>
          <w:rFonts w:ascii="Times New Roman" w:hAnsi="Times New Roman" w:cs="Times New Roman"/>
          <w:sz w:val="27"/>
          <w:szCs w:val="27"/>
        </w:rPr>
        <w:t>пециализированная некоммерческая организация «Фонд капитального ремонта многоквартирных домов Иркутской области», являющаяся региональным оператором и осуществляющая деятельность, направленную на обеспечение проведения капитального ремонта общего имущества в многоквартирных домах на территории Иркутской области, собственники которых формируют фонд капитального ремонта на счете, счетах регионального оператора (далее - некоммерческая организация).</w:t>
      </w:r>
    </w:p>
    <w:p w:rsidR="00F676A3" w:rsidRPr="000B1A9D" w:rsidRDefault="005F23FD" w:rsidP="005F23F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10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. Лицо, указанное в </w:t>
      </w:r>
      <w:r w:rsidR="00F96AF2" w:rsidRPr="000B1A9D">
        <w:rPr>
          <w:rFonts w:eastAsiaTheme="minorHAnsi"/>
          <w:sz w:val="27"/>
          <w:szCs w:val="27"/>
          <w:lang w:eastAsia="en-US"/>
        </w:rPr>
        <w:t xml:space="preserve">пункте </w:t>
      </w:r>
      <w:hyperlink w:anchor="Par8" w:history="1">
        <w:r w:rsidR="003E6333" w:rsidRPr="000B1A9D">
          <w:rPr>
            <w:rFonts w:eastAsiaTheme="minorHAnsi"/>
            <w:sz w:val="27"/>
            <w:szCs w:val="27"/>
            <w:lang w:eastAsia="en-US"/>
          </w:rPr>
          <w:t>9</w:t>
        </w:r>
      </w:hyperlink>
      <w:r w:rsidR="00F676A3" w:rsidRPr="000B1A9D">
        <w:rPr>
          <w:rFonts w:eastAsiaTheme="minorHAnsi"/>
          <w:sz w:val="27"/>
          <w:szCs w:val="27"/>
          <w:lang w:eastAsia="en-US"/>
        </w:rPr>
        <w:t xml:space="preserve"> настоящего Порядка (далее - Заявитель), предоставляет лично либ</w:t>
      </w:r>
      <w:r w:rsidR="00C67251" w:rsidRPr="000B1A9D">
        <w:rPr>
          <w:rFonts w:eastAsiaTheme="minorHAnsi"/>
          <w:sz w:val="27"/>
          <w:szCs w:val="27"/>
          <w:lang w:eastAsia="en-US"/>
        </w:rPr>
        <w:t>о</w:t>
      </w:r>
      <w:r w:rsidR="00CF329E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C67251" w:rsidRPr="000B1A9D">
        <w:rPr>
          <w:sz w:val="27"/>
          <w:szCs w:val="27"/>
        </w:rPr>
        <w:t>средствами почтовой, фельдъегерской и электронной связи</w:t>
      </w:r>
      <w:r w:rsidR="00E4083D" w:rsidRPr="000B1A9D">
        <w:rPr>
          <w:rFonts w:eastAsiaTheme="minorHAnsi"/>
          <w:sz w:val="27"/>
          <w:szCs w:val="27"/>
          <w:lang w:eastAsia="en-US"/>
        </w:rPr>
        <w:t xml:space="preserve"> в Администрацию</w:t>
      </w:r>
      <w:r w:rsidR="00CF329E" w:rsidRPr="000B1A9D">
        <w:rPr>
          <w:rFonts w:eastAsiaTheme="minorHAnsi"/>
          <w:sz w:val="27"/>
          <w:szCs w:val="27"/>
          <w:lang w:eastAsia="en-US"/>
        </w:rPr>
        <w:t xml:space="preserve">: 666304, </w:t>
      </w:r>
      <w:proofErr w:type="gramStart"/>
      <w:r w:rsidR="00CF329E" w:rsidRPr="000B1A9D">
        <w:rPr>
          <w:rFonts w:eastAsiaTheme="minorHAnsi"/>
          <w:sz w:val="27"/>
          <w:szCs w:val="27"/>
          <w:lang w:eastAsia="en-US"/>
        </w:rPr>
        <w:t>Иркутская</w:t>
      </w:r>
      <w:proofErr w:type="gramEnd"/>
      <w:r w:rsidR="00CF329E" w:rsidRPr="000B1A9D">
        <w:rPr>
          <w:rFonts w:eastAsiaTheme="minorHAnsi"/>
          <w:sz w:val="27"/>
          <w:szCs w:val="27"/>
          <w:lang w:eastAsia="en-US"/>
        </w:rPr>
        <w:t xml:space="preserve"> обл., г. Саянск, микрорайон Олимпийский, 30, </w:t>
      </w:r>
      <w:proofErr w:type="spellStart"/>
      <w:r w:rsidR="00CF329E" w:rsidRPr="000B1A9D">
        <w:rPr>
          <w:rFonts w:eastAsiaTheme="minorHAnsi"/>
          <w:sz w:val="27"/>
          <w:szCs w:val="27"/>
          <w:lang w:eastAsia="en-US"/>
        </w:rPr>
        <w:t>каб</w:t>
      </w:r>
      <w:proofErr w:type="spellEnd"/>
      <w:r w:rsidR="00CF329E" w:rsidRPr="000B1A9D">
        <w:rPr>
          <w:rFonts w:eastAsiaTheme="minorHAnsi"/>
          <w:sz w:val="27"/>
          <w:szCs w:val="27"/>
          <w:lang w:eastAsia="en-US"/>
        </w:rPr>
        <w:t>. 113</w:t>
      </w:r>
      <w:r w:rsidR="002457C4" w:rsidRPr="000B1A9D">
        <w:rPr>
          <w:rFonts w:eastAsiaTheme="minorHAnsi"/>
          <w:sz w:val="27"/>
          <w:szCs w:val="27"/>
          <w:lang w:eastAsia="en-US"/>
        </w:rPr>
        <w:t xml:space="preserve">, 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="00914BEB" w:rsidRPr="000B1A9D">
        <w:rPr>
          <w:rFonts w:eastAsiaTheme="minorHAnsi"/>
          <w:sz w:val="27"/>
          <w:szCs w:val="27"/>
          <w:lang w:val="en-US" w:eastAsia="en-US"/>
        </w:rPr>
        <w:t>admsayansk</w:t>
      </w:r>
      <w:proofErr w:type="spellEnd"/>
      <w:r w:rsidR="00914BEB" w:rsidRPr="000B1A9D">
        <w:rPr>
          <w:rFonts w:eastAsiaTheme="minorHAnsi"/>
          <w:sz w:val="27"/>
          <w:szCs w:val="27"/>
          <w:lang w:eastAsia="en-US"/>
        </w:rPr>
        <w:t>@</w:t>
      </w:r>
      <w:proofErr w:type="spellStart"/>
      <w:r w:rsidR="00914BEB" w:rsidRPr="000B1A9D">
        <w:rPr>
          <w:rFonts w:eastAsiaTheme="minorHAnsi"/>
          <w:sz w:val="27"/>
          <w:szCs w:val="27"/>
          <w:lang w:val="en-US" w:eastAsia="en-US"/>
        </w:rPr>
        <w:t>irmail</w:t>
      </w:r>
      <w:proofErr w:type="spellEnd"/>
      <w:r w:rsidR="00914BEB" w:rsidRPr="000B1A9D">
        <w:rPr>
          <w:rFonts w:eastAsiaTheme="minorHAnsi"/>
          <w:sz w:val="27"/>
          <w:szCs w:val="27"/>
          <w:lang w:eastAsia="en-US"/>
        </w:rPr>
        <w:t>.</w:t>
      </w:r>
      <w:proofErr w:type="spellStart"/>
      <w:r w:rsidR="00914BEB" w:rsidRPr="000B1A9D">
        <w:rPr>
          <w:rFonts w:eastAsiaTheme="minorHAnsi"/>
          <w:sz w:val="27"/>
          <w:szCs w:val="27"/>
          <w:lang w:val="en-US" w:eastAsia="en-US"/>
        </w:rPr>
        <w:t>ru</w:t>
      </w:r>
      <w:proofErr w:type="spellEnd"/>
      <w:r w:rsidR="00914BEB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F676A3" w:rsidRPr="000B1A9D">
        <w:rPr>
          <w:rFonts w:eastAsiaTheme="minorHAnsi"/>
          <w:sz w:val="27"/>
          <w:szCs w:val="27"/>
          <w:lang w:eastAsia="en-US"/>
        </w:rPr>
        <w:t>следующи</w:t>
      </w:r>
      <w:r w:rsidR="00914BEB" w:rsidRPr="000B1A9D">
        <w:rPr>
          <w:rFonts w:eastAsiaTheme="minorHAnsi"/>
          <w:sz w:val="27"/>
          <w:szCs w:val="27"/>
          <w:lang w:eastAsia="en-US"/>
        </w:rPr>
        <w:t>е документы</w:t>
      </w:r>
      <w:r w:rsidR="00F676A3" w:rsidRPr="000B1A9D">
        <w:rPr>
          <w:rFonts w:eastAsiaTheme="minorHAnsi"/>
          <w:sz w:val="27"/>
          <w:szCs w:val="27"/>
          <w:lang w:eastAsia="en-US"/>
        </w:rPr>
        <w:t>: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1) заявление в свободной форме о возникновении неотложной необходимости в проведении капитального ремонта общего имущества в многоквартирном доме;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0B1A9D">
        <w:rPr>
          <w:rFonts w:eastAsiaTheme="minorHAnsi"/>
          <w:sz w:val="27"/>
          <w:szCs w:val="27"/>
          <w:lang w:eastAsia="en-US"/>
        </w:rPr>
        <w:t>2) акт обследования многоквартирного дома, поврежденного в р</w:t>
      </w:r>
      <w:r w:rsidR="00AD32D1" w:rsidRPr="000B1A9D">
        <w:rPr>
          <w:rFonts w:eastAsiaTheme="minorHAnsi"/>
          <w:sz w:val="27"/>
          <w:szCs w:val="27"/>
          <w:lang w:eastAsia="en-US"/>
        </w:rPr>
        <w:t>езультате случаев, указанных</w:t>
      </w:r>
      <w:r w:rsidR="00983179">
        <w:rPr>
          <w:rFonts w:eastAsiaTheme="minorHAnsi"/>
          <w:sz w:val="27"/>
          <w:szCs w:val="27"/>
          <w:lang w:eastAsia="en-US"/>
        </w:rPr>
        <w:t xml:space="preserve"> в пункте 5</w:t>
      </w:r>
      <w:r w:rsidR="00CF329E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Pr="000B1A9D">
        <w:rPr>
          <w:rFonts w:eastAsiaTheme="minorHAnsi"/>
          <w:sz w:val="27"/>
          <w:szCs w:val="27"/>
          <w:lang w:eastAsia="en-US"/>
        </w:rPr>
        <w:t>настоящего Порядка, с указанием объема повреждений (разрушений) общего имущества в многоквартирном доме и их характеристик по конструктивным элементам и (или) внутридомовым инженерным системам с приложением материалов фотосъемки и (или) видеозаписи повреждений (разрушений), которые производились в ходе обследования и возможности восстановления их работоспособности путем проведения капитального ремонта, составленный</w:t>
      </w:r>
      <w:proofErr w:type="gramEnd"/>
      <w:r w:rsidRPr="000B1A9D">
        <w:rPr>
          <w:rFonts w:eastAsiaTheme="minorHAnsi"/>
          <w:sz w:val="27"/>
          <w:szCs w:val="27"/>
          <w:lang w:eastAsia="en-US"/>
        </w:rPr>
        <w:t xml:space="preserve"> специализированной организацией;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3) дефектную ведомость на проведение работ по капитальному ремонту в объеме, необходимом для ликвидации последстви</w:t>
      </w:r>
      <w:r w:rsidR="00AD32D1" w:rsidRPr="000B1A9D">
        <w:rPr>
          <w:rFonts w:eastAsiaTheme="minorHAnsi"/>
          <w:sz w:val="27"/>
          <w:szCs w:val="27"/>
          <w:lang w:eastAsia="en-US"/>
        </w:rPr>
        <w:t>й, возникших в результате случаев, указанных</w:t>
      </w:r>
      <w:r w:rsidRPr="000B1A9D">
        <w:rPr>
          <w:rFonts w:eastAsiaTheme="minorHAnsi"/>
          <w:sz w:val="27"/>
          <w:szCs w:val="27"/>
          <w:lang w:eastAsia="en-US"/>
        </w:rPr>
        <w:t xml:space="preserve"> в </w:t>
      </w:r>
      <w:hyperlink w:anchor="Par2" w:history="1">
        <w:r w:rsidR="00CF329E" w:rsidRPr="000B1A9D">
          <w:rPr>
            <w:rFonts w:eastAsiaTheme="minorHAnsi"/>
            <w:sz w:val="27"/>
            <w:szCs w:val="27"/>
            <w:lang w:eastAsia="en-US"/>
          </w:rPr>
          <w:t>пункте</w:t>
        </w:r>
      </w:hyperlink>
      <w:r w:rsidR="00983179">
        <w:rPr>
          <w:rFonts w:eastAsiaTheme="minorHAnsi"/>
          <w:sz w:val="27"/>
          <w:szCs w:val="27"/>
          <w:lang w:eastAsia="en-US"/>
        </w:rPr>
        <w:t xml:space="preserve"> 5</w:t>
      </w:r>
      <w:r w:rsidRPr="000B1A9D">
        <w:rPr>
          <w:rFonts w:eastAsiaTheme="minorHAnsi"/>
          <w:sz w:val="27"/>
          <w:szCs w:val="27"/>
          <w:lang w:eastAsia="en-US"/>
        </w:rPr>
        <w:t xml:space="preserve"> настоящего Порядка;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4) техничес</w:t>
      </w:r>
      <w:r w:rsidR="00CE47DB" w:rsidRPr="000B1A9D">
        <w:rPr>
          <w:rFonts w:eastAsiaTheme="minorHAnsi"/>
          <w:sz w:val="27"/>
          <w:szCs w:val="27"/>
          <w:lang w:eastAsia="en-US"/>
        </w:rPr>
        <w:t>кое решение или проектно-сметную документацию и смету</w:t>
      </w:r>
      <w:r w:rsidRPr="000B1A9D">
        <w:rPr>
          <w:rFonts w:eastAsiaTheme="minorHAnsi"/>
          <w:sz w:val="27"/>
          <w:szCs w:val="27"/>
          <w:lang w:eastAsia="en-US"/>
        </w:rPr>
        <w:t xml:space="preserve"> расходов на капитальный ремонт, </w:t>
      </w:r>
      <w:proofErr w:type="gramStart"/>
      <w:r w:rsidRPr="000B1A9D">
        <w:rPr>
          <w:rFonts w:eastAsiaTheme="minorHAnsi"/>
          <w:sz w:val="27"/>
          <w:szCs w:val="27"/>
          <w:lang w:eastAsia="en-US"/>
        </w:rPr>
        <w:t>составленные</w:t>
      </w:r>
      <w:proofErr w:type="gramEnd"/>
      <w:r w:rsidRPr="000B1A9D">
        <w:rPr>
          <w:rFonts w:eastAsiaTheme="minorHAnsi"/>
          <w:sz w:val="27"/>
          <w:szCs w:val="27"/>
          <w:lang w:eastAsia="en-US"/>
        </w:rPr>
        <w:t xml:space="preserve"> специализированной организацией;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5) заключение государственной экспертизы проектной документации, если в соответствии с действующим законодательством требуется ее проведение.</w:t>
      </w:r>
    </w:p>
    <w:p w:rsidR="00F676A3" w:rsidRPr="000B1A9D" w:rsidRDefault="005F23FD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11</w:t>
      </w:r>
      <w:r w:rsidR="00F676A3" w:rsidRPr="000B1A9D">
        <w:rPr>
          <w:rFonts w:eastAsiaTheme="minorHAnsi"/>
          <w:sz w:val="27"/>
          <w:szCs w:val="27"/>
          <w:lang w:eastAsia="en-US"/>
        </w:rPr>
        <w:t>. Документы, состоящие из двух и более листов, должны быть пронумерованы и прошнурованы, не должны иметь подчистки либо приписки, зачеркивания и иные не оговоренные в них исправления, не должны быть исполнены карандашом, а также не должны иметь повреждений, не позволяющих однозначно истолковать их содержание.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lastRenderedPageBreak/>
        <w:t>Ответственность за достоверность документов несет Заявитель.</w:t>
      </w:r>
    </w:p>
    <w:p w:rsidR="00F676A3" w:rsidRPr="000B1A9D" w:rsidRDefault="005F23FD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12</w:t>
      </w:r>
      <w:r w:rsidR="00D469EA" w:rsidRPr="000B1A9D">
        <w:rPr>
          <w:rFonts w:eastAsiaTheme="minorHAnsi"/>
          <w:sz w:val="27"/>
          <w:szCs w:val="27"/>
          <w:lang w:eastAsia="en-US"/>
        </w:rPr>
        <w:t>. Специалист о</w:t>
      </w:r>
      <w:r w:rsidR="00F676A3" w:rsidRPr="000B1A9D">
        <w:rPr>
          <w:rFonts w:eastAsiaTheme="minorHAnsi"/>
          <w:sz w:val="27"/>
          <w:szCs w:val="27"/>
          <w:lang w:eastAsia="en-US"/>
        </w:rPr>
        <w:t>тдела жилищно</w:t>
      </w:r>
      <w:r w:rsidR="00CF329E" w:rsidRPr="000B1A9D">
        <w:rPr>
          <w:rFonts w:eastAsiaTheme="minorHAnsi"/>
          <w:sz w:val="27"/>
          <w:szCs w:val="27"/>
          <w:lang w:eastAsia="en-US"/>
        </w:rPr>
        <w:t>й политики, тра</w:t>
      </w:r>
      <w:r w:rsidR="00D469EA" w:rsidRPr="000B1A9D">
        <w:rPr>
          <w:rFonts w:eastAsiaTheme="minorHAnsi"/>
          <w:sz w:val="27"/>
          <w:szCs w:val="27"/>
          <w:lang w:eastAsia="en-US"/>
        </w:rPr>
        <w:t>н</w:t>
      </w:r>
      <w:r w:rsidR="00CF329E" w:rsidRPr="000B1A9D">
        <w:rPr>
          <w:rFonts w:eastAsiaTheme="minorHAnsi"/>
          <w:sz w:val="27"/>
          <w:szCs w:val="27"/>
          <w:lang w:eastAsia="en-US"/>
        </w:rPr>
        <w:t>спорта и связи Комитета</w:t>
      </w:r>
      <w:r w:rsidR="0084209A" w:rsidRPr="000B1A9D">
        <w:rPr>
          <w:rFonts w:eastAsiaTheme="minorHAnsi"/>
          <w:sz w:val="27"/>
          <w:szCs w:val="27"/>
          <w:lang w:eastAsia="en-US"/>
        </w:rPr>
        <w:t xml:space="preserve"> по жилищно-коммунальному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 хозяйств</w:t>
      </w:r>
      <w:r w:rsidR="0084209A" w:rsidRPr="000B1A9D">
        <w:rPr>
          <w:rFonts w:eastAsiaTheme="minorHAnsi"/>
          <w:sz w:val="27"/>
          <w:szCs w:val="27"/>
          <w:lang w:eastAsia="en-US"/>
        </w:rPr>
        <w:t>у</w:t>
      </w:r>
      <w:r w:rsidR="007C50F1" w:rsidRPr="000B1A9D">
        <w:rPr>
          <w:rFonts w:eastAsiaTheme="minorHAnsi"/>
          <w:sz w:val="27"/>
          <w:szCs w:val="27"/>
          <w:lang w:eastAsia="en-US"/>
        </w:rPr>
        <w:t>, транспорту и связи</w:t>
      </w:r>
      <w:r w:rsidR="0084209A" w:rsidRPr="000B1A9D">
        <w:rPr>
          <w:rFonts w:eastAsiaTheme="minorHAnsi"/>
          <w:sz w:val="27"/>
          <w:szCs w:val="27"/>
          <w:lang w:eastAsia="en-US"/>
        </w:rPr>
        <w:t xml:space="preserve"> администрации </w:t>
      </w:r>
      <w:r w:rsidR="006C60A1" w:rsidRPr="000B1A9D">
        <w:rPr>
          <w:rFonts w:eastAsiaTheme="minorHAnsi"/>
          <w:sz w:val="27"/>
          <w:szCs w:val="27"/>
          <w:lang w:eastAsia="en-US"/>
        </w:rPr>
        <w:t xml:space="preserve">городского округа </w:t>
      </w:r>
      <w:r w:rsidR="0084209A" w:rsidRPr="000B1A9D">
        <w:rPr>
          <w:sz w:val="27"/>
          <w:szCs w:val="27"/>
        </w:rPr>
        <w:t>муниципального образования «город Саянск»</w:t>
      </w:r>
      <w:r w:rsidR="00F676A3" w:rsidRPr="000B1A9D">
        <w:rPr>
          <w:rFonts w:eastAsiaTheme="minorHAnsi"/>
          <w:sz w:val="27"/>
          <w:szCs w:val="27"/>
          <w:lang w:eastAsia="en-US"/>
        </w:rPr>
        <w:t>: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1) осуществляет регистрацию документов в день их поступления в соответствии с требованиями </w:t>
      </w:r>
      <w:r w:rsidR="0084209A" w:rsidRPr="000B1A9D">
        <w:rPr>
          <w:rFonts w:eastAsiaTheme="minorHAnsi"/>
          <w:sz w:val="27"/>
          <w:szCs w:val="27"/>
          <w:lang w:eastAsia="en-US"/>
        </w:rPr>
        <w:t>Инструкции по д</w:t>
      </w:r>
      <w:r w:rsidR="00E4083D" w:rsidRPr="000B1A9D">
        <w:rPr>
          <w:rFonts w:eastAsiaTheme="minorHAnsi"/>
          <w:sz w:val="27"/>
          <w:szCs w:val="27"/>
          <w:lang w:eastAsia="en-US"/>
        </w:rPr>
        <w:t>елопроизводству в Администрации</w:t>
      </w:r>
      <w:r w:rsidR="0084209A" w:rsidRPr="000B1A9D">
        <w:rPr>
          <w:rFonts w:eastAsiaTheme="minorHAnsi"/>
          <w:sz w:val="27"/>
          <w:szCs w:val="27"/>
          <w:lang w:eastAsia="en-US"/>
        </w:rPr>
        <w:t xml:space="preserve">, утвержденной постановлением администрации </w:t>
      </w:r>
      <w:r w:rsidR="005B4724" w:rsidRPr="000B1A9D">
        <w:rPr>
          <w:rFonts w:eastAsiaTheme="minorHAnsi"/>
          <w:sz w:val="27"/>
          <w:szCs w:val="27"/>
          <w:lang w:eastAsia="en-US"/>
        </w:rPr>
        <w:t xml:space="preserve">городского округа </w:t>
      </w:r>
      <w:r w:rsidR="0084209A" w:rsidRPr="000B1A9D">
        <w:rPr>
          <w:sz w:val="27"/>
          <w:szCs w:val="27"/>
        </w:rPr>
        <w:t>муниципального образования «город Саянск»</w:t>
      </w:r>
      <w:r w:rsidR="0084209A" w:rsidRPr="000B1A9D">
        <w:rPr>
          <w:rFonts w:eastAsiaTheme="minorHAnsi"/>
          <w:sz w:val="27"/>
          <w:szCs w:val="27"/>
          <w:lang w:eastAsia="en-US"/>
        </w:rPr>
        <w:t xml:space="preserve"> от 01.02.2010 № 110-37-34-10 «</w:t>
      </w:r>
      <w:r w:rsidRPr="000B1A9D">
        <w:rPr>
          <w:rFonts w:eastAsiaTheme="minorHAnsi"/>
          <w:sz w:val="27"/>
          <w:szCs w:val="27"/>
          <w:lang w:eastAsia="en-US"/>
        </w:rPr>
        <w:t>Об утверждении</w:t>
      </w:r>
      <w:r w:rsidR="0084209A" w:rsidRPr="000B1A9D">
        <w:rPr>
          <w:rFonts w:eastAsiaTheme="minorHAnsi"/>
          <w:sz w:val="27"/>
          <w:szCs w:val="27"/>
          <w:lang w:eastAsia="en-US"/>
        </w:rPr>
        <w:t xml:space="preserve"> инструкции по делопроизводству в администрации городского округа </w:t>
      </w:r>
      <w:r w:rsidR="00D469EA" w:rsidRPr="000B1A9D">
        <w:rPr>
          <w:sz w:val="27"/>
          <w:szCs w:val="27"/>
        </w:rPr>
        <w:t>муниципального образования «город Саянск</w:t>
      </w:r>
      <w:r w:rsidR="0084209A" w:rsidRPr="000B1A9D">
        <w:rPr>
          <w:rFonts w:eastAsiaTheme="minorHAnsi"/>
          <w:sz w:val="27"/>
          <w:szCs w:val="27"/>
          <w:lang w:eastAsia="en-US"/>
        </w:rPr>
        <w:t>»</w:t>
      </w:r>
      <w:r w:rsidR="00D469EA" w:rsidRPr="000B1A9D">
        <w:rPr>
          <w:rFonts w:eastAsiaTheme="minorHAnsi"/>
          <w:sz w:val="27"/>
          <w:szCs w:val="27"/>
          <w:lang w:eastAsia="en-US"/>
        </w:rPr>
        <w:t xml:space="preserve"> и ее отраслевых (функциональных) органах</w:t>
      </w:r>
      <w:r w:rsidR="00AD32D1" w:rsidRPr="000B1A9D">
        <w:rPr>
          <w:rFonts w:eastAsiaTheme="minorHAnsi"/>
          <w:sz w:val="27"/>
          <w:szCs w:val="27"/>
          <w:lang w:eastAsia="en-US"/>
        </w:rPr>
        <w:t>»</w:t>
      </w:r>
      <w:r w:rsidR="00B034F6" w:rsidRPr="000B1A9D">
        <w:rPr>
          <w:rFonts w:eastAsiaTheme="minorHAnsi"/>
          <w:sz w:val="27"/>
          <w:szCs w:val="27"/>
          <w:lang w:eastAsia="en-US"/>
        </w:rPr>
        <w:t xml:space="preserve"> (далее – Администрация)</w:t>
      </w:r>
      <w:r w:rsidRPr="000B1A9D">
        <w:rPr>
          <w:rFonts w:eastAsiaTheme="minorHAnsi"/>
          <w:sz w:val="27"/>
          <w:szCs w:val="27"/>
          <w:lang w:eastAsia="en-US"/>
        </w:rPr>
        <w:t>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2) проверяет представленные документы на наличие или отсутствие оснований для отказа в предоставлении дополнительной помощи, предусмотренных </w:t>
      </w:r>
      <w:r w:rsidR="00DF69D4" w:rsidRPr="000B1A9D">
        <w:rPr>
          <w:rFonts w:eastAsiaTheme="minorHAnsi"/>
          <w:sz w:val="27"/>
          <w:szCs w:val="27"/>
          <w:lang w:eastAsia="en-US"/>
        </w:rPr>
        <w:t xml:space="preserve">пунктом </w:t>
      </w:r>
      <w:hyperlink w:anchor="Par22" w:history="1">
        <w:r w:rsidR="005B4724" w:rsidRPr="000B1A9D">
          <w:rPr>
            <w:rFonts w:eastAsiaTheme="minorHAnsi"/>
            <w:sz w:val="27"/>
            <w:szCs w:val="27"/>
            <w:lang w:eastAsia="en-US"/>
          </w:rPr>
          <w:t>10</w:t>
        </w:r>
      </w:hyperlink>
      <w:r w:rsidRPr="000B1A9D">
        <w:rPr>
          <w:rFonts w:eastAsiaTheme="minorHAnsi"/>
          <w:sz w:val="27"/>
          <w:szCs w:val="27"/>
          <w:lang w:eastAsia="en-US"/>
        </w:rPr>
        <w:t xml:space="preserve"> настоящего Порядка.</w:t>
      </w:r>
    </w:p>
    <w:p w:rsidR="00F676A3" w:rsidRPr="000B1A9D" w:rsidRDefault="005F23FD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13</w:t>
      </w:r>
      <w:r w:rsidR="00F676A3" w:rsidRPr="000B1A9D">
        <w:rPr>
          <w:rFonts w:eastAsiaTheme="minorHAnsi"/>
          <w:sz w:val="27"/>
          <w:szCs w:val="27"/>
          <w:lang w:eastAsia="en-US"/>
        </w:rPr>
        <w:t>. Основаниями для отказа в предоставлении дополнительной помощи является: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1) отсутствие какого-либо документа, предусмотренного </w:t>
      </w:r>
      <w:hyperlink w:anchor="Par11" w:history="1">
        <w:r w:rsidR="00923A7C" w:rsidRPr="000B1A9D">
          <w:rPr>
            <w:rFonts w:eastAsiaTheme="minorHAnsi"/>
            <w:sz w:val="27"/>
            <w:szCs w:val="27"/>
            <w:lang w:eastAsia="en-US"/>
          </w:rPr>
          <w:t>пунктом</w:t>
        </w:r>
      </w:hyperlink>
      <w:r w:rsidR="003E6333" w:rsidRPr="000B1A9D">
        <w:rPr>
          <w:rFonts w:eastAsiaTheme="minorHAnsi"/>
          <w:sz w:val="27"/>
          <w:szCs w:val="27"/>
          <w:lang w:eastAsia="en-US"/>
        </w:rPr>
        <w:t xml:space="preserve"> 10</w:t>
      </w:r>
      <w:r w:rsidRPr="000B1A9D">
        <w:rPr>
          <w:rFonts w:eastAsiaTheme="minorHAnsi"/>
          <w:sz w:val="27"/>
          <w:szCs w:val="27"/>
          <w:lang w:eastAsia="en-US"/>
        </w:rPr>
        <w:t xml:space="preserve"> настоящего Порядка;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2) недостоверность представленной Заявителем информации;</w:t>
      </w:r>
    </w:p>
    <w:p w:rsidR="00F676A3" w:rsidRPr="000B1A9D" w:rsidRDefault="00F676A3" w:rsidP="00DA59F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3) несоответствие требованиям, предусмотренным </w:t>
      </w:r>
      <w:hyperlink w:anchor="Par8" w:history="1">
        <w:r w:rsidR="00923A7C" w:rsidRPr="000B1A9D">
          <w:rPr>
            <w:rFonts w:eastAsiaTheme="minorHAnsi"/>
            <w:sz w:val="27"/>
            <w:szCs w:val="27"/>
            <w:lang w:eastAsia="en-US"/>
          </w:rPr>
          <w:t>пунктом</w:t>
        </w:r>
      </w:hyperlink>
      <w:r w:rsidR="003E6333" w:rsidRPr="000B1A9D">
        <w:rPr>
          <w:rFonts w:eastAsiaTheme="minorHAnsi"/>
          <w:sz w:val="27"/>
          <w:szCs w:val="27"/>
          <w:lang w:eastAsia="en-US"/>
        </w:rPr>
        <w:t xml:space="preserve"> 11</w:t>
      </w:r>
      <w:r w:rsidRPr="000B1A9D">
        <w:rPr>
          <w:rFonts w:eastAsiaTheme="minorHAnsi"/>
          <w:sz w:val="27"/>
          <w:szCs w:val="27"/>
          <w:lang w:eastAsia="en-US"/>
        </w:rPr>
        <w:t xml:space="preserve"> настоящего Порядка.</w:t>
      </w:r>
    </w:p>
    <w:p w:rsidR="004079E9" w:rsidRPr="000B1A9D" w:rsidRDefault="005F23FD" w:rsidP="004079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14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. </w:t>
      </w:r>
      <w:proofErr w:type="gramStart"/>
      <w:r w:rsidR="00F676A3" w:rsidRPr="000B1A9D">
        <w:rPr>
          <w:rFonts w:eastAsiaTheme="minorHAnsi"/>
          <w:sz w:val="27"/>
          <w:szCs w:val="27"/>
          <w:lang w:eastAsia="en-US"/>
        </w:rPr>
        <w:t xml:space="preserve">В случае наличия оснований для отказа в предоставлении дополнительной помощи, указанных в </w:t>
      </w:r>
      <w:hyperlink w:anchor="Par22" w:history="1">
        <w:r w:rsidR="00923A7C" w:rsidRPr="000B1A9D">
          <w:rPr>
            <w:rFonts w:eastAsiaTheme="minorHAnsi"/>
            <w:sz w:val="27"/>
            <w:szCs w:val="27"/>
            <w:lang w:eastAsia="en-US"/>
          </w:rPr>
          <w:t>пункте</w:t>
        </w:r>
      </w:hyperlink>
      <w:r w:rsidR="003E6333" w:rsidRPr="000B1A9D">
        <w:rPr>
          <w:rFonts w:eastAsiaTheme="minorHAnsi"/>
          <w:sz w:val="27"/>
          <w:szCs w:val="27"/>
          <w:lang w:eastAsia="en-US"/>
        </w:rPr>
        <w:t xml:space="preserve"> 13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 настоящего Порядка, </w:t>
      </w:r>
      <w:r w:rsidR="00D469EA" w:rsidRPr="000B1A9D">
        <w:rPr>
          <w:rFonts w:eastAsiaTheme="minorHAnsi"/>
          <w:sz w:val="27"/>
          <w:szCs w:val="27"/>
          <w:lang w:eastAsia="en-US"/>
        </w:rPr>
        <w:t>отдел жилищной политики, транспорта и связи Комитета по жилищно-коммунальному хозяйству</w:t>
      </w:r>
      <w:r w:rsidR="007C50F1" w:rsidRPr="000B1A9D">
        <w:rPr>
          <w:rFonts w:eastAsiaTheme="minorHAnsi"/>
          <w:sz w:val="27"/>
          <w:szCs w:val="27"/>
          <w:lang w:eastAsia="en-US"/>
        </w:rPr>
        <w:t>, транспорту и связи</w:t>
      </w:r>
      <w:r w:rsidR="00D469EA" w:rsidRPr="000B1A9D">
        <w:rPr>
          <w:rFonts w:eastAsiaTheme="minorHAnsi"/>
          <w:sz w:val="27"/>
          <w:szCs w:val="27"/>
          <w:lang w:eastAsia="en-US"/>
        </w:rPr>
        <w:t xml:space="preserve"> администрации </w:t>
      </w:r>
      <w:r w:rsidR="005B4724" w:rsidRPr="000B1A9D">
        <w:rPr>
          <w:rFonts w:eastAsiaTheme="minorHAnsi"/>
          <w:sz w:val="27"/>
          <w:szCs w:val="27"/>
          <w:lang w:eastAsia="en-US"/>
        </w:rPr>
        <w:t xml:space="preserve">городского округа </w:t>
      </w:r>
      <w:r w:rsidR="00D469EA" w:rsidRPr="000B1A9D">
        <w:rPr>
          <w:sz w:val="27"/>
          <w:szCs w:val="27"/>
        </w:rPr>
        <w:t>муниципального образования «город Саянск»</w:t>
      </w:r>
      <w:r w:rsidR="00F676A3" w:rsidRPr="000B1A9D">
        <w:rPr>
          <w:rFonts w:eastAsiaTheme="minorHAnsi"/>
          <w:sz w:val="27"/>
          <w:szCs w:val="27"/>
          <w:lang w:eastAsia="en-US"/>
        </w:rPr>
        <w:t xml:space="preserve"> в течение 10 рабочих дней направляет в ад</w:t>
      </w:r>
      <w:r w:rsidR="00C67251" w:rsidRPr="000B1A9D">
        <w:rPr>
          <w:rFonts w:eastAsiaTheme="minorHAnsi"/>
          <w:sz w:val="27"/>
          <w:szCs w:val="27"/>
          <w:lang w:eastAsia="en-US"/>
        </w:rPr>
        <w:t>рес Заявителя</w:t>
      </w:r>
      <w:r w:rsidR="00665F72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C67251" w:rsidRPr="000B1A9D">
        <w:rPr>
          <w:sz w:val="27"/>
          <w:szCs w:val="27"/>
        </w:rPr>
        <w:t>средствами почтовой, фельдъегерской и электронной связи</w:t>
      </w:r>
      <w:r w:rsidR="00C67251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8E6553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F676A3" w:rsidRPr="000B1A9D">
        <w:rPr>
          <w:rFonts w:eastAsiaTheme="minorHAnsi"/>
          <w:sz w:val="27"/>
          <w:szCs w:val="27"/>
          <w:lang w:eastAsia="en-US"/>
        </w:rPr>
        <w:t>уведомление об отказе с указанием оснований такого отказа.</w:t>
      </w:r>
      <w:proofErr w:type="gramEnd"/>
    </w:p>
    <w:p w:rsidR="00E51392" w:rsidRPr="000B1A9D" w:rsidRDefault="00DB71ED" w:rsidP="004079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15. Субсидия подлежит возврату в местный бюджет в следующих случаях:</w:t>
      </w:r>
    </w:p>
    <w:p w:rsidR="00DB71ED" w:rsidRPr="000B1A9D" w:rsidRDefault="00DB71ED" w:rsidP="004079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1) неиспользования субсидии или неполного освоения аккумулированных на отдельном банковском счете денежных средств (при условии завершения ремонтных работ и расчетов с подрядными организациями в полном объеме);</w:t>
      </w:r>
    </w:p>
    <w:p w:rsidR="00DB71ED" w:rsidRPr="000B1A9D" w:rsidRDefault="00DB71ED" w:rsidP="004079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2) нецелевого использования получателем субсидии предоставленных денежных средств</w:t>
      </w:r>
      <w:r w:rsidR="00D934BF" w:rsidRPr="000B1A9D">
        <w:rPr>
          <w:rFonts w:eastAsiaTheme="minorHAnsi"/>
          <w:sz w:val="27"/>
          <w:szCs w:val="27"/>
          <w:lang w:eastAsia="en-US"/>
        </w:rPr>
        <w:t>, в том числе выявленного по результатам контролирующих органов;</w:t>
      </w:r>
    </w:p>
    <w:p w:rsidR="00D934BF" w:rsidRPr="000B1A9D" w:rsidRDefault="00D934BF" w:rsidP="004079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3) неисполнения и (или) ненадлежащего исполнения получателем субсидии обязательств, предусмотренных соглашением, в том числе некачественного оказания услуг населению;</w:t>
      </w:r>
    </w:p>
    <w:p w:rsidR="00D934BF" w:rsidRPr="000B1A9D" w:rsidRDefault="00D934BF" w:rsidP="004079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B1A9D">
        <w:rPr>
          <w:rFonts w:eastAsiaTheme="minorHAnsi"/>
          <w:sz w:val="27"/>
          <w:szCs w:val="27"/>
          <w:lang w:eastAsia="en-US"/>
        </w:rPr>
        <w:t>4) выявления факта предоставления недостоверных сведений для получения средств и (или) документов, подтверждающих затраты;</w:t>
      </w:r>
    </w:p>
    <w:p w:rsidR="00D934BF" w:rsidRPr="000B1A9D" w:rsidRDefault="00D934BF" w:rsidP="004079E9">
      <w:pPr>
        <w:autoSpaceDE w:val="0"/>
        <w:autoSpaceDN w:val="0"/>
        <w:adjustRightInd w:val="0"/>
        <w:ind w:firstLine="540"/>
        <w:jc w:val="both"/>
        <w:rPr>
          <w:sz w:val="27"/>
          <w:szCs w:val="27"/>
          <w:shd w:val="clear" w:color="auto" w:fill="FFFFFF"/>
        </w:rPr>
      </w:pPr>
      <w:r w:rsidRPr="000B1A9D">
        <w:rPr>
          <w:rFonts w:eastAsiaTheme="minorHAnsi"/>
          <w:sz w:val="27"/>
          <w:szCs w:val="27"/>
          <w:lang w:eastAsia="en-US"/>
        </w:rPr>
        <w:t xml:space="preserve">5) реорганизации или банкротства </w:t>
      </w:r>
      <w:r w:rsidRPr="000B1A9D">
        <w:rPr>
          <w:sz w:val="27"/>
          <w:szCs w:val="27"/>
          <w:shd w:val="clear" w:color="auto" w:fill="FFFFFF"/>
        </w:rPr>
        <w:t>получателя субсидии;</w:t>
      </w:r>
    </w:p>
    <w:p w:rsidR="00D934BF" w:rsidRPr="000B1A9D" w:rsidRDefault="00D934BF" w:rsidP="004079E9">
      <w:pPr>
        <w:autoSpaceDE w:val="0"/>
        <w:autoSpaceDN w:val="0"/>
        <w:adjustRightInd w:val="0"/>
        <w:ind w:firstLine="540"/>
        <w:jc w:val="both"/>
        <w:rPr>
          <w:sz w:val="27"/>
          <w:szCs w:val="27"/>
          <w:shd w:val="clear" w:color="auto" w:fill="FFFFFF"/>
        </w:rPr>
      </w:pPr>
      <w:r w:rsidRPr="000B1A9D">
        <w:rPr>
          <w:sz w:val="27"/>
          <w:szCs w:val="27"/>
          <w:shd w:val="clear" w:color="auto" w:fill="FFFFFF"/>
        </w:rPr>
        <w:t>6) нарушения получателем субсидии условий, установленных при ее предоставлении, выявленного по фактам проверок, проведенных контролирующими органами;</w:t>
      </w:r>
    </w:p>
    <w:p w:rsidR="00D934BF" w:rsidRPr="000B1A9D" w:rsidRDefault="00D934BF" w:rsidP="004079E9">
      <w:pPr>
        <w:autoSpaceDE w:val="0"/>
        <w:autoSpaceDN w:val="0"/>
        <w:adjustRightInd w:val="0"/>
        <w:ind w:firstLine="540"/>
        <w:jc w:val="both"/>
        <w:rPr>
          <w:sz w:val="27"/>
          <w:szCs w:val="27"/>
          <w:shd w:val="clear" w:color="auto" w:fill="FFFFFF"/>
        </w:rPr>
      </w:pPr>
      <w:r w:rsidRPr="000B1A9D">
        <w:rPr>
          <w:sz w:val="27"/>
          <w:szCs w:val="27"/>
          <w:shd w:val="clear" w:color="auto" w:fill="FFFFFF"/>
        </w:rPr>
        <w:t>7) в иных случаях, предусмотренных действующим законодательством.</w:t>
      </w:r>
    </w:p>
    <w:p w:rsidR="00B310A2" w:rsidRPr="000B1A9D" w:rsidRDefault="00DB159C" w:rsidP="004079E9">
      <w:pPr>
        <w:autoSpaceDE w:val="0"/>
        <w:autoSpaceDN w:val="0"/>
        <w:adjustRightInd w:val="0"/>
        <w:ind w:firstLine="540"/>
        <w:jc w:val="both"/>
        <w:rPr>
          <w:sz w:val="27"/>
          <w:szCs w:val="27"/>
          <w:shd w:val="clear" w:color="auto" w:fill="FFFFFF"/>
        </w:rPr>
      </w:pPr>
      <w:r w:rsidRPr="000B1A9D">
        <w:rPr>
          <w:sz w:val="27"/>
          <w:szCs w:val="27"/>
          <w:shd w:val="clear" w:color="auto" w:fill="FFFFFF"/>
        </w:rPr>
        <w:t>16</w:t>
      </w:r>
      <w:r w:rsidR="00B310A2" w:rsidRPr="000B1A9D">
        <w:rPr>
          <w:sz w:val="27"/>
          <w:szCs w:val="27"/>
          <w:shd w:val="clear" w:color="auto" w:fill="FFFFFF"/>
        </w:rPr>
        <w:t>. Порядок возврата субсидии</w:t>
      </w:r>
      <w:r w:rsidR="00834CBE" w:rsidRPr="000B1A9D">
        <w:rPr>
          <w:sz w:val="27"/>
          <w:szCs w:val="27"/>
          <w:shd w:val="clear" w:color="auto" w:fill="FFFFFF"/>
        </w:rPr>
        <w:t xml:space="preserve"> в местный бюджет</w:t>
      </w:r>
      <w:r w:rsidR="00B310A2" w:rsidRPr="000B1A9D">
        <w:rPr>
          <w:sz w:val="27"/>
          <w:szCs w:val="27"/>
          <w:shd w:val="clear" w:color="auto" w:fill="FFFFFF"/>
        </w:rPr>
        <w:t>:</w:t>
      </w:r>
    </w:p>
    <w:p w:rsidR="00834CBE" w:rsidRPr="000B1A9D" w:rsidRDefault="00B310A2" w:rsidP="00834CBE">
      <w:pPr>
        <w:autoSpaceDE w:val="0"/>
        <w:autoSpaceDN w:val="0"/>
        <w:adjustRightInd w:val="0"/>
        <w:ind w:firstLine="540"/>
        <w:jc w:val="both"/>
        <w:rPr>
          <w:sz w:val="27"/>
          <w:szCs w:val="27"/>
          <w:shd w:val="clear" w:color="auto" w:fill="FFFFFF"/>
        </w:rPr>
      </w:pPr>
      <w:r w:rsidRPr="000B1A9D">
        <w:rPr>
          <w:sz w:val="27"/>
          <w:szCs w:val="27"/>
          <w:shd w:val="clear" w:color="auto" w:fill="FFFFFF"/>
        </w:rPr>
        <w:lastRenderedPageBreak/>
        <w:t xml:space="preserve">1) возврат денежных средств осуществляется получателем субсидии в течение 10 (десяти) рабочих дней с момента </w:t>
      </w:r>
      <w:proofErr w:type="gramStart"/>
      <w:r w:rsidRPr="000B1A9D">
        <w:rPr>
          <w:sz w:val="27"/>
          <w:szCs w:val="27"/>
          <w:shd w:val="clear" w:color="auto" w:fill="FFFFFF"/>
        </w:rPr>
        <w:t>получения акта проверки</w:t>
      </w:r>
      <w:r w:rsidR="00834CBE" w:rsidRPr="000B1A9D">
        <w:rPr>
          <w:sz w:val="27"/>
          <w:szCs w:val="27"/>
          <w:shd w:val="clear" w:color="auto" w:fill="FFFFFF"/>
        </w:rPr>
        <w:t xml:space="preserve"> факта нецелевого использования</w:t>
      </w:r>
      <w:proofErr w:type="gramEnd"/>
      <w:r w:rsidR="00834CBE" w:rsidRPr="000B1A9D">
        <w:rPr>
          <w:sz w:val="27"/>
          <w:szCs w:val="27"/>
          <w:shd w:val="clear" w:color="auto" w:fill="FFFFFF"/>
        </w:rPr>
        <w:t xml:space="preserve"> субсидии</w:t>
      </w:r>
      <w:r w:rsidRPr="000B1A9D">
        <w:rPr>
          <w:sz w:val="27"/>
          <w:szCs w:val="27"/>
          <w:shd w:val="clear" w:color="auto" w:fill="FFFFFF"/>
        </w:rPr>
        <w:t>, в котором</w:t>
      </w:r>
      <w:r w:rsidR="00834CBE" w:rsidRPr="000B1A9D">
        <w:rPr>
          <w:sz w:val="27"/>
          <w:szCs w:val="27"/>
          <w:shd w:val="clear" w:color="auto" w:fill="FFFFFF"/>
        </w:rPr>
        <w:t xml:space="preserve"> указываются выявленные нарушения и сроки их устранения;</w:t>
      </w:r>
    </w:p>
    <w:p w:rsidR="004079E9" w:rsidRPr="000B1A9D" w:rsidRDefault="00834CBE" w:rsidP="00E408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0B1A9D">
        <w:rPr>
          <w:sz w:val="27"/>
          <w:szCs w:val="27"/>
          <w:shd w:val="clear" w:color="auto" w:fill="FFFFFF"/>
        </w:rPr>
        <w:t>2)</w:t>
      </w:r>
      <w:r w:rsidR="00B034F6" w:rsidRPr="000B1A9D">
        <w:rPr>
          <w:sz w:val="27"/>
          <w:szCs w:val="27"/>
          <w:shd w:val="clear" w:color="auto" w:fill="FFFFFF"/>
        </w:rPr>
        <w:t xml:space="preserve"> </w:t>
      </w:r>
      <w:r w:rsidRPr="000B1A9D">
        <w:rPr>
          <w:sz w:val="27"/>
          <w:szCs w:val="27"/>
          <w:shd w:val="clear" w:color="auto" w:fill="FFFFFF"/>
        </w:rPr>
        <w:t>п</w:t>
      </w:r>
      <w:r w:rsidR="00B034F6" w:rsidRPr="000B1A9D">
        <w:rPr>
          <w:sz w:val="27"/>
          <w:szCs w:val="27"/>
          <w:shd w:val="clear" w:color="auto" w:fill="FFFFFF"/>
        </w:rPr>
        <w:t>орядок возврата в текущем финансовом году получателем субсидии остатков бюджетных средств, не использованных в отчетном финансовом г</w:t>
      </w:r>
      <w:r w:rsidR="00D751B2" w:rsidRPr="000B1A9D">
        <w:rPr>
          <w:sz w:val="27"/>
          <w:szCs w:val="27"/>
          <w:shd w:val="clear" w:color="auto" w:fill="FFFFFF"/>
        </w:rPr>
        <w:t>оду, в случаях предусмотренных с</w:t>
      </w:r>
      <w:r w:rsidR="00B034F6" w:rsidRPr="000B1A9D">
        <w:rPr>
          <w:sz w:val="27"/>
          <w:szCs w:val="27"/>
          <w:shd w:val="clear" w:color="auto" w:fill="FFFFFF"/>
        </w:rPr>
        <w:t>о</w:t>
      </w:r>
      <w:r w:rsidR="00E4083D" w:rsidRPr="000B1A9D">
        <w:rPr>
          <w:sz w:val="27"/>
          <w:szCs w:val="27"/>
          <w:shd w:val="clear" w:color="auto" w:fill="FFFFFF"/>
        </w:rPr>
        <w:t>глашением</w:t>
      </w:r>
      <w:r w:rsidR="00B034F6" w:rsidRPr="000B1A9D">
        <w:rPr>
          <w:sz w:val="27"/>
          <w:szCs w:val="27"/>
          <w:shd w:val="clear" w:color="auto" w:fill="FFFFFF"/>
        </w:rPr>
        <w:t xml:space="preserve"> о предоставлении субсидии:</w:t>
      </w:r>
      <w:r w:rsidR="00B034F6" w:rsidRPr="000B1A9D">
        <w:rPr>
          <w:sz w:val="27"/>
          <w:szCs w:val="27"/>
        </w:rPr>
        <w:br/>
      </w:r>
      <w:r w:rsidR="00DB159C" w:rsidRPr="000B1A9D">
        <w:rPr>
          <w:sz w:val="27"/>
          <w:szCs w:val="27"/>
          <w:shd w:val="clear" w:color="auto" w:fill="FFFFFF"/>
        </w:rPr>
        <w:t xml:space="preserve">          а</w:t>
      </w:r>
      <w:r w:rsidR="00B034F6" w:rsidRPr="000B1A9D">
        <w:rPr>
          <w:sz w:val="27"/>
          <w:szCs w:val="27"/>
          <w:shd w:val="clear" w:color="auto" w:fill="FFFFFF"/>
        </w:rPr>
        <w:t>) в случае нарушения получателем условий предоставления субсидии, установления фактов нецелевого использования бюджетных средств, а также получения средств, использование которых не подтверждено первичными документами и (или) соответствующими отчетными данными, получатель обязан возвратить указанные средства в</w:t>
      </w:r>
      <w:proofErr w:type="gramEnd"/>
      <w:r w:rsidR="00B034F6" w:rsidRPr="000B1A9D">
        <w:rPr>
          <w:sz w:val="27"/>
          <w:szCs w:val="27"/>
          <w:shd w:val="clear" w:color="auto" w:fill="FFFFFF"/>
        </w:rPr>
        <w:t xml:space="preserve"> </w:t>
      </w:r>
      <w:proofErr w:type="gramStart"/>
      <w:r w:rsidR="00B034F6" w:rsidRPr="000B1A9D">
        <w:rPr>
          <w:sz w:val="27"/>
          <w:szCs w:val="27"/>
          <w:shd w:val="clear" w:color="auto" w:fill="FFFFFF"/>
        </w:rPr>
        <w:t>местный бюджет в соответствии с бюджетным законодательством Российской Федерации на основании распоряжения Администрации в течение 15 рабочих дней со дня установления данных фактов.</w:t>
      </w:r>
      <w:r w:rsidR="00B034F6" w:rsidRPr="000B1A9D">
        <w:rPr>
          <w:sz w:val="27"/>
          <w:szCs w:val="27"/>
        </w:rPr>
        <w:br/>
      </w:r>
      <w:r w:rsidR="006872B3" w:rsidRPr="000B1A9D">
        <w:rPr>
          <w:sz w:val="27"/>
          <w:szCs w:val="27"/>
          <w:shd w:val="clear" w:color="auto" w:fill="FFFFFF"/>
        </w:rPr>
        <w:t xml:space="preserve">       </w:t>
      </w:r>
      <w:r w:rsidR="00DB159C" w:rsidRPr="000B1A9D">
        <w:rPr>
          <w:sz w:val="27"/>
          <w:szCs w:val="27"/>
          <w:shd w:val="clear" w:color="auto" w:fill="FFFFFF"/>
        </w:rPr>
        <w:t xml:space="preserve">б) </w:t>
      </w:r>
      <w:r w:rsidR="00E4083D" w:rsidRPr="000B1A9D">
        <w:rPr>
          <w:sz w:val="27"/>
          <w:szCs w:val="27"/>
          <w:shd w:val="clear" w:color="auto" w:fill="FFFFFF"/>
        </w:rPr>
        <w:t>п</w:t>
      </w:r>
      <w:r w:rsidR="00B034F6" w:rsidRPr="000B1A9D">
        <w:rPr>
          <w:sz w:val="27"/>
          <w:szCs w:val="27"/>
          <w:shd w:val="clear" w:color="auto" w:fill="FFFFFF"/>
        </w:rPr>
        <w:t>ри отказе получателя от добровольного возврата субсидии в установленный срок возврат бюджетных средств производится в судебном порядке в соответствии с бюджетным законодательством Российской Федерации.</w:t>
      </w:r>
      <w:r w:rsidR="00B034F6" w:rsidRPr="000B1A9D">
        <w:rPr>
          <w:sz w:val="27"/>
          <w:szCs w:val="27"/>
        </w:rPr>
        <w:br/>
      </w:r>
      <w:r w:rsidR="006872B3" w:rsidRPr="000B1A9D">
        <w:rPr>
          <w:rFonts w:eastAsiaTheme="minorHAnsi"/>
          <w:sz w:val="27"/>
          <w:szCs w:val="27"/>
          <w:lang w:eastAsia="en-US"/>
        </w:rPr>
        <w:t xml:space="preserve">       </w:t>
      </w:r>
      <w:r w:rsidR="00D751B2" w:rsidRPr="000B1A9D">
        <w:rPr>
          <w:rFonts w:eastAsiaTheme="minorHAnsi"/>
          <w:sz w:val="27"/>
          <w:szCs w:val="27"/>
          <w:lang w:eastAsia="en-US"/>
        </w:rPr>
        <w:t>3) в</w:t>
      </w:r>
      <w:r w:rsidR="004079E9" w:rsidRPr="000B1A9D">
        <w:rPr>
          <w:rFonts w:eastAsiaTheme="minorHAnsi"/>
          <w:sz w:val="27"/>
          <w:szCs w:val="27"/>
          <w:lang w:eastAsia="en-US"/>
        </w:rPr>
        <w:t>озврат остатков субсидий и не использованных в отчётном финансовом го</w:t>
      </w:r>
      <w:r w:rsidR="00E67403" w:rsidRPr="000B1A9D">
        <w:rPr>
          <w:rFonts w:eastAsiaTheme="minorHAnsi"/>
          <w:sz w:val="27"/>
          <w:szCs w:val="27"/>
          <w:lang w:eastAsia="en-US"/>
        </w:rPr>
        <w:t>ду, в</w:t>
      </w:r>
      <w:proofErr w:type="gramEnd"/>
      <w:r w:rsidR="00E67403" w:rsidRPr="000B1A9D">
        <w:rPr>
          <w:rFonts w:eastAsiaTheme="minorHAnsi"/>
          <w:sz w:val="27"/>
          <w:szCs w:val="27"/>
          <w:lang w:eastAsia="en-US"/>
        </w:rPr>
        <w:t xml:space="preserve"> </w:t>
      </w:r>
      <w:proofErr w:type="gramStart"/>
      <w:r w:rsidR="00E67403" w:rsidRPr="000B1A9D">
        <w:rPr>
          <w:rFonts w:eastAsiaTheme="minorHAnsi"/>
          <w:sz w:val="27"/>
          <w:szCs w:val="27"/>
          <w:lang w:eastAsia="en-US"/>
        </w:rPr>
        <w:t>случаях</w:t>
      </w:r>
      <w:proofErr w:type="gramEnd"/>
      <w:r w:rsidR="00E67403" w:rsidRPr="000B1A9D">
        <w:rPr>
          <w:rFonts w:eastAsiaTheme="minorHAnsi"/>
          <w:sz w:val="27"/>
          <w:szCs w:val="27"/>
          <w:lang w:eastAsia="en-US"/>
        </w:rPr>
        <w:t>, предусмотренных с</w:t>
      </w:r>
      <w:r w:rsidR="004079E9" w:rsidRPr="000B1A9D">
        <w:rPr>
          <w:rFonts w:eastAsiaTheme="minorHAnsi"/>
          <w:sz w:val="27"/>
          <w:szCs w:val="27"/>
          <w:lang w:eastAsia="en-US"/>
        </w:rPr>
        <w:t>оглашением, осуществляется п</w:t>
      </w:r>
      <w:r w:rsidR="00E67403" w:rsidRPr="000B1A9D">
        <w:rPr>
          <w:rFonts w:eastAsiaTheme="minorHAnsi"/>
          <w:sz w:val="27"/>
          <w:szCs w:val="27"/>
          <w:lang w:eastAsia="en-US"/>
        </w:rPr>
        <w:t xml:space="preserve">утём перечисления их </w:t>
      </w:r>
      <w:r w:rsidR="006872B3" w:rsidRPr="000B1A9D">
        <w:rPr>
          <w:rFonts w:eastAsiaTheme="minorHAnsi"/>
          <w:sz w:val="27"/>
          <w:szCs w:val="27"/>
          <w:lang w:eastAsia="en-US"/>
        </w:rPr>
        <w:t xml:space="preserve">на 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счёт </w:t>
      </w:r>
      <w:r w:rsidR="00E67403" w:rsidRPr="000B1A9D">
        <w:rPr>
          <w:rFonts w:eastAsiaTheme="minorHAnsi"/>
          <w:sz w:val="27"/>
          <w:szCs w:val="27"/>
          <w:lang w:eastAsia="en-US"/>
        </w:rPr>
        <w:t>Администрации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  с целью их возврата в местный бюджет</w:t>
      </w:r>
      <w:r w:rsidR="006872B3" w:rsidRPr="000B1A9D">
        <w:rPr>
          <w:rFonts w:eastAsiaTheme="minorHAnsi"/>
          <w:sz w:val="27"/>
          <w:szCs w:val="27"/>
          <w:lang w:eastAsia="en-US"/>
        </w:rPr>
        <w:t xml:space="preserve"> в течение 10 дней с момента получения указанного требования</w:t>
      </w:r>
      <w:r w:rsidR="004079E9" w:rsidRPr="000B1A9D">
        <w:rPr>
          <w:rFonts w:eastAsiaTheme="minorHAnsi"/>
          <w:sz w:val="27"/>
          <w:szCs w:val="27"/>
          <w:lang w:eastAsia="en-US"/>
        </w:rPr>
        <w:t>.</w:t>
      </w:r>
    </w:p>
    <w:p w:rsidR="004079E9" w:rsidRPr="000B1A9D" w:rsidRDefault="00E67403" w:rsidP="006872B3">
      <w:pPr>
        <w:pStyle w:val="a6"/>
        <w:ind w:firstLine="540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0B1A9D">
        <w:rPr>
          <w:rFonts w:eastAsiaTheme="minorHAnsi"/>
          <w:sz w:val="27"/>
          <w:szCs w:val="27"/>
          <w:lang w:eastAsia="en-US"/>
        </w:rPr>
        <w:t>4)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Pr="000B1A9D">
        <w:rPr>
          <w:rFonts w:eastAsiaTheme="minorHAnsi"/>
          <w:sz w:val="27"/>
          <w:szCs w:val="27"/>
          <w:lang w:eastAsia="en-US"/>
        </w:rPr>
        <w:t>в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 случае установления </w:t>
      </w:r>
      <w:r w:rsidRPr="000B1A9D">
        <w:rPr>
          <w:rFonts w:eastAsiaTheme="minorHAnsi"/>
          <w:sz w:val="27"/>
          <w:szCs w:val="27"/>
          <w:lang w:eastAsia="en-US"/>
        </w:rPr>
        <w:t>по итогам проверок, проведённых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 </w:t>
      </w:r>
      <w:r w:rsidR="00DB159C" w:rsidRPr="000B1A9D">
        <w:rPr>
          <w:rFonts w:eastAsiaTheme="minorHAnsi"/>
          <w:sz w:val="27"/>
          <w:szCs w:val="27"/>
          <w:lang w:eastAsia="en-US"/>
        </w:rPr>
        <w:t xml:space="preserve">контролирующим органом 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 фактов нарушения целей, порядка и условий предоставления субсидий, а также </w:t>
      </w:r>
      <w:proofErr w:type="spellStart"/>
      <w:r w:rsidR="004079E9" w:rsidRPr="000B1A9D">
        <w:rPr>
          <w:rFonts w:eastAsiaTheme="minorHAnsi"/>
          <w:sz w:val="27"/>
          <w:szCs w:val="27"/>
          <w:lang w:eastAsia="en-US"/>
        </w:rPr>
        <w:t>недостижения</w:t>
      </w:r>
      <w:proofErr w:type="spellEnd"/>
      <w:r w:rsidR="004079E9" w:rsidRPr="000B1A9D">
        <w:rPr>
          <w:rFonts w:eastAsiaTheme="minorHAnsi"/>
          <w:sz w:val="27"/>
          <w:szCs w:val="27"/>
          <w:lang w:eastAsia="en-US"/>
        </w:rPr>
        <w:t xml:space="preserve"> показателей результативности предост</w:t>
      </w:r>
      <w:r w:rsidRPr="000B1A9D">
        <w:rPr>
          <w:rFonts w:eastAsiaTheme="minorHAnsi"/>
          <w:sz w:val="27"/>
          <w:szCs w:val="27"/>
          <w:lang w:eastAsia="en-US"/>
        </w:rPr>
        <w:t>авления субсидий, определённых с</w:t>
      </w:r>
      <w:r w:rsidR="004079E9" w:rsidRPr="000B1A9D">
        <w:rPr>
          <w:rFonts w:eastAsiaTheme="minorHAnsi"/>
          <w:sz w:val="27"/>
          <w:szCs w:val="27"/>
          <w:lang w:eastAsia="en-US"/>
        </w:rPr>
        <w:t xml:space="preserve">оглашением, соответствующие средства подлежат возврату в доход местного бюджета в порядке, установленном </w:t>
      </w:r>
      <w:hyperlink r:id="rId10" w:history="1">
        <w:r w:rsidR="004079E9" w:rsidRPr="000B1A9D">
          <w:rPr>
            <w:rFonts w:eastAsiaTheme="minorHAnsi"/>
            <w:sz w:val="27"/>
            <w:szCs w:val="27"/>
            <w:lang w:eastAsia="en-US"/>
          </w:rPr>
          <w:t>бюджетным законодательством</w:t>
        </w:r>
      </w:hyperlink>
      <w:r w:rsidRPr="000B1A9D">
        <w:rPr>
          <w:rFonts w:eastAsiaTheme="minorHAnsi"/>
          <w:sz w:val="27"/>
          <w:szCs w:val="27"/>
          <w:lang w:eastAsia="en-US"/>
        </w:rPr>
        <w:t xml:space="preserve"> Российской Федерации и с</w:t>
      </w:r>
      <w:r w:rsidR="004079E9" w:rsidRPr="000B1A9D">
        <w:rPr>
          <w:rFonts w:eastAsiaTheme="minorHAnsi"/>
          <w:sz w:val="27"/>
          <w:szCs w:val="27"/>
          <w:lang w:eastAsia="en-US"/>
        </w:rPr>
        <w:t>оглашением, в течение 30 календарных дней со дня получения требования о таком возврате.</w:t>
      </w:r>
      <w:proofErr w:type="gramEnd"/>
    </w:p>
    <w:p w:rsidR="00E4390A" w:rsidRPr="000B1A9D" w:rsidRDefault="00DB159C" w:rsidP="00DA59F0">
      <w:pPr>
        <w:ind w:firstLine="708"/>
        <w:jc w:val="both"/>
        <w:rPr>
          <w:sz w:val="27"/>
          <w:szCs w:val="27"/>
        </w:rPr>
      </w:pPr>
      <w:r w:rsidRPr="000B1A9D">
        <w:rPr>
          <w:sz w:val="27"/>
          <w:szCs w:val="27"/>
        </w:rPr>
        <w:t>17</w:t>
      </w:r>
      <w:r w:rsidR="007D1FA7" w:rsidRPr="000B1A9D">
        <w:rPr>
          <w:sz w:val="27"/>
          <w:szCs w:val="27"/>
        </w:rPr>
        <w:t xml:space="preserve">. </w:t>
      </w:r>
      <w:proofErr w:type="gramStart"/>
      <w:r w:rsidR="00E4390A" w:rsidRPr="000B1A9D">
        <w:rPr>
          <w:sz w:val="27"/>
          <w:szCs w:val="27"/>
        </w:rPr>
        <w:t xml:space="preserve">Решение о необходимости проведения капитального ремонта и об оказании на возвратной и (или) безвозвратной основе за счет средств местного бюджета </w:t>
      </w:r>
      <w:r w:rsidR="00FF61B3" w:rsidRPr="000B1A9D">
        <w:rPr>
          <w:sz w:val="27"/>
          <w:szCs w:val="27"/>
        </w:rPr>
        <w:t>дополнительной</w:t>
      </w:r>
      <w:r w:rsidR="00E4390A" w:rsidRPr="000B1A9D">
        <w:rPr>
          <w:sz w:val="27"/>
          <w:szCs w:val="27"/>
        </w:rPr>
        <w:t xml:space="preserve"> помощи при возникновении неотложной необходимости в проведении капитального ремонта общего имущества в многоквартирных домах в </w:t>
      </w:r>
      <w:r w:rsidR="00DF69D4" w:rsidRPr="000B1A9D">
        <w:rPr>
          <w:sz w:val="27"/>
          <w:szCs w:val="27"/>
        </w:rPr>
        <w:t>случаях, указанных в пункте 4</w:t>
      </w:r>
      <w:r w:rsidR="00E4390A" w:rsidRPr="000B1A9D">
        <w:rPr>
          <w:sz w:val="27"/>
          <w:szCs w:val="27"/>
        </w:rPr>
        <w:t xml:space="preserve"> наст</w:t>
      </w:r>
      <w:r w:rsidR="00B43419" w:rsidRPr="000B1A9D">
        <w:rPr>
          <w:sz w:val="27"/>
          <w:szCs w:val="27"/>
        </w:rPr>
        <w:t>оящего Порядка</w:t>
      </w:r>
      <w:r w:rsidR="00E4390A" w:rsidRPr="000B1A9D">
        <w:rPr>
          <w:sz w:val="27"/>
          <w:szCs w:val="27"/>
        </w:rPr>
        <w:t>, принимается в форме протокола комиссии п</w:t>
      </w:r>
      <w:r w:rsidR="0036731E">
        <w:rPr>
          <w:sz w:val="27"/>
          <w:szCs w:val="27"/>
        </w:rPr>
        <w:t>о оказанию на</w:t>
      </w:r>
      <w:r w:rsidR="00E4390A" w:rsidRPr="000B1A9D">
        <w:rPr>
          <w:sz w:val="27"/>
          <w:szCs w:val="27"/>
        </w:rPr>
        <w:t xml:space="preserve"> безвозвратной основе за счет средств местного бюджета </w:t>
      </w:r>
      <w:r w:rsidR="005F23FD" w:rsidRPr="000B1A9D">
        <w:rPr>
          <w:sz w:val="27"/>
          <w:szCs w:val="27"/>
        </w:rPr>
        <w:t>дополнительной</w:t>
      </w:r>
      <w:r w:rsidR="00E4390A" w:rsidRPr="000B1A9D">
        <w:rPr>
          <w:sz w:val="27"/>
          <w:szCs w:val="27"/>
        </w:rPr>
        <w:t xml:space="preserve"> помощи</w:t>
      </w:r>
      <w:proofErr w:type="gramEnd"/>
      <w:r w:rsidR="00E4390A" w:rsidRPr="000B1A9D">
        <w:rPr>
          <w:sz w:val="27"/>
          <w:szCs w:val="27"/>
        </w:rPr>
        <w:t xml:space="preserve"> при возникновении неотложной необходимости в проведении капитального ремонта общего имущества в многоква</w:t>
      </w:r>
      <w:r w:rsidR="00B43419" w:rsidRPr="000B1A9D">
        <w:rPr>
          <w:sz w:val="27"/>
          <w:szCs w:val="27"/>
        </w:rPr>
        <w:t>ртирных домах</w:t>
      </w:r>
      <w:r w:rsidR="00E4390A" w:rsidRPr="000B1A9D">
        <w:rPr>
          <w:sz w:val="27"/>
          <w:szCs w:val="27"/>
        </w:rPr>
        <w:t>.</w:t>
      </w:r>
    </w:p>
    <w:p w:rsidR="00E4390A" w:rsidRPr="000B1A9D" w:rsidRDefault="00E4390A" w:rsidP="004079E9">
      <w:pPr>
        <w:pStyle w:val="a6"/>
        <w:ind w:firstLine="708"/>
        <w:jc w:val="center"/>
        <w:rPr>
          <w:sz w:val="27"/>
          <w:szCs w:val="27"/>
        </w:rPr>
      </w:pPr>
      <w:r w:rsidRPr="000B1A9D">
        <w:rPr>
          <w:sz w:val="27"/>
          <w:szCs w:val="27"/>
        </w:rPr>
        <w:t> </w:t>
      </w:r>
    </w:p>
    <w:p w:rsidR="005B4724" w:rsidRPr="000B1A9D" w:rsidRDefault="00E4390A" w:rsidP="00860035">
      <w:pPr>
        <w:jc w:val="both"/>
        <w:rPr>
          <w:sz w:val="27"/>
          <w:szCs w:val="27"/>
        </w:rPr>
      </w:pPr>
      <w:r w:rsidRPr="000B1A9D">
        <w:rPr>
          <w:sz w:val="27"/>
          <w:szCs w:val="27"/>
        </w:rPr>
        <w:t> </w:t>
      </w:r>
    </w:p>
    <w:p w:rsidR="00483992" w:rsidRPr="000B1A9D" w:rsidRDefault="00483992" w:rsidP="00483992">
      <w:pPr>
        <w:jc w:val="both"/>
        <w:rPr>
          <w:sz w:val="27"/>
          <w:szCs w:val="27"/>
        </w:rPr>
      </w:pPr>
      <w:r w:rsidRPr="000B1A9D">
        <w:rPr>
          <w:sz w:val="27"/>
          <w:szCs w:val="27"/>
        </w:rPr>
        <w:t xml:space="preserve">Мэр городского округа </w:t>
      </w:r>
    </w:p>
    <w:p w:rsidR="00483992" w:rsidRPr="000B1A9D" w:rsidRDefault="00483992" w:rsidP="00483992">
      <w:pPr>
        <w:jc w:val="both"/>
        <w:rPr>
          <w:sz w:val="27"/>
          <w:szCs w:val="27"/>
        </w:rPr>
      </w:pPr>
      <w:r w:rsidRPr="000B1A9D">
        <w:rPr>
          <w:sz w:val="27"/>
          <w:szCs w:val="27"/>
        </w:rPr>
        <w:t>муниципального образования</w:t>
      </w:r>
    </w:p>
    <w:p w:rsidR="00483992" w:rsidRPr="000B1A9D" w:rsidRDefault="00483992" w:rsidP="00483992">
      <w:pPr>
        <w:rPr>
          <w:sz w:val="27"/>
          <w:szCs w:val="27"/>
        </w:rPr>
      </w:pPr>
      <w:r w:rsidRPr="000B1A9D">
        <w:rPr>
          <w:sz w:val="27"/>
          <w:szCs w:val="27"/>
        </w:rPr>
        <w:t>«город Саянск»                                                                                   О.В. Боровский</w:t>
      </w:r>
    </w:p>
    <w:p w:rsidR="00483992" w:rsidRPr="000B1A9D" w:rsidRDefault="00483992" w:rsidP="00483992">
      <w:pPr>
        <w:rPr>
          <w:sz w:val="27"/>
          <w:szCs w:val="27"/>
        </w:rPr>
      </w:pPr>
      <w:r w:rsidRPr="000B1A9D">
        <w:rPr>
          <w:sz w:val="27"/>
          <w:szCs w:val="27"/>
        </w:rPr>
        <w:t xml:space="preserve">                       </w:t>
      </w:r>
    </w:p>
    <w:p w:rsidR="00483992" w:rsidRPr="000B1A9D" w:rsidRDefault="00483992" w:rsidP="003E6333">
      <w:pPr>
        <w:jc w:val="both"/>
        <w:rPr>
          <w:sz w:val="27"/>
          <w:szCs w:val="27"/>
        </w:rPr>
      </w:pPr>
      <w:bookmarkStart w:id="0" w:name="Par2"/>
      <w:bookmarkEnd w:id="0"/>
    </w:p>
    <w:p w:rsidR="00483992" w:rsidRDefault="00483992" w:rsidP="003E6333">
      <w:pPr>
        <w:jc w:val="both"/>
        <w:rPr>
          <w:sz w:val="24"/>
          <w:szCs w:val="24"/>
        </w:rPr>
      </w:pPr>
    </w:p>
    <w:p w:rsidR="00F15621" w:rsidRDefault="00F15621" w:rsidP="003E6333">
      <w:pPr>
        <w:jc w:val="both"/>
        <w:rPr>
          <w:sz w:val="22"/>
          <w:szCs w:val="22"/>
        </w:rPr>
      </w:pPr>
    </w:p>
    <w:p w:rsidR="003E6333" w:rsidRPr="000B1A9D" w:rsidRDefault="003E6333" w:rsidP="003E6333">
      <w:pPr>
        <w:jc w:val="both"/>
        <w:rPr>
          <w:sz w:val="22"/>
          <w:szCs w:val="22"/>
        </w:rPr>
      </w:pPr>
      <w:proofErr w:type="spellStart"/>
      <w:r w:rsidRPr="000B1A9D">
        <w:rPr>
          <w:sz w:val="22"/>
          <w:szCs w:val="22"/>
        </w:rPr>
        <w:t>исп</w:t>
      </w:r>
      <w:proofErr w:type="gramStart"/>
      <w:r w:rsidRPr="000B1A9D">
        <w:rPr>
          <w:sz w:val="22"/>
          <w:szCs w:val="22"/>
        </w:rPr>
        <w:t>.Ш</w:t>
      </w:r>
      <w:proofErr w:type="gramEnd"/>
      <w:r w:rsidRPr="000B1A9D">
        <w:rPr>
          <w:sz w:val="22"/>
          <w:szCs w:val="22"/>
        </w:rPr>
        <w:t>евченко</w:t>
      </w:r>
      <w:proofErr w:type="spellEnd"/>
      <w:r w:rsidRPr="000B1A9D">
        <w:rPr>
          <w:sz w:val="22"/>
          <w:szCs w:val="22"/>
        </w:rPr>
        <w:t xml:space="preserve"> Л.В.</w:t>
      </w:r>
    </w:p>
    <w:p w:rsidR="00983179" w:rsidRPr="00F15621" w:rsidRDefault="000B1A9D" w:rsidP="00F15621">
      <w:pPr>
        <w:jc w:val="both"/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CF26D2" w:rsidRPr="00466ADC" w:rsidRDefault="00F4363E" w:rsidP="00CF26D2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466ADC">
        <w:rPr>
          <w:sz w:val="24"/>
          <w:szCs w:val="24"/>
        </w:rPr>
        <w:lastRenderedPageBreak/>
        <w:t>Приложение</w:t>
      </w:r>
      <w:r w:rsidR="00AE02B4">
        <w:rPr>
          <w:sz w:val="24"/>
          <w:szCs w:val="24"/>
        </w:rPr>
        <w:t xml:space="preserve"> №2</w:t>
      </w:r>
    </w:p>
    <w:p w:rsidR="00F4363E" w:rsidRPr="00466ADC" w:rsidRDefault="00F4363E" w:rsidP="00F4363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466ADC">
        <w:rPr>
          <w:sz w:val="24"/>
          <w:szCs w:val="24"/>
        </w:rPr>
        <w:t xml:space="preserve">к постановлению администрации </w:t>
      </w:r>
    </w:p>
    <w:p w:rsidR="00F4363E" w:rsidRPr="00466ADC" w:rsidRDefault="00F4363E" w:rsidP="00F4363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F4363E" w:rsidRDefault="00F4363E" w:rsidP="00F4363E">
      <w:pPr>
        <w:shd w:val="clear" w:color="auto" w:fill="FFFFFF"/>
        <w:spacing w:after="1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466ADC">
        <w:rPr>
          <w:sz w:val="24"/>
          <w:szCs w:val="24"/>
        </w:rPr>
        <w:t>от «</w:t>
      </w:r>
      <w:r>
        <w:rPr>
          <w:sz w:val="24"/>
          <w:szCs w:val="24"/>
        </w:rPr>
        <w:t xml:space="preserve">____ »_____________ </w:t>
      </w:r>
      <w:r w:rsidRPr="00466ADC">
        <w:rPr>
          <w:sz w:val="24"/>
          <w:szCs w:val="24"/>
        </w:rPr>
        <w:t>201</w:t>
      </w:r>
      <w:r>
        <w:rPr>
          <w:sz w:val="24"/>
          <w:szCs w:val="24"/>
        </w:rPr>
        <w:t>8</w:t>
      </w:r>
      <w:r w:rsidRPr="00466ADC">
        <w:rPr>
          <w:sz w:val="24"/>
          <w:szCs w:val="24"/>
        </w:rPr>
        <w:t xml:space="preserve"> </w:t>
      </w:r>
    </w:p>
    <w:p w:rsidR="004D337A" w:rsidRPr="000B1A9D" w:rsidRDefault="00993293" w:rsidP="004D337A">
      <w:pPr>
        <w:shd w:val="clear" w:color="auto" w:fill="FFFFFF"/>
        <w:jc w:val="center"/>
        <w:rPr>
          <w:sz w:val="26"/>
          <w:szCs w:val="26"/>
        </w:rPr>
      </w:pPr>
      <w:r w:rsidRPr="000B1A9D">
        <w:rPr>
          <w:sz w:val="26"/>
          <w:szCs w:val="26"/>
        </w:rPr>
        <w:t xml:space="preserve">Состав </w:t>
      </w:r>
      <w:r w:rsidR="00322727" w:rsidRPr="000B1A9D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Pr="000B1A9D">
        <w:rPr>
          <w:sz w:val="26"/>
          <w:szCs w:val="26"/>
        </w:rPr>
        <w:t>Комиссии по принятию решения о</w:t>
      </w:r>
      <w:r w:rsidR="004D337A" w:rsidRPr="000B1A9D">
        <w:rPr>
          <w:sz w:val="26"/>
          <w:szCs w:val="26"/>
        </w:rPr>
        <w:t>б</w:t>
      </w:r>
      <w:r w:rsidRPr="000B1A9D">
        <w:rPr>
          <w:sz w:val="26"/>
          <w:szCs w:val="26"/>
        </w:rPr>
        <w:t xml:space="preserve"> </w:t>
      </w:r>
      <w:r w:rsidR="004D337A" w:rsidRPr="000B1A9D">
        <w:rPr>
          <w:sz w:val="26"/>
          <w:szCs w:val="26"/>
        </w:rPr>
        <w:t xml:space="preserve">оказании дополнительной помощи </w:t>
      </w:r>
      <w:proofErr w:type="gramStart"/>
      <w:r w:rsidR="004D337A" w:rsidRPr="000B1A9D">
        <w:rPr>
          <w:sz w:val="26"/>
          <w:szCs w:val="26"/>
        </w:rPr>
        <w:t>на</w:t>
      </w:r>
      <w:proofErr w:type="gramEnd"/>
      <w:r w:rsidR="004D337A" w:rsidRPr="000B1A9D">
        <w:rPr>
          <w:sz w:val="26"/>
          <w:szCs w:val="26"/>
        </w:rPr>
        <w:t xml:space="preserve"> </w:t>
      </w:r>
    </w:p>
    <w:p w:rsidR="004D337A" w:rsidRPr="000B1A9D" w:rsidRDefault="004D337A" w:rsidP="004D337A">
      <w:pPr>
        <w:shd w:val="clear" w:color="auto" w:fill="FFFFFF"/>
        <w:jc w:val="center"/>
        <w:rPr>
          <w:sz w:val="26"/>
          <w:szCs w:val="26"/>
        </w:rPr>
      </w:pPr>
      <w:r w:rsidRPr="000B1A9D">
        <w:rPr>
          <w:sz w:val="26"/>
          <w:szCs w:val="26"/>
        </w:rPr>
        <w:t xml:space="preserve">возвратной и (или) безвозвратной основе за счет средств местного </w:t>
      </w:r>
      <w:r w:rsidR="00993293" w:rsidRPr="000B1A9D">
        <w:rPr>
          <w:sz w:val="26"/>
          <w:szCs w:val="26"/>
        </w:rPr>
        <w:t>бюд</w:t>
      </w:r>
      <w:r w:rsidRPr="000B1A9D">
        <w:rPr>
          <w:sz w:val="26"/>
          <w:szCs w:val="26"/>
        </w:rPr>
        <w:t xml:space="preserve">жета </w:t>
      </w:r>
      <w:proofErr w:type="gramStart"/>
      <w:r w:rsidRPr="000B1A9D">
        <w:rPr>
          <w:sz w:val="26"/>
          <w:szCs w:val="26"/>
        </w:rPr>
        <w:t>при</w:t>
      </w:r>
      <w:proofErr w:type="gramEnd"/>
      <w:r w:rsidRPr="000B1A9D">
        <w:rPr>
          <w:sz w:val="26"/>
          <w:szCs w:val="26"/>
        </w:rPr>
        <w:t xml:space="preserve"> </w:t>
      </w:r>
    </w:p>
    <w:p w:rsidR="00993293" w:rsidRPr="000B1A9D" w:rsidRDefault="004D337A" w:rsidP="004D337A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0B1A9D">
        <w:rPr>
          <w:sz w:val="26"/>
          <w:szCs w:val="26"/>
        </w:rPr>
        <w:t>возникновении</w:t>
      </w:r>
      <w:proofErr w:type="gramEnd"/>
      <w:r w:rsidRPr="000B1A9D">
        <w:rPr>
          <w:sz w:val="26"/>
          <w:szCs w:val="26"/>
        </w:rPr>
        <w:t xml:space="preserve"> неотложной необходимости в  проведении</w:t>
      </w:r>
      <w:r w:rsidR="00993293" w:rsidRPr="000B1A9D">
        <w:rPr>
          <w:sz w:val="26"/>
          <w:szCs w:val="26"/>
        </w:rPr>
        <w:t xml:space="preserve"> капитального ремонта общего имущества в многоквартирных домах, расположенных на территории муницип</w:t>
      </w:r>
      <w:r w:rsidR="00BE3D2B" w:rsidRPr="000B1A9D">
        <w:rPr>
          <w:sz w:val="26"/>
          <w:szCs w:val="26"/>
        </w:rPr>
        <w:t>ального образования «город Саянск»</w:t>
      </w:r>
    </w:p>
    <w:p w:rsidR="004D337A" w:rsidRPr="000B1A9D" w:rsidRDefault="004D337A" w:rsidP="004D337A">
      <w:pPr>
        <w:shd w:val="clear" w:color="auto" w:fill="FFFFFF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6379"/>
      </w:tblGrid>
      <w:tr w:rsidR="0057185A" w:rsidRPr="000B1A9D" w:rsidTr="00D47A7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Председатель комиссии:</w:t>
            </w:r>
          </w:p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Данилова М.Ф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7185A" w:rsidP="009637AA">
            <w:pPr>
              <w:jc w:val="both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  <w:r w:rsidR="005B4724" w:rsidRPr="000B1A9D">
              <w:rPr>
                <w:sz w:val="26"/>
                <w:szCs w:val="26"/>
              </w:rPr>
              <w:t xml:space="preserve"> городского округа</w:t>
            </w:r>
            <w:r w:rsidR="009637AA" w:rsidRPr="000B1A9D">
              <w:rPr>
                <w:sz w:val="26"/>
                <w:szCs w:val="26"/>
              </w:rPr>
              <w:t xml:space="preserve"> </w:t>
            </w:r>
            <w:r w:rsidRPr="000B1A9D">
              <w:rPr>
                <w:sz w:val="26"/>
                <w:szCs w:val="26"/>
              </w:rPr>
              <w:t xml:space="preserve">администрации </w:t>
            </w: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57185A" w:rsidRPr="000B1A9D" w:rsidTr="00D47A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Заместитель председателя</w:t>
            </w:r>
          </w:p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комиссии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B4724" w:rsidP="00BE3D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- Матве</w:t>
            </w:r>
            <w:r w:rsidR="00BE3D2B" w:rsidRPr="000B1A9D">
              <w:rPr>
                <w:sz w:val="26"/>
                <w:szCs w:val="26"/>
              </w:rPr>
              <w:t>енко Ю.А.</w:t>
            </w:r>
            <w:r w:rsidR="0057185A" w:rsidRPr="000B1A9D">
              <w:rPr>
                <w:sz w:val="26"/>
                <w:szCs w:val="26"/>
              </w:rPr>
              <w:t xml:space="preserve"> - председатель Комитета по </w:t>
            </w:r>
            <w:r w:rsidR="00BE3D2B" w:rsidRPr="000B1A9D">
              <w:rPr>
                <w:sz w:val="26"/>
                <w:szCs w:val="26"/>
              </w:rPr>
              <w:t xml:space="preserve">управлению имуществом </w:t>
            </w:r>
            <w:r w:rsidR="0057185A" w:rsidRPr="000B1A9D">
              <w:rPr>
                <w:sz w:val="26"/>
                <w:szCs w:val="26"/>
              </w:rPr>
              <w:t xml:space="preserve">администрации </w:t>
            </w:r>
            <w:r w:rsidR="0057185A"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городского округа </w:t>
            </w:r>
            <w:r w:rsidR="0057185A"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57185A" w:rsidRPr="000B1A9D" w:rsidTr="00D47A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7185A" w:rsidP="00E6039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- Шевченко Л.</w:t>
            </w:r>
            <w:proofErr w:type="gramStart"/>
            <w:r w:rsidRPr="000B1A9D">
              <w:rPr>
                <w:sz w:val="26"/>
                <w:szCs w:val="26"/>
              </w:rPr>
              <w:t>В</w:t>
            </w:r>
            <w:proofErr w:type="gramEnd"/>
            <w:r w:rsidRPr="000B1A9D">
              <w:rPr>
                <w:sz w:val="26"/>
                <w:szCs w:val="26"/>
              </w:rPr>
              <w:t xml:space="preserve"> - </w:t>
            </w:r>
            <w:proofErr w:type="gramStart"/>
            <w:r w:rsidRPr="000B1A9D">
              <w:rPr>
                <w:sz w:val="26"/>
                <w:szCs w:val="26"/>
              </w:rPr>
              <w:t>консультант</w:t>
            </w:r>
            <w:proofErr w:type="gramEnd"/>
            <w:r w:rsidRPr="000B1A9D">
              <w:rPr>
                <w:sz w:val="26"/>
                <w:szCs w:val="26"/>
              </w:rPr>
              <w:t xml:space="preserve"> отдела жилищной политики</w:t>
            </w:r>
            <w:r w:rsidR="00E60399" w:rsidRPr="000B1A9D">
              <w:rPr>
                <w:sz w:val="26"/>
                <w:szCs w:val="26"/>
              </w:rPr>
              <w:t xml:space="preserve">, транспорта и связи </w:t>
            </w:r>
            <w:r w:rsidRPr="000B1A9D">
              <w:rPr>
                <w:sz w:val="26"/>
                <w:szCs w:val="26"/>
              </w:rPr>
              <w:t xml:space="preserve"> Комитета по жилищно-коммунальному хозяйству, транспорту и связи</w:t>
            </w:r>
            <w:r w:rsidR="005B4724" w:rsidRPr="000B1A9D">
              <w:rPr>
                <w:sz w:val="26"/>
                <w:szCs w:val="26"/>
              </w:rPr>
              <w:t xml:space="preserve"> городского округа</w:t>
            </w:r>
            <w:r w:rsidR="00E60399" w:rsidRPr="000B1A9D">
              <w:rPr>
                <w:sz w:val="26"/>
                <w:szCs w:val="26"/>
              </w:rPr>
              <w:t xml:space="preserve"> </w:t>
            </w: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57185A" w:rsidRPr="000B1A9D" w:rsidTr="00D47A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Члены  комиссии: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5A" w:rsidRPr="000B1A9D" w:rsidRDefault="0057185A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BE3D2B" w:rsidRPr="000B1A9D" w:rsidTr="00D47A7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B" w:rsidRPr="000B1A9D" w:rsidRDefault="00B468C4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 w:rsidRPr="000B1A9D">
              <w:rPr>
                <w:sz w:val="26"/>
                <w:szCs w:val="26"/>
              </w:rPr>
              <w:t>Перевалова</w:t>
            </w:r>
            <w:proofErr w:type="spellEnd"/>
            <w:r w:rsidR="00BE3D2B" w:rsidRPr="000B1A9D">
              <w:rPr>
                <w:sz w:val="26"/>
                <w:szCs w:val="26"/>
              </w:rPr>
              <w:t xml:space="preserve"> А.А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B" w:rsidRPr="000B1A9D" w:rsidRDefault="00483992" w:rsidP="00DF69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 xml:space="preserve">- </w:t>
            </w:r>
            <w:r w:rsidR="00BE3D2B" w:rsidRPr="000B1A9D">
              <w:rPr>
                <w:sz w:val="26"/>
                <w:szCs w:val="26"/>
              </w:rPr>
              <w:t>начальник отдела жилищной политики, транспорта и связи Комитета по жилищно</w:t>
            </w:r>
            <w:r w:rsidR="00BE3D2B" w:rsidRPr="000B1A9D">
              <w:rPr>
                <w:b/>
                <w:sz w:val="26"/>
                <w:szCs w:val="26"/>
              </w:rPr>
              <w:t>-</w:t>
            </w:r>
            <w:r w:rsidR="00BE3D2B" w:rsidRPr="000B1A9D">
              <w:rPr>
                <w:sz w:val="26"/>
                <w:szCs w:val="26"/>
              </w:rPr>
              <w:t>коммунальному хозяйству, транспорту и связи</w:t>
            </w:r>
            <w:r w:rsidR="00DF69D4" w:rsidRPr="000B1A9D">
              <w:rPr>
                <w:sz w:val="26"/>
                <w:szCs w:val="26"/>
              </w:rPr>
              <w:t xml:space="preserve"> </w:t>
            </w:r>
            <w:r w:rsidR="00E60399" w:rsidRPr="000B1A9D">
              <w:rPr>
                <w:sz w:val="26"/>
                <w:szCs w:val="26"/>
              </w:rPr>
              <w:t xml:space="preserve">администрации городского округа </w:t>
            </w:r>
            <w:r w:rsidR="00BE3D2B"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BE3D2B" w:rsidRPr="000B1A9D" w:rsidTr="00D47A77">
        <w:trPr>
          <w:trHeight w:val="9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B" w:rsidRPr="000B1A9D" w:rsidRDefault="00322727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Васильева В.В.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2B" w:rsidRPr="000B1A9D" w:rsidRDefault="00322727" w:rsidP="0014542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 xml:space="preserve">- главный специалист Комитета по управлению имуществом администрации </w:t>
            </w: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r w:rsidR="00E60399"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городского округа </w:t>
            </w: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322727" w:rsidRPr="000B1A9D" w:rsidTr="00D47A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7" w:rsidRPr="000B1A9D" w:rsidRDefault="00322727" w:rsidP="0032272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Дьяконов В.В.</w:t>
            </w:r>
          </w:p>
          <w:p w:rsidR="00322727" w:rsidRPr="000B1A9D" w:rsidRDefault="00322727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27" w:rsidRPr="000B1A9D" w:rsidRDefault="00322727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- заместитель руководителя МУ «Служба подготовки и обеспечения градостроительной деятельности»</w:t>
            </w:r>
          </w:p>
        </w:tc>
      </w:tr>
      <w:tr w:rsidR="00DA59F0" w:rsidRPr="000B1A9D" w:rsidTr="00D47A7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F0" w:rsidRPr="000B1A9D" w:rsidRDefault="00DA59F0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sz w:val="26"/>
                <w:szCs w:val="26"/>
              </w:rPr>
              <w:t>Кононенко Р.В</w:t>
            </w:r>
            <w:r w:rsidR="00DF69D4" w:rsidRPr="000B1A9D">
              <w:rPr>
                <w:sz w:val="26"/>
                <w:szCs w:val="26"/>
              </w:rPr>
              <w:t>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AA" w:rsidRPr="000B1A9D" w:rsidRDefault="00DA59F0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0B1A9D">
              <w:rPr>
                <w:sz w:val="26"/>
                <w:szCs w:val="26"/>
              </w:rPr>
              <w:t xml:space="preserve">- депутат Думы городского округа муниципального </w:t>
            </w: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образования «город Саянск», член комиссии по вопросам жилищно-коммунального хозяйства и</w:t>
            </w:r>
            <w:r w:rsidR="00945CD4"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строительства </w:t>
            </w:r>
          </w:p>
          <w:p w:rsidR="00DA59F0" w:rsidRPr="000B1A9D" w:rsidRDefault="00E60399" w:rsidP="0014542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0B1A9D">
              <w:rPr>
                <w:color w:val="000000"/>
                <w:sz w:val="26"/>
                <w:szCs w:val="26"/>
                <w:bdr w:val="none" w:sz="0" w:space="0" w:color="auto" w:frame="1"/>
              </w:rPr>
              <w:t>(по согласованию)</w:t>
            </w:r>
          </w:p>
        </w:tc>
      </w:tr>
    </w:tbl>
    <w:p w:rsidR="009E1C16" w:rsidRPr="000B1A9D" w:rsidRDefault="009E1C16" w:rsidP="00730129">
      <w:pPr>
        <w:jc w:val="both"/>
        <w:rPr>
          <w:sz w:val="26"/>
          <w:szCs w:val="26"/>
        </w:rPr>
      </w:pPr>
    </w:p>
    <w:p w:rsidR="00F15621" w:rsidRDefault="00F15621" w:rsidP="00730129">
      <w:pPr>
        <w:jc w:val="both"/>
        <w:rPr>
          <w:sz w:val="26"/>
          <w:szCs w:val="26"/>
        </w:rPr>
      </w:pPr>
    </w:p>
    <w:p w:rsidR="00730129" w:rsidRPr="000B1A9D" w:rsidRDefault="009E1C16" w:rsidP="00730129">
      <w:pPr>
        <w:jc w:val="both"/>
        <w:rPr>
          <w:sz w:val="26"/>
          <w:szCs w:val="26"/>
        </w:rPr>
      </w:pPr>
      <w:r w:rsidRPr="000B1A9D">
        <w:rPr>
          <w:sz w:val="26"/>
          <w:szCs w:val="26"/>
        </w:rPr>
        <w:t>М</w:t>
      </w:r>
      <w:r w:rsidR="00730129" w:rsidRPr="000B1A9D">
        <w:rPr>
          <w:sz w:val="26"/>
          <w:szCs w:val="26"/>
        </w:rPr>
        <w:t xml:space="preserve">эр городского округа </w:t>
      </w:r>
    </w:p>
    <w:p w:rsidR="00730129" w:rsidRPr="000B1A9D" w:rsidRDefault="00730129" w:rsidP="00730129">
      <w:pPr>
        <w:jc w:val="both"/>
        <w:rPr>
          <w:sz w:val="26"/>
          <w:szCs w:val="26"/>
        </w:rPr>
      </w:pPr>
      <w:r w:rsidRPr="000B1A9D">
        <w:rPr>
          <w:sz w:val="26"/>
          <w:szCs w:val="26"/>
        </w:rPr>
        <w:t>муниципального образования</w:t>
      </w:r>
    </w:p>
    <w:p w:rsidR="00730129" w:rsidRPr="000B1A9D" w:rsidRDefault="00730129" w:rsidP="00730129">
      <w:pPr>
        <w:rPr>
          <w:sz w:val="26"/>
          <w:szCs w:val="26"/>
        </w:rPr>
      </w:pPr>
      <w:r w:rsidRPr="000B1A9D">
        <w:rPr>
          <w:sz w:val="26"/>
          <w:szCs w:val="26"/>
        </w:rPr>
        <w:t xml:space="preserve">«город Саянск»                                                                                   </w:t>
      </w:r>
      <w:r w:rsidR="009E1C16" w:rsidRPr="000B1A9D">
        <w:rPr>
          <w:sz w:val="26"/>
          <w:szCs w:val="26"/>
        </w:rPr>
        <w:t>О.В. Боровский</w:t>
      </w:r>
    </w:p>
    <w:p w:rsidR="000B1A9D" w:rsidRPr="00F15621" w:rsidRDefault="00730129" w:rsidP="00F15621">
      <w:pPr>
        <w:rPr>
          <w:sz w:val="26"/>
          <w:szCs w:val="26"/>
        </w:rPr>
      </w:pPr>
      <w:r w:rsidRPr="000B1A9D">
        <w:rPr>
          <w:sz w:val="26"/>
          <w:szCs w:val="26"/>
        </w:rPr>
        <w:t xml:space="preserve">                       </w:t>
      </w:r>
    </w:p>
    <w:p w:rsidR="00AD32D1" w:rsidRPr="000B1A9D" w:rsidRDefault="00AD32D1" w:rsidP="00AD32D1">
      <w:pPr>
        <w:jc w:val="both"/>
        <w:rPr>
          <w:sz w:val="22"/>
          <w:szCs w:val="22"/>
        </w:rPr>
      </w:pPr>
      <w:proofErr w:type="spellStart"/>
      <w:r w:rsidRPr="000B1A9D">
        <w:rPr>
          <w:sz w:val="22"/>
          <w:szCs w:val="22"/>
        </w:rPr>
        <w:t>исп</w:t>
      </w:r>
      <w:proofErr w:type="gramStart"/>
      <w:r w:rsidRPr="000B1A9D">
        <w:rPr>
          <w:sz w:val="22"/>
          <w:szCs w:val="22"/>
        </w:rPr>
        <w:t>.Ш</w:t>
      </w:r>
      <w:proofErr w:type="gramEnd"/>
      <w:r w:rsidRPr="000B1A9D">
        <w:rPr>
          <w:sz w:val="22"/>
          <w:szCs w:val="22"/>
        </w:rPr>
        <w:t>евченко</w:t>
      </w:r>
      <w:proofErr w:type="spellEnd"/>
      <w:r w:rsidRPr="000B1A9D">
        <w:rPr>
          <w:sz w:val="22"/>
          <w:szCs w:val="22"/>
        </w:rPr>
        <w:t xml:space="preserve"> Л.В.</w:t>
      </w:r>
    </w:p>
    <w:p w:rsidR="00983179" w:rsidRPr="00983179" w:rsidRDefault="00AD32D1" w:rsidP="00983179">
      <w:pPr>
        <w:jc w:val="both"/>
        <w:rPr>
          <w:sz w:val="22"/>
          <w:szCs w:val="22"/>
        </w:rPr>
      </w:pPr>
      <w:r w:rsidRPr="000B1A9D">
        <w:rPr>
          <w:sz w:val="22"/>
          <w:szCs w:val="22"/>
        </w:rPr>
        <w:t>тел.5-26-77</w:t>
      </w:r>
    </w:p>
    <w:p w:rsidR="0090072A" w:rsidRPr="00993293" w:rsidRDefault="0090072A" w:rsidP="0090072A">
      <w:pPr>
        <w:rPr>
          <w:sz w:val="28"/>
          <w:szCs w:val="28"/>
        </w:rPr>
      </w:pPr>
      <w:bookmarkStart w:id="1" w:name="_GoBack"/>
      <w:bookmarkEnd w:id="1"/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90072A" w:rsidRPr="00993293" w:rsidRDefault="0090072A" w:rsidP="0090072A">
      <w:pPr>
        <w:rPr>
          <w:sz w:val="28"/>
          <w:szCs w:val="28"/>
        </w:rPr>
      </w:pPr>
    </w:p>
    <w:p w:rsidR="002563FB" w:rsidRPr="00993293" w:rsidRDefault="002563FB" w:rsidP="0090072A">
      <w:pPr>
        <w:ind w:left="-180" w:hanging="57"/>
        <w:jc w:val="both"/>
        <w:rPr>
          <w:sz w:val="28"/>
          <w:szCs w:val="28"/>
        </w:rPr>
      </w:pPr>
    </w:p>
    <w:p w:rsidR="002563FB" w:rsidRPr="00993293" w:rsidRDefault="002563FB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Pr="00993293" w:rsidRDefault="00D25F80" w:rsidP="0090072A">
      <w:pPr>
        <w:ind w:left="-180" w:hanging="57"/>
        <w:jc w:val="both"/>
        <w:rPr>
          <w:sz w:val="28"/>
          <w:szCs w:val="28"/>
        </w:rPr>
      </w:pPr>
    </w:p>
    <w:p w:rsidR="002563FB" w:rsidRPr="00993293" w:rsidRDefault="002563FB" w:rsidP="0090072A">
      <w:pPr>
        <w:ind w:left="-180" w:hanging="57"/>
        <w:jc w:val="both"/>
        <w:rPr>
          <w:sz w:val="28"/>
          <w:szCs w:val="28"/>
        </w:rPr>
      </w:pPr>
    </w:p>
    <w:p w:rsidR="006D1D42" w:rsidRPr="00993293" w:rsidRDefault="006D1D42" w:rsidP="0090072A">
      <w:pPr>
        <w:ind w:left="-180" w:hanging="57"/>
        <w:jc w:val="both"/>
        <w:rPr>
          <w:sz w:val="28"/>
          <w:szCs w:val="28"/>
        </w:rPr>
      </w:pPr>
    </w:p>
    <w:sectPr w:rsidR="006D1D42" w:rsidRPr="00993293" w:rsidSect="000B1A9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67D0"/>
    <w:multiLevelType w:val="multilevel"/>
    <w:tmpl w:val="E398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2741A"/>
    <w:multiLevelType w:val="multilevel"/>
    <w:tmpl w:val="B7860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61621"/>
    <w:multiLevelType w:val="multilevel"/>
    <w:tmpl w:val="43B60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811E35"/>
    <w:multiLevelType w:val="multilevel"/>
    <w:tmpl w:val="1342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17D7A"/>
    <w:rsid w:val="00017E82"/>
    <w:rsid w:val="00055E93"/>
    <w:rsid w:val="00085780"/>
    <w:rsid w:val="000A0F86"/>
    <w:rsid w:val="000A3838"/>
    <w:rsid w:val="000B1A9D"/>
    <w:rsid w:val="000C517F"/>
    <w:rsid w:val="000D017A"/>
    <w:rsid w:val="000D744F"/>
    <w:rsid w:val="000E1463"/>
    <w:rsid w:val="000E1723"/>
    <w:rsid w:val="000E2079"/>
    <w:rsid w:val="00124F9A"/>
    <w:rsid w:val="00126E6A"/>
    <w:rsid w:val="001302C2"/>
    <w:rsid w:val="00130E95"/>
    <w:rsid w:val="001530AF"/>
    <w:rsid w:val="0015497C"/>
    <w:rsid w:val="0017531C"/>
    <w:rsid w:val="001834AA"/>
    <w:rsid w:val="0019192B"/>
    <w:rsid w:val="0020030F"/>
    <w:rsid w:val="00202FC7"/>
    <w:rsid w:val="0021252B"/>
    <w:rsid w:val="002158FB"/>
    <w:rsid w:val="00234914"/>
    <w:rsid w:val="002457C4"/>
    <w:rsid w:val="002563FB"/>
    <w:rsid w:val="0025719B"/>
    <w:rsid w:val="0026401B"/>
    <w:rsid w:val="002853A1"/>
    <w:rsid w:val="002A435B"/>
    <w:rsid w:val="002B256E"/>
    <w:rsid w:val="002D33B7"/>
    <w:rsid w:val="002E37D1"/>
    <w:rsid w:val="00315BDC"/>
    <w:rsid w:val="00322727"/>
    <w:rsid w:val="003235B0"/>
    <w:rsid w:val="00323EB9"/>
    <w:rsid w:val="00332B42"/>
    <w:rsid w:val="00337151"/>
    <w:rsid w:val="00343DA9"/>
    <w:rsid w:val="00351CED"/>
    <w:rsid w:val="003620ED"/>
    <w:rsid w:val="0036731E"/>
    <w:rsid w:val="00374A76"/>
    <w:rsid w:val="003771B4"/>
    <w:rsid w:val="00383B3F"/>
    <w:rsid w:val="00386019"/>
    <w:rsid w:val="003B51F3"/>
    <w:rsid w:val="003C275F"/>
    <w:rsid w:val="003D18FB"/>
    <w:rsid w:val="003D5A9D"/>
    <w:rsid w:val="003E229B"/>
    <w:rsid w:val="003E6333"/>
    <w:rsid w:val="004079E9"/>
    <w:rsid w:val="004107AF"/>
    <w:rsid w:val="00467329"/>
    <w:rsid w:val="00483992"/>
    <w:rsid w:val="004918ED"/>
    <w:rsid w:val="004C4B4C"/>
    <w:rsid w:val="004C7DE9"/>
    <w:rsid w:val="004D337A"/>
    <w:rsid w:val="005332C1"/>
    <w:rsid w:val="0054567B"/>
    <w:rsid w:val="005549B0"/>
    <w:rsid w:val="00554B12"/>
    <w:rsid w:val="0057185A"/>
    <w:rsid w:val="00574022"/>
    <w:rsid w:val="00597931"/>
    <w:rsid w:val="005A3CCE"/>
    <w:rsid w:val="005A7F65"/>
    <w:rsid w:val="005B24CF"/>
    <w:rsid w:val="005B4724"/>
    <w:rsid w:val="005C57E6"/>
    <w:rsid w:val="005C5DC7"/>
    <w:rsid w:val="005D267D"/>
    <w:rsid w:val="005E08BF"/>
    <w:rsid w:val="005E2988"/>
    <w:rsid w:val="005F0216"/>
    <w:rsid w:val="005F23FD"/>
    <w:rsid w:val="006230A8"/>
    <w:rsid w:val="006377D3"/>
    <w:rsid w:val="00642FDD"/>
    <w:rsid w:val="006570B7"/>
    <w:rsid w:val="00665F72"/>
    <w:rsid w:val="00673F0B"/>
    <w:rsid w:val="006872B3"/>
    <w:rsid w:val="00690D2E"/>
    <w:rsid w:val="006C60A1"/>
    <w:rsid w:val="006D1D42"/>
    <w:rsid w:val="006E7A51"/>
    <w:rsid w:val="006F6437"/>
    <w:rsid w:val="00730129"/>
    <w:rsid w:val="007365E3"/>
    <w:rsid w:val="007427DB"/>
    <w:rsid w:val="00762D67"/>
    <w:rsid w:val="00780327"/>
    <w:rsid w:val="00784FD0"/>
    <w:rsid w:val="007B4652"/>
    <w:rsid w:val="007B4BF2"/>
    <w:rsid w:val="007C1F4E"/>
    <w:rsid w:val="007C50F1"/>
    <w:rsid w:val="007C7AFB"/>
    <w:rsid w:val="007D1FA7"/>
    <w:rsid w:val="007F34BE"/>
    <w:rsid w:val="007F74D6"/>
    <w:rsid w:val="00803782"/>
    <w:rsid w:val="008066DB"/>
    <w:rsid w:val="00811742"/>
    <w:rsid w:val="0082359A"/>
    <w:rsid w:val="008317D0"/>
    <w:rsid w:val="00834CBE"/>
    <w:rsid w:val="0084209A"/>
    <w:rsid w:val="00845A8A"/>
    <w:rsid w:val="00860035"/>
    <w:rsid w:val="00893227"/>
    <w:rsid w:val="00896710"/>
    <w:rsid w:val="00896D5D"/>
    <w:rsid w:val="008A2666"/>
    <w:rsid w:val="008B42C2"/>
    <w:rsid w:val="008B4B53"/>
    <w:rsid w:val="008C4136"/>
    <w:rsid w:val="008D0BAF"/>
    <w:rsid w:val="008D3B35"/>
    <w:rsid w:val="008E6553"/>
    <w:rsid w:val="008F3E1A"/>
    <w:rsid w:val="0090072A"/>
    <w:rsid w:val="00914BEB"/>
    <w:rsid w:val="00916C4E"/>
    <w:rsid w:val="009209BC"/>
    <w:rsid w:val="00923A7C"/>
    <w:rsid w:val="00934095"/>
    <w:rsid w:val="00935614"/>
    <w:rsid w:val="00945CD4"/>
    <w:rsid w:val="009637AA"/>
    <w:rsid w:val="00983179"/>
    <w:rsid w:val="00993293"/>
    <w:rsid w:val="009A05C9"/>
    <w:rsid w:val="009C20C5"/>
    <w:rsid w:val="009C650D"/>
    <w:rsid w:val="009D0981"/>
    <w:rsid w:val="009E0A2D"/>
    <w:rsid w:val="009E1C16"/>
    <w:rsid w:val="009E51D4"/>
    <w:rsid w:val="00A04EFB"/>
    <w:rsid w:val="00A17FEB"/>
    <w:rsid w:val="00A210D3"/>
    <w:rsid w:val="00A44049"/>
    <w:rsid w:val="00A54F95"/>
    <w:rsid w:val="00AB3299"/>
    <w:rsid w:val="00AD32D1"/>
    <w:rsid w:val="00AD76C6"/>
    <w:rsid w:val="00AE02B4"/>
    <w:rsid w:val="00AE0EF0"/>
    <w:rsid w:val="00B034F6"/>
    <w:rsid w:val="00B14EC9"/>
    <w:rsid w:val="00B310A2"/>
    <w:rsid w:val="00B36B7C"/>
    <w:rsid w:val="00B43419"/>
    <w:rsid w:val="00B44D40"/>
    <w:rsid w:val="00B468C4"/>
    <w:rsid w:val="00B64106"/>
    <w:rsid w:val="00B7483F"/>
    <w:rsid w:val="00BA0303"/>
    <w:rsid w:val="00BB014E"/>
    <w:rsid w:val="00BB5AE4"/>
    <w:rsid w:val="00BB67A7"/>
    <w:rsid w:val="00BE3D2B"/>
    <w:rsid w:val="00C029FC"/>
    <w:rsid w:val="00C16A98"/>
    <w:rsid w:val="00C17CD4"/>
    <w:rsid w:val="00C469B8"/>
    <w:rsid w:val="00C57018"/>
    <w:rsid w:val="00C627C4"/>
    <w:rsid w:val="00C67251"/>
    <w:rsid w:val="00C7547B"/>
    <w:rsid w:val="00C776A8"/>
    <w:rsid w:val="00CA654C"/>
    <w:rsid w:val="00CC509F"/>
    <w:rsid w:val="00CE47DB"/>
    <w:rsid w:val="00CF26D2"/>
    <w:rsid w:val="00CF329E"/>
    <w:rsid w:val="00D17BAB"/>
    <w:rsid w:val="00D2531C"/>
    <w:rsid w:val="00D25F80"/>
    <w:rsid w:val="00D371B7"/>
    <w:rsid w:val="00D42CDE"/>
    <w:rsid w:val="00D469EA"/>
    <w:rsid w:val="00D47A77"/>
    <w:rsid w:val="00D613C8"/>
    <w:rsid w:val="00D64AF0"/>
    <w:rsid w:val="00D7369F"/>
    <w:rsid w:val="00D74B49"/>
    <w:rsid w:val="00D74E63"/>
    <w:rsid w:val="00D751B2"/>
    <w:rsid w:val="00D87A8B"/>
    <w:rsid w:val="00D934BF"/>
    <w:rsid w:val="00D94ADA"/>
    <w:rsid w:val="00D96AB6"/>
    <w:rsid w:val="00DA59F0"/>
    <w:rsid w:val="00DB159C"/>
    <w:rsid w:val="00DB71ED"/>
    <w:rsid w:val="00DC39A9"/>
    <w:rsid w:val="00DD2964"/>
    <w:rsid w:val="00DD39BC"/>
    <w:rsid w:val="00DE4A4C"/>
    <w:rsid w:val="00DF292F"/>
    <w:rsid w:val="00DF69D4"/>
    <w:rsid w:val="00E004E1"/>
    <w:rsid w:val="00E06B9E"/>
    <w:rsid w:val="00E4083D"/>
    <w:rsid w:val="00E4390A"/>
    <w:rsid w:val="00E51392"/>
    <w:rsid w:val="00E60399"/>
    <w:rsid w:val="00E67403"/>
    <w:rsid w:val="00E72D4C"/>
    <w:rsid w:val="00EB497E"/>
    <w:rsid w:val="00ED2274"/>
    <w:rsid w:val="00ED267E"/>
    <w:rsid w:val="00ED37EB"/>
    <w:rsid w:val="00ED58F5"/>
    <w:rsid w:val="00F01243"/>
    <w:rsid w:val="00F02328"/>
    <w:rsid w:val="00F0281F"/>
    <w:rsid w:val="00F15621"/>
    <w:rsid w:val="00F4363E"/>
    <w:rsid w:val="00F676A3"/>
    <w:rsid w:val="00F83B5C"/>
    <w:rsid w:val="00F94351"/>
    <w:rsid w:val="00F96AE7"/>
    <w:rsid w:val="00F96AF2"/>
    <w:rsid w:val="00FB72A0"/>
    <w:rsid w:val="00FC135D"/>
    <w:rsid w:val="00FC6801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AD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1 Знак"/>
    <w:basedOn w:val="a"/>
    <w:rsid w:val="002125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83B5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547B"/>
    <w:pPr>
      <w:ind w:left="720"/>
      <w:contextualSpacing/>
    </w:pPr>
  </w:style>
  <w:style w:type="table" w:styleId="a8">
    <w:name w:val="Table Grid"/>
    <w:basedOn w:val="a1"/>
    <w:uiPriority w:val="59"/>
    <w:rsid w:val="0089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5718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AD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1 Знак"/>
    <w:basedOn w:val="a"/>
    <w:rsid w:val="002125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83B5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547B"/>
    <w:pPr>
      <w:ind w:left="720"/>
      <w:contextualSpacing/>
    </w:pPr>
  </w:style>
  <w:style w:type="table" w:styleId="a8">
    <w:name w:val="Table Grid"/>
    <w:basedOn w:val="a1"/>
    <w:uiPriority w:val="59"/>
    <w:rsid w:val="0089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57185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AD74E84B60FD630D8DA7193E251CF674873E0F850302FAE4C7EEDBA61FE5A5CA5B9E6DA53C0AB91087E1B6v3wF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24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B3A1E61E4FFFA78C180671885984753A96EFB45E1AFBCACC5A4FEA228289AB8704961CF3AFF1FB5B88552CvD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8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Шевченко</cp:lastModifiedBy>
  <cp:revision>167</cp:revision>
  <cp:lastPrinted>2019-05-08T02:47:00Z</cp:lastPrinted>
  <dcterms:created xsi:type="dcterms:W3CDTF">2017-12-01T08:06:00Z</dcterms:created>
  <dcterms:modified xsi:type="dcterms:W3CDTF">2019-05-08T06:32:00Z</dcterms:modified>
</cp:coreProperties>
</file>