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B9" w:rsidRPr="00A85502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r w:rsidRPr="00A8550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EC20B9" w:rsidRPr="00A85502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8550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EC20B9" w:rsidRPr="00A85502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8550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20B9" w:rsidRPr="00A85502" w:rsidRDefault="00EC20B9" w:rsidP="00E157F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20B9" w:rsidRPr="00A85502" w:rsidRDefault="00EC20B9" w:rsidP="00E157F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A85502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EC20B9" w:rsidRPr="00A85502" w:rsidRDefault="00EC20B9" w:rsidP="00E1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A85502" w:rsidRPr="00A85502" w:rsidTr="000E5C9B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EC20B9" w:rsidRPr="00A85502" w:rsidRDefault="00EC20B9" w:rsidP="00E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3"/>
            <w:vMerge w:val="restart"/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02" w:rsidRPr="00A85502" w:rsidTr="000E5C9B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EC20B9" w:rsidRPr="00A85502" w:rsidRDefault="00EC20B9" w:rsidP="00E1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95" w:type="dxa"/>
            <w:gridSpan w:val="3"/>
            <w:vMerge/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02" w:rsidRPr="00A85502" w:rsidTr="000E5C9B">
        <w:trPr>
          <w:gridAfter w:val="1"/>
          <w:wAfter w:w="340" w:type="dxa"/>
          <w:cantSplit/>
        </w:trPr>
        <w:tc>
          <w:tcPr>
            <w:tcW w:w="142" w:type="dxa"/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20B9" w:rsidRPr="00A85502" w:rsidRDefault="00EC20B9" w:rsidP="00E1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EC20B9" w:rsidRPr="00A85502" w:rsidRDefault="00EC20B9" w:rsidP="00E1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EC20B9" w:rsidRPr="00A85502" w:rsidRDefault="00EC20B9" w:rsidP="00E1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A85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социально-негативных явлений в муниципальном образовании «город Саянск»</w:t>
            </w:r>
            <w:r w:rsidR="000E5C9B"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2020-2025 годы</w:t>
            </w:r>
          </w:p>
        </w:tc>
        <w:tc>
          <w:tcPr>
            <w:tcW w:w="170" w:type="dxa"/>
          </w:tcPr>
          <w:p w:rsidR="00EC20B9" w:rsidRPr="00A85502" w:rsidRDefault="00EC20B9" w:rsidP="00E1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EC20B9" w:rsidRPr="00A85502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B9" w:rsidRPr="00A85502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0B9" w:rsidRPr="00A85502" w:rsidRDefault="00EC20B9" w:rsidP="00E15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5502">
        <w:rPr>
          <w:rFonts w:ascii="Times New Roman" w:hAnsi="Times New Roman" w:cs="Times New Roman"/>
          <w:sz w:val="28"/>
          <w:szCs w:val="28"/>
        </w:rPr>
        <w:t xml:space="preserve">В целях профилактики социально-негативных явлений на территории городского округа муниципального образования «город Саянск», руководствуясь </w:t>
      </w:r>
      <w:hyperlink r:id="rId9" w:history="1">
        <w:r w:rsidRPr="00A8550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855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85502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A8550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A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 110-37-767-18 «</w:t>
      </w:r>
      <w:r w:rsidRPr="00A8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муниципальных программ, формирования, реализации и оценки эффективности указанных программ</w:t>
      </w:r>
      <w:proofErr w:type="gramEnd"/>
      <w:r w:rsidRPr="00A8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«город Саянск»,</w:t>
      </w:r>
      <w:r w:rsidRPr="00A8550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855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A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A855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A8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0B9" w:rsidRPr="00A85502" w:rsidRDefault="00EC20B9" w:rsidP="00E157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A7A" w:rsidRPr="00A85502" w:rsidRDefault="00EC20B9" w:rsidP="006156D6">
      <w:pPr>
        <w:pStyle w:val="a3"/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5502">
        <w:rPr>
          <w:sz w:val="28"/>
          <w:szCs w:val="28"/>
        </w:rPr>
        <w:t xml:space="preserve">Утвердить </w:t>
      </w:r>
      <w:r w:rsidR="000E5C9B" w:rsidRPr="00A85502">
        <w:rPr>
          <w:sz w:val="28"/>
          <w:szCs w:val="28"/>
        </w:rPr>
        <w:t xml:space="preserve">прилагаемую </w:t>
      </w:r>
      <w:r w:rsidRPr="00A85502">
        <w:rPr>
          <w:sz w:val="28"/>
          <w:szCs w:val="28"/>
        </w:rPr>
        <w:t xml:space="preserve">муниципальную </w:t>
      </w:r>
      <w:hyperlink w:anchor="P40" w:history="1">
        <w:r w:rsidRPr="00A85502">
          <w:rPr>
            <w:sz w:val="28"/>
            <w:szCs w:val="28"/>
          </w:rPr>
          <w:t>программу</w:t>
        </w:r>
      </w:hyperlink>
      <w:r w:rsidRPr="00A85502">
        <w:rPr>
          <w:sz w:val="28"/>
          <w:szCs w:val="28"/>
        </w:rPr>
        <w:t xml:space="preserve"> </w:t>
      </w:r>
      <w:r w:rsidR="00C96A7A" w:rsidRPr="00A85502">
        <w:rPr>
          <w:sz w:val="28"/>
          <w:szCs w:val="28"/>
        </w:rPr>
        <w:t>«</w:t>
      </w:r>
      <w:r w:rsidRPr="00A85502">
        <w:rPr>
          <w:sz w:val="28"/>
          <w:szCs w:val="28"/>
        </w:rPr>
        <w:t xml:space="preserve">Профилактика социально-негативных явлений в муниципальном образовании </w:t>
      </w:r>
      <w:r w:rsidR="00C96A7A" w:rsidRPr="00A85502">
        <w:rPr>
          <w:sz w:val="28"/>
          <w:szCs w:val="28"/>
        </w:rPr>
        <w:t>«</w:t>
      </w:r>
      <w:r w:rsidRPr="00A85502">
        <w:rPr>
          <w:sz w:val="28"/>
          <w:szCs w:val="28"/>
        </w:rPr>
        <w:t>город Саянск</w:t>
      </w:r>
      <w:r w:rsidR="00C96A7A" w:rsidRPr="00A85502">
        <w:rPr>
          <w:sz w:val="28"/>
          <w:szCs w:val="28"/>
        </w:rPr>
        <w:t>»</w:t>
      </w:r>
      <w:r w:rsidR="000E5C9B" w:rsidRPr="00A85502">
        <w:rPr>
          <w:sz w:val="28"/>
          <w:szCs w:val="28"/>
        </w:rPr>
        <w:t xml:space="preserve"> на 2020-2025 годы </w:t>
      </w:r>
      <w:r w:rsidR="00C96A7A" w:rsidRPr="00A85502">
        <w:rPr>
          <w:rFonts w:eastAsiaTheme="minorHAnsi"/>
          <w:sz w:val="28"/>
          <w:szCs w:val="28"/>
          <w:lang w:eastAsia="en-US"/>
        </w:rPr>
        <w:t>(далее - Программа).</w:t>
      </w:r>
    </w:p>
    <w:p w:rsidR="00EC20B9" w:rsidRPr="00A85502" w:rsidRDefault="00EC20B9" w:rsidP="006156D6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>Признать утратившими силу с 1 января 20</w:t>
      </w:r>
      <w:r w:rsidR="00C96A7A" w:rsidRPr="00A85502">
        <w:rPr>
          <w:rFonts w:ascii="Times New Roman" w:hAnsi="Times New Roman" w:cs="Times New Roman"/>
          <w:sz w:val="28"/>
          <w:szCs w:val="28"/>
        </w:rPr>
        <w:t>20</w:t>
      </w:r>
      <w:r w:rsidRPr="00A8550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F5D02" w:rsidRPr="00A85502" w:rsidRDefault="007F5D02" w:rsidP="006156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29.09.2015 № 110-37-908-15 «Об утверждении муниципальной программы «Профилактика социально-негативных явлений в муниципальном образовании «город Саянск» на 2016 - 2020 годы», опубликованное в газете «Саянские зори» от  15.10.2015 № 40, вкладыш «Официальная информация», страница </w:t>
      </w:r>
      <w:r w:rsidR="006156D6" w:rsidRPr="00A85502">
        <w:rPr>
          <w:rFonts w:ascii="Times New Roman" w:hAnsi="Times New Roman" w:cs="Times New Roman"/>
          <w:sz w:val="28"/>
          <w:szCs w:val="28"/>
        </w:rPr>
        <w:t>1</w:t>
      </w:r>
      <w:r w:rsidRPr="00A85502">
        <w:rPr>
          <w:rFonts w:ascii="Times New Roman" w:hAnsi="Times New Roman" w:cs="Times New Roman"/>
          <w:sz w:val="28"/>
          <w:szCs w:val="28"/>
        </w:rPr>
        <w:t>;</w:t>
      </w:r>
    </w:p>
    <w:p w:rsidR="007F5D02" w:rsidRPr="00A85502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502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27.12.2016 № 110-37-1647-16 «О внесении изменений в приложение к постановлению администрации городского округа муниципального образования «город Саянск» от 29.09.2015 № 110-37-908-15 «Об утверждении муниципальной программы «Профилактика социально-</w:t>
      </w:r>
      <w:r w:rsidRPr="00A85502">
        <w:rPr>
          <w:rFonts w:ascii="Times New Roman" w:hAnsi="Times New Roman" w:cs="Times New Roman"/>
          <w:sz w:val="28"/>
          <w:szCs w:val="28"/>
        </w:rPr>
        <w:lastRenderedPageBreak/>
        <w:t>негативных явлений в муниципальном образовании «город Саянск» на 2016 - 2020 годы», опубликованное в газете «Саянские зори» от  12.01.2017 № 1, вкладыш «Официальная информация», страница 2;</w:t>
      </w:r>
      <w:proofErr w:type="gramEnd"/>
    </w:p>
    <w:p w:rsidR="007F5D02" w:rsidRPr="00A85502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29.12.2017 № 110-37-1374-17 «О внесении изменений в муниципальную программу «Профилактика социально-негативных явлений в муниципальном образовании «город Саянск» на 2016 - 2020 годы» от 29.09.2015 № 110-37-908-15», опубликованное в газете «Саянские зори» от  18.01.2018 № 2, вкладыш «Официальная информация», страница </w:t>
      </w:r>
      <w:r w:rsidR="006156D6" w:rsidRPr="00A85502">
        <w:rPr>
          <w:rFonts w:ascii="Times New Roman" w:hAnsi="Times New Roman" w:cs="Times New Roman"/>
          <w:sz w:val="28"/>
          <w:szCs w:val="28"/>
        </w:rPr>
        <w:t>3</w:t>
      </w:r>
      <w:r w:rsidRPr="00A85502">
        <w:rPr>
          <w:rFonts w:ascii="Times New Roman" w:hAnsi="Times New Roman" w:cs="Times New Roman"/>
          <w:sz w:val="28"/>
          <w:szCs w:val="28"/>
        </w:rPr>
        <w:t>;</w:t>
      </w:r>
    </w:p>
    <w:p w:rsidR="007F5D02" w:rsidRPr="00A85502" w:rsidRDefault="007F5D02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50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29.10.2018 № 110-37-1139-18 «О внесении изменений в муниципальную программу «Профилактика социально-негативных явлений в муниципальном образовании «город Саянск» на 2016 - 2020 годы», утвержденной постановлением администрации городского округа муниципального образования «город Саянск» от 29.09.2015 № 110-37-908-15» опубликованное в газете «Саянские зори» от  01.11.2018 № 43, вкладыш «Официальная информация», страница </w:t>
      </w:r>
      <w:r w:rsidR="006156D6" w:rsidRPr="00A85502">
        <w:rPr>
          <w:rFonts w:ascii="Times New Roman" w:hAnsi="Times New Roman" w:cs="Times New Roman"/>
          <w:sz w:val="28"/>
          <w:szCs w:val="28"/>
        </w:rPr>
        <w:t>3</w:t>
      </w:r>
      <w:r w:rsidRPr="00A855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56D6" w:rsidRPr="00A85502" w:rsidRDefault="006156D6" w:rsidP="0061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24.12.2018 № 110-37-1427-18 «О внесении изменений в муниципальную программу «Профилактика социально-негативных явлений в муниципальном образовании «город Саянск», утвержденной постановлением администрации городского округа муниципального образования «город Саянск» от 29.09.2015 № 110-37-908-15», опубликованное в газете «Саянские зори» от  11.01.2019 № 1, вкладыш «Официальная информация», страница 3.</w:t>
      </w:r>
    </w:p>
    <w:p w:rsidR="000E5C9B" w:rsidRPr="00A85502" w:rsidRDefault="00E157F8" w:rsidP="000E5C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 xml:space="preserve">3. </w:t>
      </w:r>
      <w:r w:rsidR="000E5C9B" w:rsidRPr="00A8550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0E5C9B" w:rsidRPr="00A8550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0E5C9B" w:rsidRPr="00A85502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3" w:history="1"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sayansk</w:t>
        </w:r>
        <w:proofErr w:type="spellEnd"/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pravo</w:t>
        </w:r>
        <w:proofErr w:type="spellEnd"/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0E5C9B" w:rsidRPr="00A8550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E5C9B" w:rsidRPr="00A85502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E5C9B" w:rsidRPr="00A85502" w:rsidRDefault="000E5C9B" w:rsidP="000E5C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1 января 2020 года, но не ранее дня его официального опубликования.</w:t>
      </w:r>
    </w:p>
    <w:p w:rsidR="00E157F8" w:rsidRPr="00A85502" w:rsidRDefault="00E157F8" w:rsidP="000E5C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>5. Контроль исполнения постановления возложить на заместителя мэра городского округа по социальным вопросам.</w:t>
      </w:r>
    </w:p>
    <w:p w:rsidR="00E157F8" w:rsidRPr="00A85502" w:rsidRDefault="00E157F8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57F8" w:rsidRPr="00A85502" w:rsidRDefault="00E157F8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156D6" w:rsidRPr="00A85502" w:rsidRDefault="006156D6" w:rsidP="006156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57F8" w:rsidRPr="00A85502" w:rsidRDefault="000E5C9B" w:rsidP="00E15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02">
        <w:rPr>
          <w:rFonts w:ascii="Times New Roman" w:hAnsi="Times New Roman" w:cs="Times New Roman"/>
          <w:sz w:val="28"/>
          <w:szCs w:val="28"/>
        </w:rPr>
        <w:t>М</w:t>
      </w:r>
      <w:r w:rsidR="00E157F8" w:rsidRPr="00A85502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E157F8" w:rsidRPr="00A85502" w:rsidRDefault="00E157F8" w:rsidP="000E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A85502">
        <w:rPr>
          <w:rFonts w:ascii="Times New Roman" w:hAnsi="Times New Roman" w:cs="Times New Roman"/>
          <w:sz w:val="28"/>
          <w:szCs w:val="28"/>
        </w:rPr>
        <w:tab/>
      </w:r>
      <w:r w:rsidRPr="00A85502">
        <w:rPr>
          <w:rFonts w:ascii="Times New Roman" w:hAnsi="Times New Roman" w:cs="Times New Roman"/>
          <w:sz w:val="28"/>
          <w:szCs w:val="28"/>
        </w:rPr>
        <w:tab/>
      </w:r>
      <w:r w:rsidR="006156D6" w:rsidRPr="00A85502">
        <w:rPr>
          <w:rFonts w:ascii="Times New Roman" w:hAnsi="Times New Roman" w:cs="Times New Roman"/>
          <w:sz w:val="28"/>
          <w:szCs w:val="28"/>
        </w:rPr>
        <w:tab/>
      </w:r>
      <w:r w:rsidR="000E5C9B" w:rsidRPr="00A85502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EC20B9" w:rsidRPr="00A85502" w:rsidRDefault="00EC20B9" w:rsidP="00E1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8550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E157F8" w:rsidRPr="00A85502" w:rsidRDefault="000E5C9B" w:rsidP="00E157F8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82F74" w:rsidRPr="00A85502">
        <w:rPr>
          <w:rFonts w:ascii="Times New Roman" w:hAnsi="Times New Roman" w:cs="Times New Roman"/>
          <w:sz w:val="24"/>
          <w:szCs w:val="24"/>
        </w:rPr>
        <w:t>ТВЕРЖДЕНА</w:t>
      </w:r>
    </w:p>
    <w:p w:rsidR="00E157F8" w:rsidRPr="00A85502" w:rsidRDefault="00E157F8" w:rsidP="00E157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постановлени</w:t>
      </w:r>
      <w:r w:rsidR="000E5C9B" w:rsidRPr="00A85502">
        <w:rPr>
          <w:rFonts w:ascii="Times New Roman" w:hAnsi="Times New Roman" w:cs="Times New Roman"/>
          <w:sz w:val="24"/>
          <w:szCs w:val="24"/>
        </w:rPr>
        <w:t>ем</w:t>
      </w:r>
      <w:r w:rsidRPr="00A8550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157F8" w:rsidRPr="00A85502" w:rsidRDefault="00682F74" w:rsidP="00E157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157F8" w:rsidRPr="00A855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E157F8" w:rsidRPr="00A85502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E157F8" w:rsidRPr="00A85502" w:rsidRDefault="00E157F8" w:rsidP="00E157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от ______ 2019 г. № ____________</w:t>
      </w:r>
    </w:p>
    <w:p w:rsidR="00E157F8" w:rsidRPr="00A85502" w:rsidRDefault="00E157F8" w:rsidP="00E157F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6156D6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A85502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6156D6" w:rsidRPr="00A85502" w:rsidRDefault="00E157F8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5502">
        <w:rPr>
          <w:rFonts w:ascii="Times New Roman" w:hAnsi="Times New Roman" w:cs="Times New Roman"/>
          <w:b w:val="0"/>
          <w:sz w:val="24"/>
          <w:szCs w:val="24"/>
        </w:rPr>
        <w:t>«</w:t>
      </w:r>
      <w:r w:rsidR="006156D6" w:rsidRPr="00A85502">
        <w:rPr>
          <w:rFonts w:ascii="Times New Roman" w:hAnsi="Times New Roman" w:cs="Times New Roman"/>
          <w:b w:val="0"/>
          <w:sz w:val="24"/>
          <w:szCs w:val="24"/>
        </w:rPr>
        <w:t xml:space="preserve">Профилактика социально-негативных явлений </w:t>
      </w:r>
    </w:p>
    <w:p w:rsidR="00EC20B9" w:rsidRPr="00A85502" w:rsidRDefault="006156D6" w:rsidP="00E157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5502">
        <w:rPr>
          <w:rFonts w:ascii="Times New Roman" w:hAnsi="Times New Roman" w:cs="Times New Roman"/>
          <w:b w:val="0"/>
          <w:sz w:val="24"/>
          <w:szCs w:val="24"/>
        </w:rPr>
        <w:t>в муниципальном</w:t>
      </w:r>
      <w:r w:rsidR="00E157F8" w:rsidRPr="00A85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5502">
        <w:rPr>
          <w:rFonts w:ascii="Times New Roman" w:hAnsi="Times New Roman" w:cs="Times New Roman"/>
          <w:b w:val="0"/>
          <w:sz w:val="24"/>
          <w:szCs w:val="24"/>
        </w:rPr>
        <w:t xml:space="preserve">образовании </w:t>
      </w:r>
      <w:r w:rsidR="00E157F8" w:rsidRPr="00A8550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85502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E157F8" w:rsidRPr="00A85502">
        <w:rPr>
          <w:rFonts w:ascii="Times New Roman" w:hAnsi="Times New Roman" w:cs="Times New Roman"/>
          <w:b w:val="0"/>
          <w:sz w:val="24"/>
          <w:szCs w:val="24"/>
        </w:rPr>
        <w:t>»</w:t>
      </w:r>
      <w:r w:rsidR="000E5C9B" w:rsidRPr="00A85502">
        <w:rPr>
          <w:rFonts w:ascii="Times New Roman" w:hAnsi="Times New Roman" w:cs="Times New Roman"/>
          <w:b w:val="0"/>
          <w:sz w:val="24"/>
          <w:szCs w:val="24"/>
        </w:rPr>
        <w:t xml:space="preserve"> на 2020-2025 годы</w:t>
      </w:r>
      <w:r w:rsidR="00DB3164" w:rsidRPr="00A8550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A85502">
        <w:rPr>
          <w:rFonts w:ascii="Times New Roman" w:hAnsi="Times New Roman" w:cs="Times New Roman"/>
          <w:sz w:val="24"/>
          <w:szCs w:val="24"/>
        </w:rPr>
        <w:t>Глава 1. Паспорт муниципальной программы</w:t>
      </w:r>
    </w:p>
    <w:p w:rsidR="006156D6" w:rsidRPr="00A85502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54"/>
        <w:gridCol w:w="6550"/>
      </w:tblGrid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6156D6" w:rsidRPr="00A85502" w:rsidRDefault="00EA2E63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179.3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6156D6" w:rsidRPr="00A85502" w:rsidRDefault="00EA2E63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РФ от 09.10.2007 № 1351 «Об утверждении концепции демографической политики Российской Федерации на период до 2025 года»;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21.11.2011 № 323-ФЗ «Об основах охраны здоровья граждан в Российской Федерации»;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18.06.2001 № 77-ФЗ «О предупреждении распространения туберкулеза в Российской Федерации»;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30.03.1999 № 52-ФЗ «О санитарно-эпидемиологическом благополучии населения»;</w:t>
            </w:r>
          </w:p>
          <w:p w:rsidR="006156D6" w:rsidRPr="00A85502" w:rsidRDefault="00EA2E63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№ 4-ОЗ от 05.03.2010 «Об отдельных вопросах здравоохранения в Иркутской области»;</w:t>
            </w:r>
          </w:p>
          <w:p w:rsidR="006156D6" w:rsidRPr="00A85502" w:rsidRDefault="00EA2E63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6156D6" w:rsidRPr="00A85502" w:rsidRDefault="00EA2E63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Устав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«город Саянск»;</w:t>
            </w:r>
          </w:p>
          <w:p w:rsidR="006156D6" w:rsidRPr="00A85502" w:rsidRDefault="00EA2E63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Порядок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указанным программ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27.07.2018 № 110-37-767-18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казенное учреждение «Управление образования администрации муниципального образования «город Саянск», далее - УО;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муниципальное казенное учреждение «Управление культуры администрации муниципального образования «город Саянск», далее - УК;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отдел по физической культуре, спорту и молодежной политике администрации городского округа муниципального образования «город Саянск», далее - </w:t>
            </w:r>
            <w:proofErr w:type="spellStart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ОФКСиМП</w:t>
            </w:r>
            <w:proofErr w:type="spellEnd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автономное учреждение «Саянские средства массовой информации», далее - СМИ;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отдел мобилизационной подготовки, ГО и ЧС администрации городского округа муниципального образования «город Саянск», далее - ГОЧС;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комиссия по делам несовершеннолетних и защите их прав администрации городского округа муниципального образования «город Саянск», далее - КДН;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архитектуре, жилищно-коммунальному хозяйству, транспорту и связи администрации городского округа муниципального образования «город Саянск»;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учреждение «Спортивная школа города Саянска», далее - СШ;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специалист по социальной защите населения администрации городского округа муниципального образования «город Саянск»;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по взаимодействию с учреждениями социальной сферы и общественными организациями администрации городского округа муниципального образования «город Саянск»;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муниципальное физкультурно-спортивное учреждение «Центр физической подготовки «Мегаполис-спорт», далее – ЦФП «Мегаполис-спорт»;</w:t>
            </w:r>
          </w:p>
          <w:p w:rsidR="006156D6" w:rsidRPr="00A85502" w:rsidRDefault="006156D6" w:rsidP="006156D6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-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Саянск».</w:t>
            </w:r>
          </w:p>
        </w:tc>
      </w:tr>
      <w:tr w:rsidR="00A85502" w:rsidRPr="00A85502" w:rsidTr="000E5C9B">
        <w:trPr>
          <w:trHeight w:val="1054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      </w:r>
          </w:p>
        </w:tc>
      </w:tr>
      <w:tr w:rsidR="00A85502" w:rsidRPr="00A85502" w:rsidTr="00025CAE"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      </w:r>
          </w:p>
        </w:tc>
      </w:tr>
      <w:tr w:rsidR="00A85502" w:rsidRPr="00A85502" w:rsidTr="00025CAE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</w:t>
            </w: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предупреждения и пресечения преступлений и правонарушений</w:t>
            </w:r>
            <w:proofErr w:type="gramEnd"/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Прогнозирование развития </w:t>
            </w:r>
            <w:proofErr w:type="spellStart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, также в области противодействия их незаконному обороту, профилактики немедицинского потребления наркотиков.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системы раннего выявления незаконных потребителей наркотических средств и психотропных веществ.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Мотивирование </w:t>
            </w:r>
            <w:proofErr w:type="gramStart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социально-медицинскую реабилитацию.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7. Профилактика социально-негативных явлений для лиц, попавших в трудную жизненную ситуацию.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8.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9.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10. Содействие в повышении доступности медицинской и психосоциальной помощи ВИЧ-инфицированным, больным туберкулезом.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11. Организация мероприятий по первичной, вторичной и третичной профилактике ВИЧ-инфекции.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12. Содействие в организации обследования населения на туберкулез с наибольшим охватом групп повышенного риска.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13. Повышение степени безопасности объектов социальной сферы. Профилактика терроризма.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14. Социальная адаптация лиц, освободившихся из мест лишения свободы. Профилактика правонарушений среди лиц, освободившихся из мест лишения свободы, а также лиц, осужденных без изоляции от общества.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15. Поддержка лучших участковых уполномоченных и инспекторов ИДН.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16.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      </w:r>
          </w:p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17. 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направленности, предупреждение </w:t>
            </w:r>
            <w:proofErr w:type="spellStart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ксенофобных</w:t>
            </w:r>
            <w:proofErr w:type="spellEnd"/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EA2E63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1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«Комплексные меры профилактики злоупотребления наркотическими средств</w:t>
            </w:r>
            <w:r w:rsidR="000E5C9B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и психотропными веществами» </w:t>
            </w:r>
            <w:r w:rsidR="0042615A"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0E5C9B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годы»;</w:t>
            </w:r>
          </w:p>
          <w:p w:rsidR="006156D6" w:rsidRPr="00A85502" w:rsidRDefault="00EA2E63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2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социально значимых заболеваний»</w:t>
            </w:r>
            <w:r w:rsidR="000E5C9B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615A"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0E5C9B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годы;</w:t>
            </w:r>
          </w:p>
          <w:p w:rsidR="006156D6" w:rsidRPr="00A85502" w:rsidRDefault="00EA2E63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6156D6" w:rsidRPr="00A85502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3</w:t>
              </w:r>
            </w:hyperlink>
            <w:r w:rsidR="006156D6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правонарушений в муниципальном образовании «город Саянск»</w:t>
            </w:r>
            <w:r w:rsidR="000E5C9B"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2020-2025 годы.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40"/>
              <w:tblW w:w="6799" w:type="dxa"/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850"/>
              <w:gridCol w:w="709"/>
              <w:gridCol w:w="850"/>
              <w:gridCol w:w="851"/>
              <w:gridCol w:w="850"/>
              <w:gridCol w:w="850"/>
              <w:gridCol w:w="851"/>
            </w:tblGrid>
            <w:tr w:rsidR="00A85502" w:rsidRPr="00A85502" w:rsidTr="00F4486D">
              <w:trPr>
                <w:trHeight w:val="315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Источник финансирования муниципальной программы</w:t>
                  </w:r>
                </w:p>
              </w:tc>
              <w:tc>
                <w:tcPr>
                  <w:tcW w:w="581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A85502" w:rsidRPr="00A85502" w:rsidTr="00F4486D">
              <w:trPr>
                <w:trHeight w:val="61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За весь период реализации</w:t>
                  </w: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 том числе по годам</w:t>
                  </w:r>
                </w:p>
              </w:tc>
            </w:tr>
            <w:tr w:rsidR="00A85502" w:rsidRPr="00A85502" w:rsidTr="00F4486D">
              <w:trPr>
                <w:trHeight w:val="315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2022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2024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2025 год</w:t>
                  </w:r>
                </w:p>
              </w:tc>
            </w:tr>
            <w:tr w:rsidR="00A85502" w:rsidRPr="00A85502" w:rsidTr="00F4486D">
              <w:trPr>
                <w:trHeight w:val="22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</w:tr>
            <w:tr w:rsidR="00A85502" w:rsidRPr="00A85502" w:rsidTr="00F4486D">
              <w:trPr>
                <w:trHeight w:val="469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6 234,8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1 125,8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1 004,8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1 048,8</w:t>
                  </w:r>
                </w:p>
              </w:tc>
            </w:tr>
            <w:tr w:rsidR="00A85502" w:rsidRPr="00A85502" w:rsidTr="00F4486D">
              <w:trPr>
                <w:trHeight w:val="315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Подпрограмма № 1 «</w:t>
                  </w: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Комплексные меры профилактики злоупотребления наркотическими средствами и психотропными веществами</w:t>
                  </w:r>
                  <w:r w:rsidRPr="00A85502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»</w:t>
                  </w:r>
                  <w:r w:rsidRPr="00A8550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на территории муниципального образования «город Саянск»  на 2020-2025 годы»</w:t>
                  </w:r>
                </w:p>
              </w:tc>
            </w:tr>
            <w:tr w:rsidR="00A85502" w:rsidRPr="00A85502" w:rsidTr="00F4486D">
              <w:trPr>
                <w:trHeight w:val="276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714,0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119,0</w:t>
                  </w:r>
                </w:p>
              </w:tc>
            </w:tr>
            <w:tr w:rsidR="00A85502" w:rsidRPr="00A85502" w:rsidTr="00F4486D">
              <w:trPr>
                <w:trHeight w:val="217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>Подпрограмма № 2 «</w:t>
                  </w: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Профилактика социально-значимых заболеваний</w:t>
                  </w:r>
                  <w:r w:rsidRPr="00A8550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на территории </w:t>
                  </w:r>
                  <w:proofErr w:type="gramStart"/>
                  <w:r w:rsidRPr="00A855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муниципального</w:t>
                  </w:r>
                  <w:proofErr w:type="gramEnd"/>
                  <w:r w:rsidRPr="00A8550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образования </w:t>
                  </w:r>
                </w:p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«город Саянск» на 2020-2025 годы»</w:t>
                  </w:r>
                </w:p>
              </w:tc>
            </w:tr>
            <w:tr w:rsidR="00A85502" w:rsidRPr="00A85502" w:rsidTr="00F4486D">
              <w:trPr>
                <w:trHeight w:val="242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756,8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121,8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135,8</w:t>
                  </w:r>
                </w:p>
              </w:tc>
            </w:tr>
            <w:tr w:rsidR="00A85502" w:rsidRPr="00A85502" w:rsidTr="00F4486D">
              <w:trPr>
                <w:trHeight w:val="153"/>
              </w:trPr>
              <w:tc>
                <w:tcPr>
                  <w:tcW w:w="67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  <w:t xml:space="preserve">Подпрограмма № 3 </w:t>
                  </w: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«Профилактика правонарушений в муниципальном образовании «город Саянск» на 2020-2025 годы»</w:t>
                  </w:r>
                </w:p>
              </w:tc>
            </w:tr>
            <w:tr w:rsidR="00A85502" w:rsidRPr="00A85502" w:rsidTr="00F4486D">
              <w:trPr>
                <w:trHeight w:val="284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4 764,0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486D" w:rsidRPr="00A85502" w:rsidRDefault="00F4486D" w:rsidP="00F448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8550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794,0</w:t>
                  </w:r>
                </w:p>
              </w:tc>
            </w:tr>
          </w:tbl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02" w:rsidRPr="00A85502" w:rsidTr="00025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D6" w:rsidRPr="00A85502" w:rsidRDefault="006156D6" w:rsidP="0061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30" w:rsidRPr="00A85502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      </w:r>
          </w:p>
          <w:p w:rsidR="00AB4830" w:rsidRPr="00A85502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855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 молодежи с впервые установленным диагнозом «наркомания» к общей численности молодежи до 30 лет на уровне 0%;</w:t>
            </w:r>
          </w:p>
          <w:p w:rsidR="00AB4830" w:rsidRPr="00A85502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      </w:r>
            <w:r w:rsidRPr="00A855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уровне 0%;</w:t>
            </w:r>
          </w:p>
          <w:p w:rsidR="00AB4830" w:rsidRPr="00A85502" w:rsidRDefault="00AB4830" w:rsidP="00AB4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 до 95%</w:t>
            </w:r>
            <w:r w:rsidR="00A06323" w:rsidRPr="00A85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темпа ежегодного прироста числа вновь зарегистрированных случаев ВИЧ-инфекции до 8,5 %;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охват диспансерным наблюдением </w:t>
            </w:r>
            <w:proofErr w:type="gramStart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75%;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населения города до 67,5 случаев на 100 тысяч населения;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в трудоспособном возрасте до 65 случаев на 100 тысяч населения;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детей до 21 случая на 100 тысяч населения;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 до 10 случаев;</w:t>
            </w:r>
          </w:p>
          <w:p w:rsidR="00A06323" w:rsidRPr="00A85502" w:rsidRDefault="00A06323" w:rsidP="00A063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ИППП до 258 случаев на 100 тысяч населения;</w:t>
            </w:r>
          </w:p>
          <w:p w:rsidR="00427362" w:rsidRPr="00A8550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Саянск»;</w:t>
            </w:r>
          </w:p>
          <w:p w:rsidR="00427362" w:rsidRPr="00A8550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 до 2,6 %;</w:t>
            </w:r>
          </w:p>
          <w:p w:rsidR="00427362" w:rsidRPr="00A8550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числа семей «группы риска», проживающих на территории муниципального образования «город Саянск»;</w:t>
            </w:r>
          </w:p>
          <w:p w:rsidR="00427362" w:rsidRPr="00A85502" w:rsidRDefault="00427362" w:rsidP="004273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занятых во внеурочное время (система дополнительного образования, спортивные секции и так далее) до 86%;</w:t>
            </w:r>
          </w:p>
          <w:p w:rsidR="006156D6" w:rsidRPr="00A85502" w:rsidRDefault="00427362" w:rsidP="0042736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» не менее уровня 2018 года (60 человек).</w:t>
            </w:r>
          </w:p>
        </w:tc>
      </w:tr>
    </w:tbl>
    <w:p w:rsidR="006156D6" w:rsidRPr="00A85502" w:rsidRDefault="006156D6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E157F8" w:rsidRPr="00A85502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Социально-негативные явления представляет собой нарушения социальных, нравственных, юридических норм, установленных обществом и государством. В данной программе рассматривается наркомания, преступность, социально значимые заболевания (ВИЧ/СПИД, туберкулез, инфекции, передающиеся половым путем). Каждое из явлений представляет собой, как правило, конкретное человеческое поведение, которое обусловлено социально-экономическими, политическими, нравственными, культурными и другими потребностями, интересами и задачами общества на определенных этапах развития. Значительная часть социально-негативных явлений - это нарушение нравственных норм, которые при соответствующих неблагоприятных условиях могут перерастать в правонарушения. Причины возникновения негативных явлений имеют социальный характер. Несмотря на наличие богатого опыта в области профилактической работы социально-негативных явлений, отсутствует единая стратегическая концепция профилактики. Сегодня уже очевидно, что эффективность профилактики социально-негативных явлений может быть только тогда, когда она осуществляется комплексно и систематически. Общество всегда уделяет много внимания проблеме поведения людей, которое не соответствует общепринятым или официально установленным социальным нормам.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Социально-негативное поведение, понимаемое как нарушение социальных норм, приобрело в последние годы массовый характер и стало проблемой в центре внимания социологов, психологов, медиков, работников правоохранительных органов.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Основные направления программы разрабатываются с учетом изменившихся </w:t>
      </w:r>
      <w:r w:rsidRPr="00A85502">
        <w:rPr>
          <w:rFonts w:ascii="Times New Roman" w:hAnsi="Times New Roman" w:cs="Times New Roman"/>
          <w:sz w:val="24"/>
          <w:szCs w:val="24"/>
        </w:rPr>
        <w:lastRenderedPageBreak/>
        <w:t>правовых, экономических и правовых условий, в которых осуществляется деятельность специалистов и муниципальных учреждений образования, физической культуры, спорта, культуры, молодежной политики, полученного опыта реализации ведомственных целевых программ, действующих в сфере профилактики социально значимых заболеваний, злоупотребления наркотическими средствами и психотропными веществами, правонарушений.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Практика реализации предыдущих программ по профилактике социально негативных явления показала, что они являются на уровне муниципального образования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эффективным инструментом комплексного решения проблем, связанных с профилактикой, и позволила достичь следующих результатов: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обеспечить комплексный подход и межведомственное взаимодействие в решении проблем профилактики;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сформировать профессиональное сообщество специалистов по профилактике;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обеспечить последовательность, преемственность действий по профилактике;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- сформировать позицию гражданского общества по отношению к проблеме социально негативных </w:t>
      </w:r>
      <w:r w:rsidR="008230D9" w:rsidRPr="00A85502">
        <w:rPr>
          <w:rFonts w:ascii="Times New Roman" w:hAnsi="Times New Roman" w:cs="Times New Roman"/>
          <w:sz w:val="24"/>
          <w:szCs w:val="24"/>
        </w:rPr>
        <w:t>явлений</w:t>
      </w:r>
      <w:r w:rsidRPr="00A85502">
        <w:rPr>
          <w:rFonts w:ascii="Times New Roman" w:hAnsi="Times New Roman" w:cs="Times New Roman"/>
          <w:sz w:val="24"/>
          <w:szCs w:val="24"/>
        </w:rPr>
        <w:t xml:space="preserve"> через реализацию информационно-пропагандистской кампании в СМИ;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обеспечить массовый охват различных целевых групп профилактическими мероприятиями.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Однако имеющиеся в распоряжении администрации городского округа статистические данные по социально негативным явлениям свидетельствуют о необходимости дальнейшего использования программно-целевого метода при осуществлении профилактики социально-негативных явлений, прежде всего в молодежной среде.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Практика реализации предыдущих программ по профилактике наркомании показала, что они являются на уровне муниципального образования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эффективным инструментом комплексного решения проблем, связанных с профилактикой наркомании, и позволила достичь следующих результатов:</w:t>
      </w:r>
    </w:p>
    <w:p w:rsidR="008B2D56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1. Обеспечить комплексный подход и межведомственное взаимодействие в решении проблемы. </w:t>
      </w:r>
    </w:p>
    <w:p w:rsidR="008B2D56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Сформировать профессиональное сообщество специалистов по профилактике наркомании</w:t>
      </w:r>
      <w:r w:rsidR="008B2D56"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Обеспечить последовательность, преемственность действий по профилактике наркомании среди ведомств и учреждений города Саянска.</w:t>
      </w:r>
    </w:p>
    <w:p w:rsidR="008B2D56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4. Сформировать позицию гражданского общества по отношению к проблеме наркомании через реализацию информационно-пропагандистской кампании в СМИ. </w:t>
      </w:r>
    </w:p>
    <w:p w:rsidR="008B2D56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5. Обеспечить массовый охват различных целевых групп профилактическими мероприятиями. </w:t>
      </w:r>
    </w:p>
    <w:p w:rsidR="00AB4830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Рассматривая </w:t>
      </w:r>
      <w:proofErr w:type="gramStart"/>
      <w:r w:rsidRPr="00A85502">
        <w:rPr>
          <w:rFonts w:ascii="Times New Roman" w:hAnsi="Times New Roman" w:cs="Times New Roman"/>
          <w:sz w:val="24"/>
          <w:szCs w:val="24"/>
        </w:rPr>
        <w:t>уровень достижения целевых показателей Программы за прошедший период реализации и анализируя</w:t>
      </w:r>
      <w:proofErr w:type="gramEnd"/>
      <w:r w:rsidRPr="00A85502">
        <w:rPr>
          <w:rFonts w:ascii="Times New Roman" w:hAnsi="Times New Roman" w:cs="Times New Roman"/>
          <w:sz w:val="24"/>
          <w:szCs w:val="24"/>
        </w:rPr>
        <w:t xml:space="preserve"> их, можно сделать следующий вывод</w:t>
      </w:r>
      <w:r w:rsidR="00AB4830" w:rsidRPr="00A85502">
        <w:rPr>
          <w:rFonts w:ascii="Times New Roman" w:hAnsi="Times New Roman" w:cs="Times New Roman"/>
          <w:sz w:val="24"/>
          <w:szCs w:val="24"/>
        </w:rPr>
        <w:t>, что п</w:t>
      </w:r>
      <w:r w:rsidRPr="00A85502">
        <w:rPr>
          <w:rFonts w:ascii="Times New Roman" w:hAnsi="Times New Roman" w:cs="Times New Roman"/>
          <w:sz w:val="24"/>
          <w:szCs w:val="24"/>
        </w:rPr>
        <w:t xml:space="preserve">рограммно-целевой метод планирования работы по профилактике наркомании позволяет обеспечить координацию мероприятий по выявлению и устранению причин возникновения социально-негативных явлений в подростково-молодежной среде. Такой подход решает комплексно задачи не только первичной, но и вторичной, и третичной профилактики, обеспечивает комплексность и взаимодействие ведомственных структур, общественности по сокращению спроса на наркотические средства среди подростков и молодежи, формирование мотивации на отказ от употребления наркотиков. Решение проблемы наркомании на муниципальном уровне в полной мере соответствует главным направлениям </w:t>
      </w:r>
      <w:hyperlink r:id="rId28" w:history="1">
        <w:r w:rsidRPr="00A85502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A85502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</w:t>
      </w:r>
      <w:r w:rsidR="00AB4830"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502">
        <w:rPr>
          <w:rFonts w:ascii="Times New Roman" w:hAnsi="Times New Roman" w:cs="Times New Roman"/>
          <w:sz w:val="24"/>
          <w:szCs w:val="24"/>
        </w:rPr>
        <w:t xml:space="preserve">Проблема борьбы с социально значимыми заболеванием требует комплексного подхода к ее решению, который возможен только на государственном уровне путем </w:t>
      </w:r>
      <w:r w:rsidRPr="00A85502">
        <w:rPr>
          <w:rFonts w:ascii="Times New Roman" w:hAnsi="Times New Roman" w:cs="Times New Roman"/>
          <w:sz w:val="24"/>
          <w:szCs w:val="24"/>
        </w:rPr>
        <w:lastRenderedPageBreak/>
        <w:t xml:space="preserve">целенаправленных скоординированных действий администрации городского округа, </w:t>
      </w:r>
      <w:r w:rsidR="00AB4830" w:rsidRPr="00A85502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здравоохранения «Саянская городская больница» (далее – СГБ), областного государственного бюджетного учреждения здравоохранения «Иркутский областной центр по профилактике и борьбе со СПИДом и инфекционными заболеваниями»</w:t>
      </w:r>
      <w:r w:rsidRPr="00A85502">
        <w:rPr>
          <w:rFonts w:ascii="Times New Roman" w:hAnsi="Times New Roman" w:cs="Times New Roman"/>
          <w:sz w:val="24"/>
          <w:szCs w:val="24"/>
        </w:rPr>
        <w:t>, научных и общественных организаций.</w:t>
      </w:r>
      <w:proofErr w:type="gramEnd"/>
      <w:r w:rsidRPr="00A85502">
        <w:rPr>
          <w:rFonts w:ascii="Times New Roman" w:hAnsi="Times New Roman" w:cs="Times New Roman"/>
          <w:sz w:val="24"/>
          <w:szCs w:val="24"/>
        </w:rPr>
        <w:t xml:space="preserve"> Очевидно, что решение этой задачи невозможно без проведения профилактических мероприятий, направленных на широкое информирование населения о путях заражения, мерах профилактики ВИЧ-инфекции, работу с группами высокого риска, обследование населения на ВИЧ-инфекцию, лечение больных ВИЧ-инфекцией, проведение массовых агитационно-профилактических мероприятий.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Современная эпидемиологическая ситуация по ВИЧ-инфекции представляет угрозу решению приоритетных задач социально-экономического развития города Саянска. Внесение направления АНТИ-ВИЧ-СПИД в мероприятия программы продиктовано переходом инфекции в пандемию и острой социальной ситуацией, вовлечением в эпидемиологический процесс социально активного трудоспособного населения.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Предупреждение инфекций, передаваемых половым путем (ИППП), - одно из важнейших мероприятий в профилактике ВИЧ/СПИДа. ИППП увеличивают восприимчивость к ВИЧ-инфекции, и обычно к СПИДу приводят те же модели поведения, что к ИППП, поэтому группы риска у этих заболеваний во многом совпадают. Это позволяет создать единую стратегию профилактики.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Большинство заболеваний, передающихся половым путем, влияют на показатели рождаемости, являются причиной бесплодия и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невынашивания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беременности, врожденной патологии детей. В целях сохранения и укрепления репродуктивного здоровья населения, воспитания физически и нравственно здорового поколения с высоким уровнем репродуктивных установок, формирования здорового сексуального поведения молодежи возникла необходимость для включения направления по профилактике инфекций, передаваемых половым путем, в программу.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Высокая распространенность социальных болезней снижает качество жизни населения, ведет к достаточно высокому уровню инвалидности и смертности в трудоспособном возрасте, ухудшает демографическую ситуацию в г. Саянске.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Решение вышеуказанных проблем программно-целевыми методами позволит повысить эффективность расходов бюджетов всех уровней на предупреждение и распространение социально значимых заболеваний.</w:t>
      </w:r>
    </w:p>
    <w:p w:rsidR="00427362" w:rsidRPr="00A85502" w:rsidRDefault="00AB4830" w:rsidP="00AB48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Саянск относится к числу поселений Иркутской области со средним уровнем преступности, на 10 000 населения уровень преступности составил 125. </w:t>
      </w:r>
      <w:proofErr w:type="gram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2015 года наблюдался рост числа зарегистрированных преступлений, сменившийся, в 2016 году, снижением регистрации, далее, продолжившееся по итогам 2017 года (справочно – за 12  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 494, раскрыто 331, доля раскрытых 62,1%, за 12</w:t>
      </w:r>
      <w:proofErr w:type="gram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 2018 года </w:t>
      </w:r>
      <w:proofErr w:type="gram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зарегистрировано 485 раскрыто</w:t>
      </w:r>
      <w:proofErr w:type="gram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240, доля раскрытых преступлений составила 57%)</w:t>
      </w:r>
      <w:r w:rsidR="00427362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7362" w:rsidRPr="00A85502" w:rsidRDefault="00427362" w:rsidP="00427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своевременного реагирования на изменение оперативной обстановки, профилактики и предупреждению роста преступлений принимаются меры, направленные на своевременное </w:t>
      </w:r>
      <w:proofErr w:type="gram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реагирование</w:t>
      </w:r>
      <w:proofErr w:type="gram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изменение состояния криминогенной обстановки и совершенствование деятельности Отдела полиции, в том числе: осуществляется патрулирование мест, наиболее подверженных криминогенному влиянию, проводятся местные оперативно-профилактические мероприятия, по наиболее актуальным направлениям деятельности – по  противодействию незаконному обороту алкогольной продукции, по предупреждению уличной преступности, предупреждению совершения преступлений со стороны лиц, ранее </w:t>
      </w:r>
      <w:proofErr w:type="spell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привлекавшихся</w:t>
      </w:r>
      <w:proofErr w:type="spell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уголовной ответственности, профилактике преступности несовершеннолетних. В 2018 году количество 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зарегистрированных преступлений уменьшилось (на 1,8%), при увеличении (+3%) доли раскрытых преступлений категории тяжких и особо тяжких.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8230D9" w:rsidRPr="00A85502">
        <w:rPr>
          <w:rFonts w:ascii="Times New Roman" w:hAnsi="Times New Roman" w:cs="Times New Roman"/>
          <w:sz w:val="24"/>
          <w:szCs w:val="24"/>
        </w:rPr>
        <w:t>Цель, задачи и перечень подпрограмм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Снижение темпов распространения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законодательством. Сохранение и улучшение здоровья населения.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5502">
        <w:rPr>
          <w:rFonts w:ascii="Times New Roman" w:hAnsi="Times New Roman" w:cs="Times New Roman"/>
          <w:sz w:val="24"/>
          <w:szCs w:val="24"/>
        </w:rPr>
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  <w:proofErr w:type="gramEnd"/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Достижение указанных целей обеспечивается решением следующих задач: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К цели 1: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1. Прогнозирование развития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>, также в области противодействия их незаконному обороту, профилактики немедицинского потребления наркотиков.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4. Мотивирование </w:t>
      </w:r>
      <w:proofErr w:type="gramStart"/>
      <w:r w:rsidRPr="00A85502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A85502">
        <w:rPr>
          <w:rFonts w:ascii="Times New Roman" w:hAnsi="Times New Roman" w:cs="Times New Roman"/>
          <w:sz w:val="24"/>
          <w:szCs w:val="24"/>
        </w:rPr>
        <w:t xml:space="preserve"> на социально-медицинскую реабилитацию.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7. Профилактика социально-негативных явлений для лиц, попавших в трудную жизненную ситуацию.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К цели 2: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</w:r>
    </w:p>
    <w:p w:rsidR="00EC20B9" w:rsidRPr="00A85502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</w:t>
      </w:r>
      <w:r w:rsidR="00EC20B9" w:rsidRPr="00A85502">
        <w:rPr>
          <w:rFonts w:ascii="Times New Roman" w:hAnsi="Times New Roman" w:cs="Times New Roman"/>
          <w:sz w:val="24"/>
          <w:szCs w:val="24"/>
        </w:rPr>
        <w:t>. Содействие в повышении доступности медицинской и психосоциальной помощи ВИЧ-инфицированным, больным туберкулезом.</w:t>
      </w:r>
    </w:p>
    <w:p w:rsidR="00EC20B9" w:rsidRPr="00A85502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4</w:t>
      </w:r>
      <w:r w:rsidR="00EC20B9" w:rsidRPr="00A85502">
        <w:rPr>
          <w:rFonts w:ascii="Times New Roman" w:hAnsi="Times New Roman" w:cs="Times New Roman"/>
          <w:sz w:val="24"/>
          <w:szCs w:val="24"/>
        </w:rPr>
        <w:t>. Организация мероприятий по первичной, вторичной и третичной профилактике ВИЧ-инфекции.</w:t>
      </w:r>
    </w:p>
    <w:p w:rsidR="00EC20B9" w:rsidRPr="00A85502" w:rsidRDefault="008230D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20B9" w:rsidRPr="00A85502">
        <w:rPr>
          <w:rFonts w:ascii="Times New Roman" w:hAnsi="Times New Roman" w:cs="Times New Roman"/>
          <w:sz w:val="24"/>
          <w:szCs w:val="24"/>
        </w:rPr>
        <w:t>. Содействие в организации обследования населения на туберкулез с наибольшим охватом групп повышенного риска.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К цели 3: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1. Прогнозирование развития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4. Мотивирование </w:t>
      </w:r>
      <w:proofErr w:type="gramStart"/>
      <w:r w:rsidRPr="00A85502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A85502">
        <w:rPr>
          <w:rFonts w:ascii="Times New Roman" w:hAnsi="Times New Roman" w:cs="Times New Roman"/>
          <w:sz w:val="24"/>
          <w:szCs w:val="24"/>
        </w:rPr>
        <w:t xml:space="preserve"> на социально-медицинскую реабилитацию.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7. Формирование сообщества волонтеров по профилактике наркомании для повышения эффективности антинаркотической профилактической деятельности.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8. Профилактика социально-негативных явлений для лиц, попавших в трудную жизненную ситуацию.</w:t>
      </w:r>
    </w:p>
    <w:p w:rsidR="00C940A2" w:rsidRPr="00A85502" w:rsidRDefault="00C940A2" w:rsidP="00C940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Перечень подпрограмм муниципальной программы: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9" w:history="1">
        <w:r w:rsidRPr="00A85502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  <w:r w:rsidR="008230D9" w:rsidRPr="00A85502">
          <w:rPr>
            <w:rFonts w:ascii="Times New Roman" w:hAnsi="Times New Roman" w:cs="Times New Roman"/>
            <w:sz w:val="24"/>
            <w:szCs w:val="24"/>
          </w:rPr>
          <w:t>№</w:t>
        </w:r>
        <w:r w:rsidRPr="00A8550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Комплексные меры профилактики злоупотребления наркотическими средствами и психотропными веществами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21" w:history="1">
        <w:r w:rsidRPr="00A85502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  <w:r w:rsidR="008230D9" w:rsidRPr="00A85502">
          <w:rPr>
            <w:rFonts w:ascii="Times New Roman" w:hAnsi="Times New Roman" w:cs="Times New Roman"/>
            <w:sz w:val="24"/>
            <w:szCs w:val="24"/>
          </w:rPr>
          <w:t>№</w:t>
        </w:r>
        <w:r w:rsidRPr="00A8550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Профилактика социально значимых заболеваний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216" w:history="1">
        <w:r w:rsidRPr="00A85502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  <w:r w:rsidR="008230D9" w:rsidRPr="00A85502">
          <w:rPr>
            <w:rFonts w:ascii="Times New Roman" w:hAnsi="Times New Roman" w:cs="Times New Roman"/>
            <w:sz w:val="24"/>
            <w:szCs w:val="24"/>
          </w:rPr>
          <w:t>№</w:t>
        </w:r>
        <w:r w:rsidRPr="00A85502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в муниципальном образовании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EC20B9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8230D9" w:rsidRPr="00A85502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</w:t>
      </w:r>
      <w:r w:rsidRPr="00A85502">
        <w:rPr>
          <w:rFonts w:ascii="Times New Roman" w:hAnsi="Times New Roman" w:cs="Times New Roman"/>
          <w:sz w:val="24"/>
          <w:szCs w:val="24"/>
        </w:rPr>
        <w:t>П</w:t>
      </w:r>
      <w:r w:rsidR="008230D9" w:rsidRPr="00A85502">
        <w:rPr>
          <w:rFonts w:ascii="Times New Roman" w:hAnsi="Times New Roman" w:cs="Times New Roman"/>
          <w:sz w:val="24"/>
          <w:szCs w:val="24"/>
        </w:rPr>
        <w:t>рограммы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планируется осуществить за счет средств местного бюджета в пределах объемов бюджетных ассигнований, предусмотренных в решении Думы городского округа муниципального образования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 и плановый период.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ежегодно уточняется в соответствии с решением Думы городского округа муниципального образования </w:t>
      </w:r>
      <w:r w:rsidR="008230D9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8230D9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о местном бюджете на соответствующий финансовый год и плановый период.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В ходе реализации программы отдельные ее мероприятия могут уточняться, а объемы их финансирования корректироваться с учетом утвержденных расходов местного бюджета на текущий финансовый год.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Общий объем финансовых средств по источникам финансирования, годам представлен в </w:t>
      </w:r>
      <w:hyperlink w:anchor="P266" w:history="1">
        <w:r w:rsidRPr="00A85502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  <w:r w:rsidR="008230D9" w:rsidRPr="00A85502">
          <w:rPr>
            <w:rFonts w:ascii="Times New Roman" w:hAnsi="Times New Roman" w:cs="Times New Roman"/>
            <w:sz w:val="24"/>
            <w:szCs w:val="24"/>
          </w:rPr>
          <w:t>№</w:t>
        </w:r>
        <w:r w:rsidRPr="00A8550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266"/>
      <w:bookmarkEnd w:id="3"/>
      <w:r w:rsidRPr="00A855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230D9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margin" w:tblpY="240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1239"/>
        <w:gridCol w:w="989"/>
        <w:gridCol w:w="992"/>
        <w:gridCol w:w="996"/>
        <w:gridCol w:w="993"/>
        <w:gridCol w:w="1170"/>
        <w:gridCol w:w="992"/>
      </w:tblGrid>
      <w:tr w:rsidR="00A85502" w:rsidRPr="00A85502" w:rsidTr="00F4486D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A85502" w:rsidRPr="00A85502" w:rsidTr="00F4486D">
        <w:trPr>
          <w:trHeight w:val="6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A85502" w:rsidRPr="00A85502" w:rsidTr="00F4486D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54DD5"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85502" w:rsidRPr="00A85502" w:rsidTr="00F4486D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85502" w:rsidRPr="00A85502" w:rsidTr="00F4486D">
        <w:trPr>
          <w:trHeight w:val="46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8230D9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0D9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1 048,8</w:t>
            </w:r>
          </w:p>
        </w:tc>
      </w:tr>
      <w:tr w:rsidR="00A85502" w:rsidRPr="00A85502" w:rsidTr="00F4486D">
        <w:trPr>
          <w:trHeight w:val="315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8230D9" w:rsidP="00F44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№ 1 «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A85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42615A" w:rsidRPr="00A8550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«город Саянск» </w:t>
            </w:r>
          </w:p>
          <w:p w:rsidR="008230D9" w:rsidRPr="00A85502" w:rsidRDefault="0042615A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на 2020-2025 годы»</w:t>
            </w:r>
          </w:p>
        </w:tc>
      </w:tr>
      <w:tr w:rsidR="00A85502" w:rsidRPr="00A85502" w:rsidTr="00F4486D">
        <w:trPr>
          <w:trHeight w:val="27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362" w:rsidRPr="00A85502" w:rsidRDefault="00427362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A85502" w:rsidRPr="00A85502" w:rsidTr="00F4486D">
        <w:trPr>
          <w:trHeight w:val="21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62" w:rsidRPr="00A85502" w:rsidRDefault="00427362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№ 2 «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социально-значимых заболеваний</w:t>
            </w: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gramStart"/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A8550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«город Саянск» на 2020-2025 годы»</w:t>
            </w:r>
          </w:p>
        </w:tc>
      </w:tr>
      <w:tr w:rsidR="00A85502" w:rsidRPr="00A85502" w:rsidTr="00F4486D">
        <w:trPr>
          <w:trHeight w:val="2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A85502" w:rsidRPr="00A85502" w:rsidTr="00F4486D">
        <w:trPr>
          <w:trHeight w:val="15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№ 3 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правонарушений в муниципальном образовании «город Саянск» на 2020-2025 годы»</w:t>
            </w:r>
          </w:p>
        </w:tc>
      </w:tr>
      <w:tr w:rsidR="00A85502" w:rsidRPr="00A85502" w:rsidTr="00F4486D">
        <w:trPr>
          <w:trHeight w:val="28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4 764,0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6D" w:rsidRPr="00A85502" w:rsidRDefault="00F4486D" w:rsidP="00F4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</w:t>
            </w:r>
          </w:p>
        </w:tc>
      </w:tr>
    </w:tbl>
    <w:p w:rsidR="006B650A" w:rsidRPr="00A85502" w:rsidRDefault="006B650A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8230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8230D9" w:rsidRPr="00A85502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демографические показатели, стабилизацию эпидемиологической ситуации, снижение заболеваемости и смертности,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немедицинскому потреблению наркотических и психотропных веществ, потреблению алкоголя, выбор здорового образа жизни подростками и молодежью.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5349A6" w:rsidRPr="00A85502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</w:r>
    </w:p>
    <w:p w:rsidR="005349A6" w:rsidRPr="00A85502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85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Сохранение доли молодежи с впервые установленным диагнозом «наркомания» к общей численности молодежи до 30 лет на уровне 0%;</w:t>
      </w:r>
    </w:p>
    <w:p w:rsidR="005349A6" w:rsidRPr="00A85502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Сохранение доли</w:t>
      </w:r>
      <w:r w:rsidRPr="00A85502">
        <w:rPr>
          <w:rFonts w:ascii="Times New Roman" w:hAnsi="Times New Roman" w:cs="Times New Roman"/>
          <w:sz w:val="24"/>
          <w:szCs w:val="24"/>
        </w:rPr>
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</w:r>
      <w:r w:rsidRPr="00A85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уровне 0%;</w:t>
      </w:r>
    </w:p>
    <w:p w:rsidR="005349A6" w:rsidRPr="00A85502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 до 95%</w:t>
      </w:r>
      <w:r w:rsidR="00A06323" w:rsidRPr="00A85502">
        <w:rPr>
          <w:rFonts w:ascii="Times New Roman" w:hAnsi="Times New Roman" w:cs="Times New Roman"/>
          <w:sz w:val="24"/>
          <w:szCs w:val="24"/>
        </w:rPr>
        <w:t>;</w:t>
      </w:r>
    </w:p>
    <w:p w:rsidR="005349A6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темпа ежегодного прироста числа вновь зарегистрированных случаев ВИЧ-инфекции до 8,5 %;</w:t>
      </w:r>
    </w:p>
    <w:p w:rsidR="00752908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Сохранение охват диспансерным наблюдением </w:t>
      </w:r>
      <w:proofErr w:type="gramStart"/>
      <w:r w:rsidRPr="00A85502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Pr="00A85502">
        <w:rPr>
          <w:rFonts w:ascii="Times New Roman" w:hAnsi="Times New Roman" w:cs="Times New Roman"/>
          <w:sz w:val="24"/>
          <w:szCs w:val="24"/>
        </w:rPr>
        <w:t xml:space="preserve"> на уровне 75%;</w:t>
      </w:r>
    </w:p>
    <w:p w:rsidR="00752908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заболеваемости туберкулезом населения города до 67,5 случаев на 100 тысяч населения;</w:t>
      </w:r>
    </w:p>
    <w:p w:rsidR="00752908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заболеваемости туберкулезом в трудоспособном возрасте до 65 случаев на 100 тысяч населения;</w:t>
      </w:r>
    </w:p>
    <w:p w:rsidR="005349A6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заболеваемости туберкулезом детей до 21 случая на 100 тысяч населения;</w:t>
      </w:r>
    </w:p>
    <w:p w:rsidR="00752908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смертности от туберкулеза до 10 случаев;</w:t>
      </w:r>
    </w:p>
    <w:p w:rsidR="00752908" w:rsidRPr="00A85502" w:rsidRDefault="00752908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заболеваемости ИППП до 258 случаев на 100 тысяч населения</w:t>
      </w:r>
      <w:r w:rsidR="00A06323" w:rsidRPr="00A85502">
        <w:rPr>
          <w:rFonts w:ascii="Times New Roman" w:hAnsi="Times New Roman" w:cs="Times New Roman"/>
          <w:sz w:val="24"/>
          <w:szCs w:val="24"/>
        </w:rPr>
        <w:t>;</w:t>
      </w:r>
    </w:p>
    <w:p w:rsidR="005349A6" w:rsidRPr="00A8550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числа правонарушений, совершенных на территории муниципального образования «город Саянск»;</w:t>
      </w:r>
    </w:p>
    <w:p w:rsidR="00427362" w:rsidRPr="00A8550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Снижение доли правонарушений на территории муниципального образования «город </w:t>
      </w:r>
      <w:r w:rsidRPr="00A85502">
        <w:rPr>
          <w:rFonts w:ascii="Times New Roman" w:hAnsi="Times New Roman" w:cs="Times New Roman"/>
          <w:sz w:val="24"/>
          <w:szCs w:val="24"/>
        </w:rPr>
        <w:lastRenderedPageBreak/>
        <w:t>Саянск», совершенных несовершеннолетними от числа правонарушений, совершенных на территории муниципального образования до 2,6 %;</w:t>
      </w:r>
    </w:p>
    <w:p w:rsidR="00427362" w:rsidRPr="00A8550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Снижение числа семей «группы риска», проживающих на территории муниципального образования «город Саянск»;</w:t>
      </w:r>
    </w:p>
    <w:p w:rsidR="00427362" w:rsidRPr="00A8550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Увеличение доли детей занятых во внеурочное время (система дополнительного образования, спортивные секции и так далее) до 86%;</w:t>
      </w:r>
    </w:p>
    <w:p w:rsidR="00427362" w:rsidRPr="00A85502" w:rsidRDefault="0042736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» не менее уровня 2018 года (60 человек) </w:t>
      </w:r>
    </w:p>
    <w:p w:rsidR="005349A6" w:rsidRPr="00A85502" w:rsidRDefault="005349A6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39"/>
      <w:bookmarkEnd w:id="4"/>
      <w:r w:rsidRPr="00A85502">
        <w:rPr>
          <w:rFonts w:ascii="Times New Roman" w:hAnsi="Times New Roman" w:cs="Times New Roman"/>
          <w:sz w:val="24"/>
          <w:szCs w:val="24"/>
        </w:rPr>
        <w:t xml:space="preserve">Глава 6. </w:t>
      </w:r>
      <w:r w:rsidR="0042615A" w:rsidRPr="00A8550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C35FA4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A85502" w:rsidRDefault="00C35FA4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«Комплексные меры профилактики злоупотребления наркотическими средствами и психотропными веществами»</w:t>
      </w:r>
      <w:r w:rsidR="00025CAE" w:rsidRPr="00A8550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Саянск» на 2020-2025 годы»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4261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42615A" w:rsidRPr="00A85502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 № 1</w:t>
      </w:r>
    </w:p>
    <w:p w:rsidR="0042615A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Территория муниципального образования на всем протяжении граничит с территорией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района, что существенно отражается на формировании и развитии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в муниципалитете. </w:t>
      </w:r>
    </w:p>
    <w:p w:rsidR="00EC20B9" w:rsidRPr="00A85502" w:rsidRDefault="00EC20B9" w:rsidP="006E149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Сведения о численности населения.</w:t>
      </w:r>
    </w:p>
    <w:p w:rsidR="00427362" w:rsidRPr="00A85502" w:rsidRDefault="00427362" w:rsidP="0042736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1276"/>
        <w:gridCol w:w="1276"/>
        <w:gridCol w:w="1276"/>
        <w:gridCol w:w="1134"/>
        <w:gridCol w:w="1134"/>
        <w:gridCol w:w="992"/>
      </w:tblGrid>
      <w:tr w:rsidR="00A85502" w:rsidRPr="00A85502" w:rsidTr="006E149C">
        <w:tc>
          <w:tcPr>
            <w:tcW w:w="1196" w:type="dxa"/>
            <w:vMerge w:val="restart"/>
          </w:tcPr>
          <w:p w:rsidR="00EC20B9" w:rsidRPr="00A85502" w:rsidRDefault="00EC20B9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50"/>
            <w:bookmarkEnd w:id="5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8222" w:type="dxa"/>
            <w:gridSpan w:val="7"/>
          </w:tcPr>
          <w:p w:rsidR="00EC20B9" w:rsidRPr="00A85502" w:rsidRDefault="00EC20B9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85502" w:rsidRPr="00A85502" w:rsidTr="006E149C">
        <w:tc>
          <w:tcPr>
            <w:tcW w:w="1196" w:type="dxa"/>
            <w:vMerge/>
          </w:tcPr>
          <w:p w:rsidR="008B2D56" w:rsidRPr="00A85502" w:rsidRDefault="008B2D56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276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276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18 - 24 года</w:t>
            </w:r>
          </w:p>
        </w:tc>
        <w:tc>
          <w:tcPr>
            <w:tcW w:w="1276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25 - 29 лет</w:t>
            </w:r>
          </w:p>
        </w:tc>
        <w:tc>
          <w:tcPr>
            <w:tcW w:w="1134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30 - 49 лет</w:t>
            </w:r>
          </w:p>
        </w:tc>
        <w:tc>
          <w:tcPr>
            <w:tcW w:w="1134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  <w:tc>
          <w:tcPr>
            <w:tcW w:w="992" w:type="dxa"/>
            <w:vAlign w:val="center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14 - 60 лет</w:t>
            </w:r>
          </w:p>
        </w:tc>
      </w:tr>
      <w:tr w:rsidR="00A85502" w:rsidRPr="00A85502" w:rsidTr="006E149C">
        <w:tc>
          <w:tcPr>
            <w:tcW w:w="1196" w:type="dxa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49C" w:rsidRPr="00A85502">
              <w:rPr>
                <w:rFonts w:ascii="Times New Roman" w:hAnsi="Times New Roman" w:cs="Times New Roman"/>
                <w:sz w:val="24"/>
                <w:szCs w:val="24"/>
              </w:rPr>
              <w:t>8 897</w:t>
            </w:r>
          </w:p>
        </w:tc>
        <w:tc>
          <w:tcPr>
            <w:tcW w:w="1134" w:type="dxa"/>
          </w:tcPr>
          <w:p w:rsidR="008B2D56" w:rsidRPr="00A85502" w:rsidRDefault="006E149C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276" w:type="dxa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49C" w:rsidRPr="00A855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8B2D56" w:rsidRPr="00A85502" w:rsidRDefault="006E149C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2 105</w:t>
            </w:r>
          </w:p>
        </w:tc>
        <w:tc>
          <w:tcPr>
            <w:tcW w:w="1276" w:type="dxa"/>
          </w:tcPr>
          <w:p w:rsidR="008B2D56" w:rsidRPr="00A85502" w:rsidRDefault="006E149C" w:rsidP="008B2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2 885</w:t>
            </w:r>
          </w:p>
        </w:tc>
        <w:tc>
          <w:tcPr>
            <w:tcW w:w="1134" w:type="dxa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49C" w:rsidRPr="00A85502">
              <w:rPr>
                <w:rFonts w:ascii="Times New Roman" w:hAnsi="Times New Roman" w:cs="Times New Roman"/>
                <w:sz w:val="24"/>
                <w:szCs w:val="24"/>
              </w:rPr>
              <w:t>1 103</w:t>
            </w:r>
          </w:p>
        </w:tc>
        <w:tc>
          <w:tcPr>
            <w:tcW w:w="1134" w:type="dxa"/>
          </w:tcPr>
          <w:p w:rsidR="008B2D56" w:rsidRPr="00A85502" w:rsidRDefault="008B2D56" w:rsidP="006E1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49C" w:rsidRPr="00A85502">
              <w:rPr>
                <w:rFonts w:ascii="Times New Roman" w:hAnsi="Times New Roman" w:cs="Times New Roman"/>
                <w:sz w:val="24"/>
                <w:szCs w:val="24"/>
              </w:rPr>
              <w:t>4 067</w:t>
            </w:r>
          </w:p>
        </w:tc>
        <w:tc>
          <w:tcPr>
            <w:tcW w:w="992" w:type="dxa"/>
          </w:tcPr>
          <w:p w:rsidR="008B2D56" w:rsidRPr="00A85502" w:rsidRDefault="006E149C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31 759</w:t>
            </w:r>
          </w:p>
        </w:tc>
      </w:tr>
    </w:tbl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Соотношение числа молодежи и общего количества населения на протяжении последних трех лет </w:t>
      </w:r>
      <w:proofErr w:type="gramStart"/>
      <w:r w:rsidRPr="00A85502">
        <w:rPr>
          <w:rFonts w:ascii="Times New Roman" w:hAnsi="Times New Roman" w:cs="Times New Roman"/>
          <w:sz w:val="24"/>
          <w:szCs w:val="24"/>
        </w:rPr>
        <w:t>является стабильным и составляет</w:t>
      </w:r>
      <w:proofErr w:type="gramEnd"/>
      <w:r w:rsidRPr="00A85502">
        <w:rPr>
          <w:rFonts w:ascii="Times New Roman" w:hAnsi="Times New Roman" w:cs="Times New Roman"/>
          <w:sz w:val="24"/>
          <w:szCs w:val="24"/>
        </w:rPr>
        <w:t xml:space="preserve"> в среднем 2</w:t>
      </w:r>
      <w:r w:rsidR="008B2D56" w:rsidRPr="00A85502">
        <w:rPr>
          <w:rFonts w:ascii="Times New Roman" w:hAnsi="Times New Roman" w:cs="Times New Roman"/>
          <w:sz w:val="24"/>
          <w:szCs w:val="24"/>
        </w:rPr>
        <w:t>5</w:t>
      </w:r>
      <w:r w:rsidRPr="00A85502">
        <w:rPr>
          <w:rFonts w:ascii="Times New Roman" w:hAnsi="Times New Roman" w:cs="Times New Roman"/>
          <w:sz w:val="24"/>
          <w:szCs w:val="24"/>
        </w:rPr>
        <w:t>%.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Молодежь, как социально-возрастная группа, обладает рядом особенностей. Она в наибольшей степени обеспечивает социальную мобильность и является источником экономической инициативы. В то же время молодежь образует </w:t>
      </w:r>
      <w:r w:rsidR="00C35FA4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группу риска</w:t>
      </w:r>
      <w:r w:rsidR="00C35FA4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>, она может положительно реагировать не только на позитивные изменения в обществе, но и на социально-негативные явления.</w:t>
      </w:r>
    </w:p>
    <w:p w:rsidR="00EC20B9" w:rsidRPr="00A85502" w:rsidRDefault="006E149C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Данные мониторинга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Саянск» </w:t>
      </w:r>
      <w:r w:rsidR="00EC20B9" w:rsidRPr="00A85502">
        <w:rPr>
          <w:rFonts w:ascii="Times New Roman" w:hAnsi="Times New Roman" w:cs="Times New Roman"/>
          <w:sz w:val="24"/>
          <w:szCs w:val="24"/>
        </w:rPr>
        <w:t>свидетельствуют о необходимости использования программно-целевого метода при осуществлении профилактики социально-негативных явлений, прежде всего в молодежной среде. Мероприятия по первичной профилактике, входящие в содержание программы, направлены на формирование у молодежи и населения города позитивного отношения к здоровому образу жизни, на реализацию активных форм молодежного досуга, на повышение мотивации к занятиям физической культурой и спортом.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Основная причина распространения наркомании - ввоз и распространение на территории города Саянска наркотических сре</w:t>
      </w:r>
      <w:proofErr w:type="gramStart"/>
      <w:r w:rsidRPr="00A8550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85502">
        <w:rPr>
          <w:rFonts w:ascii="Times New Roman" w:hAnsi="Times New Roman" w:cs="Times New Roman"/>
          <w:sz w:val="24"/>
          <w:szCs w:val="24"/>
        </w:rPr>
        <w:t>еступной средой. Распространение наркомании на территории Саянска обусловлено целым рядом факторов, основными из которых являются: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1. Территориальные особенности города и развитая транспортная инфраструктура, что позволяет поставлять наркотические средства из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и других близлежащих районов.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2. </w:t>
      </w:r>
      <w:r w:rsidR="006E149C" w:rsidRPr="00A85502">
        <w:rPr>
          <w:rFonts w:ascii="Times New Roman" w:hAnsi="Times New Roman" w:cs="Times New Roman"/>
          <w:sz w:val="24"/>
          <w:szCs w:val="24"/>
        </w:rPr>
        <w:t>Наличие</w:t>
      </w:r>
      <w:r w:rsidRPr="00A85502">
        <w:rPr>
          <w:rFonts w:ascii="Times New Roman" w:hAnsi="Times New Roman" w:cs="Times New Roman"/>
          <w:sz w:val="24"/>
          <w:szCs w:val="24"/>
        </w:rPr>
        <w:t xml:space="preserve"> мигрантов из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наркоопасных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государств, которые ввозят в Саяно-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регион наркотические средства и формируют устойчивую структуру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>.</w:t>
      </w:r>
    </w:p>
    <w:p w:rsidR="006E149C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3. Засоренность дикорастущей коноплей большинства близлежащих к городу Саянску районов</w:t>
      </w:r>
      <w:r w:rsidR="006E149C" w:rsidRPr="00A85502">
        <w:rPr>
          <w:rFonts w:ascii="Times New Roman" w:hAnsi="Times New Roman" w:cs="Times New Roman"/>
          <w:sz w:val="24"/>
          <w:szCs w:val="24"/>
        </w:rPr>
        <w:t>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5"/>
      <w:bookmarkEnd w:id="6"/>
      <w:r w:rsidRPr="00A85502">
        <w:rPr>
          <w:rFonts w:ascii="Times New Roman" w:hAnsi="Times New Roman" w:cs="Times New Roman"/>
          <w:sz w:val="24"/>
          <w:szCs w:val="24"/>
        </w:rPr>
        <w:t xml:space="preserve">Несмотря на усилия силовых структур по противодействию наркоторговле, спрос на наркотические средства постоянно растет. Следовательно, для снижения спроса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средств, проводить индивидуальную психопрофилактическую работу с детьми, подростками и молодежью </w:t>
      </w:r>
      <w:r w:rsidR="00C35FA4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группы риска</w:t>
      </w:r>
      <w:r w:rsidR="00C35FA4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, а также повышать значимость семейного воспитания, уменьшать число потенциальных потребителей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веществ путем мотивации на лечение и реабилитацию наркозависимых.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Другие причины, способствующие распространению незаконного потребления наркотиков, формируются в социальной среде. </w:t>
      </w:r>
      <w:proofErr w:type="gramStart"/>
      <w:r w:rsidRPr="00A85502">
        <w:rPr>
          <w:rFonts w:ascii="Times New Roman" w:hAnsi="Times New Roman" w:cs="Times New Roman"/>
          <w:sz w:val="24"/>
          <w:szCs w:val="24"/>
        </w:rPr>
        <w:t>К ним относятся неосведомленность о последствиях употребления наркотических средств и психотропных веществ, устойчивое отсутствие у наркозависимых мотивации на лечение и реабилитацию.</w:t>
      </w:r>
      <w:proofErr w:type="gramEnd"/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Наркоситуация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в Иркутской области в целом оценивается: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в 201</w:t>
      </w:r>
      <w:r w:rsidR="003A5380" w:rsidRPr="00A85502">
        <w:rPr>
          <w:rFonts w:ascii="Times New Roman" w:hAnsi="Times New Roman" w:cs="Times New Roman"/>
          <w:sz w:val="24"/>
          <w:szCs w:val="24"/>
        </w:rPr>
        <w:t>7</w:t>
      </w:r>
      <w:r w:rsidRPr="00A855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A5380" w:rsidRPr="00A85502">
        <w:rPr>
          <w:rFonts w:ascii="Times New Roman" w:hAnsi="Times New Roman" w:cs="Times New Roman"/>
          <w:sz w:val="24"/>
          <w:szCs w:val="24"/>
        </w:rPr>
        <w:t>–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3A5380" w:rsidRPr="00A85502">
        <w:rPr>
          <w:rFonts w:ascii="Times New Roman" w:hAnsi="Times New Roman" w:cs="Times New Roman"/>
          <w:sz w:val="24"/>
          <w:szCs w:val="24"/>
        </w:rPr>
        <w:t>2,25</w:t>
      </w:r>
      <w:r w:rsidRPr="00A85502">
        <w:rPr>
          <w:rFonts w:ascii="Times New Roman" w:hAnsi="Times New Roman" w:cs="Times New Roman"/>
          <w:sz w:val="24"/>
          <w:szCs w:val="24"/>
        </w:rPr>
        <w:t xml:space="preserve"> (</w:t>
      </w:r>
      <w:r w:rsidR="003A5380" w:rsidRPr="00A85502">
        <w:rPr>
          <w:rFonts w:ascii="Times New Roman" w:hAnsi="Times New Roman" w:cs="Times New Roman"/>
          <w:sz w:val="24"/>
          <w:szCs w:val="24"/>
        </w:rPr>
        <w:t>ситуация напряженная</w:t>
      </w:r>
      <w:r w:rsidRPr="00A85502">
        <w:rPr>
          <w:rFonts w:ascii="Times New Roman" w:hAnsi="Times New Roman" w:cs="Times New Roman"/>
          <w:sz w:val="24"/>
          <w:szCs w:val="24"/>
        </w:rPr>
        <w:t>);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в 201</w:t>
      </w:r>
      <w:r w:rsidR="003A5380" w:rsidRPr="00A85502">
        <w:rPr>
          <w:rFonts w:ascii="Times New Roman" w:hAnsi="Times New Roman" w:cs="Times New Roman"/>
          <w:sz w:val="24"/>
          <w:szCs w:val="24"/>
        </w:rPr>
        <w:t>8</w:t>
      </w:r>
      <w:r w:rsidRPr="00A85502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A5380" w:rsidRPr="00A85502">
        <w:rPr>
          <w:rFonts w:ascii="Times New Roman" w:hAnsi="Times New Roman" w:cs="Times New Roman"/>
          <w:sz w:val="24"/>
          <w:szCs w:val="24"/>
        </w:rPr>
        <w:t>2,25 (ситуация напряженная);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В городе Саянске итоговая оценка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>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в 201</w:t>
      </w:r>
      <w:r w:rsidR="003A5380" w:rsidRPr="00A85502">
        <w:rPr>
          <w:rFonts w:ascii="Times New Roman" w:hAnsi="Times New Roman" w:cs="Times New Roman"/>
          <w:sz w:val="24"/>
          <w:szCs w:val="24"/>
        </w:rPr>
        <w:t>7</w:t>
      </w:r>
      <w:r w:rsidRPr="00A85502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3A5380" w:rsidRPr="00A85502">
        <w:rPr>
          <w:rFonts w:ascii="Times New Roman" w:hAnsi="Times New Roman" w:cs="Times New Roman"/>
          <w:sz w:val="24"/>
          <w:szCs w:val="24"/>
        </w:rPr>
        <w:t>2,0 (ситуация напряженная)</w:t>
      </w:r>
      <w:r w:rsidRPr="00A85502">
        <w:rPr>
          <w:rFonts w:ascii="Times New Roman" w:hAnsi="Times New Roman" w:cs="Times New Roman"/>
          <w:sz w:val="24"/>
          <w:szCs w:val="24"/>
        </w:rPr>
        <w:t>;</w:t>
      </w:r>
    </w:p>
    <w:p w:rsidR="003A5380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- в 2013 году - </w:t>
      </w:r>
      <w:r w:rsidR="003A5380" w:rsidRPr="00A85502">
        <w:rPr>
          <w:rFonts w:ascii="Times New Roman" w:hAnsi="Times New Roman" w:cs="Times New Roman"/>
          <w:sz w:val="24"/>
          <w:szCs w:val="24"/>
        </w:rPr>
        <w:t>2,0 (ситуация напряженная).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На диспансерном учете в областном государственном бюджетном учреждении здравоохранения </w:t>
      </w:r>
      <w:r w:rsidR="006346C1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Саянская городская больница</w:t>
      </w:r>
      <w:r w:rsidR="006346C1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с диагнозом </w:t>
      </w:r>
      <w:r w:rsidR="006346C1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наркомания</w:t>
      </w:r>
      <w:r w:rsidR="006346C1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состояло: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A85502">
        <w:rPr>
          <w:rFonts w:ascii="Times New Roman" w:hAnsi="Times New Roman" w:cs="Times New Roman"/>
          <w:sz w:val="24"/>
          <w:szCs w:val="24"/>
        </w:rPr>
        <w:t>7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A85502">
        <w:rPr>
          <w:rFonts w:ascii="Times New Roman" w:hAnsi="Times New Roman" w:cs="Times New Roman"/>
          <w:sz w:val="24"/>
          <w:szCs w:val="24"/>
        </w:rPr>
        <w:t>105</w:t>
      </w:r>
      <w:r w:rsidRPr="00A8550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A85502">
        <w:rPr>
          <w:rFonts w:ascii="Times New Roman" w:hAnsi="Times New Roman" w:cs="Times New Roman"/>
          <w:sz w:val="24"/>
          <w:szCs w:val="24"/>
        </w:rPr>
        <w:t>8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A85502">
        <w:rPr>
          <w:rFonts w:ascii="Times New Roman" w:hAnsi="Times New Roman" w:cs="Times New Roman"/>
          <w:sz w:val="24"/>
          <w:szCs w:val="24"/>
        </w:rPr>
        <w:t>108</w:t>
      </w:r>
      <w:r w:rsidRPr="00A8550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D613A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- на 01.01.201</w:t>
      </w:r>
      <w:r w:rsidR="009D613A" w:rsidRPr="00A85502">
        <w:rPr>
          <w:rFonts w:ascii="Times New Roman" w:hAnsi="Times New Roman" w:cs="Times New Roman"/>
          <w:sz w:val="24"/>
          <w:szCs w:val="24"/>
        </w:rPr>
        <w:t>9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</w:t>
      </w:r>
      <w:r w:rsidR="009570D8" w:rsidRPr="00A85502">
        <w:rPr>
          <w:rFonts w:ascii="Times New Roman" w:hAnsi="Times New Roman" w:cs="Times New Roman"/>
          <w:sz w:val="24"/>
          <w:szCs w:val="24"/>
        </w:rPr>
        <w:t>95</w:t>
      </w:r>
      <w:r w:rsidRPr="00A8550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570D8" w:rsidRPr="00A85502">
        <w:rPr>
          <w:rFonts w:ascii="Times New Roman" w:hAnsi="Times New Roman" w:cs="Times New Roman"/>
          <w:sz w:val="24"/>
          <w:szCs w:val="24"/>
        </w:rPr>
        <w:t>,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85502">
        <w:rPr>
          <w:rFonts w:ascii="Times New Roman" w:hAnsi="Times New Roman" w:cs="Times New Roman"/>
          <w:sz w:val="24"/>
          <w:szCs w:val="24"/>
        </w:rPr>
        <w:t>что говорит о стабильной ситуации по данному направлению. В основном это лица в возрасте от 20 до 39 лет (более 83%). Несовершеннолетних среди них нет.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По данным МКУ </w:t>
      </w:r>
      <w:r w:rsidR="009D613A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образования </w:t>
      </w:r>
      <w:r w:rsidR="009D613A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город Саянск</w:t>
      </w:r>
      <w:r w:rsidR="009D613A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>, на 01.0</w:t>
      </w:r>
      <w:r w:rsidR="009570D8" w:rsidRPr="00A85502">
        <w:rPr>
          <w:rFonts w:ascii="Times New Roman" w:hAnsi="Times New Roman" w:cs="Times New Roman"/>
          <w:sz w:val="24"/>
          <w:szCs w:val="24"/>
        </w:rPr>
        <w:t>4</w:t>
      </w:r>
      <w:r w:rsidRPr="00A85502">
        <w:rPr>
          <w:rFonts w:ascii="Times New Roman" w:hAnsi="Times New Roman" w:cs="Times New Roman"/>
          <w:sz w:val="24"/>
          <w:szCs w:val="24"/>
        </w:rPr>
        <w:t>.201</w:t>
      </w:r>
      <w:r w:rsidR="009D613A" w:rsidRPr="00A85502">
        <w:rPr>
          <w:rFonts w:ascii="Times New Roman" w:hAnsi="Times New Roman" w:cs="Times New Roman"/>
          <w:sz w:val="24"/>
          <w:szCs w:val="24"/>
        </w:rPr>
        <w:t>9</w:t>
      </w:r>
      <w:r w:rsidRPr="00A85502">
        <w:rPr>
          <w:rFonts w:ascii="Times New Roman" w:hAnsi="Times New Roman" w:cs="Times New Roman"/>
          <w:sz w:val="24"/>
          <w:szCs w:val="24"/>
        </w:rPr>
        <w:t xml:space="preserve"> на учете в школьных постах </w:t>
      </w:r>
      <w:r w:rsidR="009D613A" w:rsidRPr="00A85502">
        <w:rPr>
          <w:rFonts w:ascii="Times New Roman" w:hAnsi="Times New Roman" w:cs="Times New Roman"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Здоровье+</w:t>
      </w:r>
      <w:r w:rsidR="009D613A" w:rsidRPr="00A85502">
        <w:rPr>
          <w:rFonts w:ascii="Times New Roman" w:hAnsi="Times New Roman" w:cs="Times New Roman"/>
          <w:sz w:val="24"/>
          <w:szCs w:val="24"/>
        </w:rPr>
        <w:t>»</w:t>
      </w:r>
      <w:r w:rsidRPr="00A85502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9570D8" w:rsidRPr="00A85502">
        <w:rPr>
          <w:rFonts w:ascii="Times New Roman" w:hAnsi="Times New Roman" w:cs="Times New Roman"/>
          <w:sz w:val="24"/>
          <w:szCs w:val="24"/>
        </w:rPr>
        <w:t>25</w:t>
      </w:r>
      <w:r w:rsidRPr="00A85502">
        <w:rPr>
          <w:rFonts w:ascii="Times New Roman" w:hAnsi="Times New Roman" w:cs="Times New Roman"/>
          <w:sz w:val="24"/>
          <w:szCs w:val="24"/>
        </w:rPr>
        <w:t xml:space="preserve"> обучающихся, в том числе </w:t>
      </w:r>
      <w:r w:rsidR="009570D8" w:rsidRPr="00A85502">
        <w:rPr>
          <w:rFonts w:ascii="Times New Roman" w:hAnsi="Times New Roman" w:cs="Times New Roman"/>
          <w:sz w:val="24"/>
          <w:szCs w:val="24"/>
        </w:rPr>
        <w:t>22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за устойчивое курение, </w:t>
      </w:r>
      <w:r w:rsidR="009570D8" w:rsidRPr="00A85502">
        <w:rPr>
          <w:rFonts w:ascii="Times New Roman" w:hAnsi="Times New Roman" w:cs="Times New Roman"/>
          <w:sz w:val="24"/>
          <w:szCs w:val="24"/>
        </w:rPr>
        <w:t>3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за употребление спиртных напитков, </w:t>
      </w:r>
      <w:r w:rsidR="009570D8" w:rsidRPr="00A85502">
        <w:rPr>
          <w:rFonts w:ascii="Times New Roman" w:hAnsi="Times New Roman" w:cs="Times New Roman"/>
          <w:sz w:val="24"/>
          <w:szCs w:val="24"/>
        </w:rPr>
        <w:t>0</w:t>
      </w:r>
      <w:r w:rsidRPr="00A85502">
        <w:rPr>
          <w:rFonts w:ascii="Times New Roman" w:hAnsi="Times New Roman" w:cs="Times New Roman"/>
          <w:sz w:val="24"/>
          <w:szCs w:val="24"/>
        </w:rPr>
        <w:t xml:space="preserve"> - за употребление токсических веществ.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Решение проблемы профилактики наркомании в полной мере соответствует приоритетным направлениям Стратегии национальной безопасности Российской Федерации, Концепции долгосрочного социально-экономического развития Российской Федерации.</w:t>
      </w:r>
    </w:p>
    <w:p w:rsidR="00EC20B9" w:rsidRPr="00A85502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346C1" w:rsidRPr="00A85502">
        <w:rPr>
          <w:rFonts w:ascii="Times New Roman" w:hAnsi="Times New Roman" w:cs="Times New Roman"/>
          <w:sz w:val="24"/>
          <w:szCs w:val="24"/>
        </w:rPr>
        <w:t>2</w:t>
      </w:r>
      <w:r w:rsidRPr="00A85502">
        <w:rPr>
          <w:rFonts w:ascii="Times New Roman" w:hAnsi="Times New Roman" w:cs="Times New Roman"/>
          <w:sz w:val="24"/>
          <w:szCs w:val="24"/>
        </w:rPr>
        <w:t xml:space="preserve">. </w:t>
      </w:r>
      <w:r w:rsidR="006346C1" w:rsidRPr="00A85502">
        <w:rPr>
          <w:rFonts w:ascii="Times New Roman" w:hAnsi="Times New Roman" w:cs="Times New Roman"/>
          <w:sz w:val="24"/>
          <w:szCs w:val="24"/>
        </w:rPr>
        <w:t>Цель и задачи подпрограммы 1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Цель: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Задачи: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1. Прогнозирование развития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Развитие системы раннего выявления незаконных потребителей наркотических средств и психотропных веществ.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4. Мотивирование </w:t>
      </w:r>
      <w:proofErr w:type="gramStart"/>
      <w:r w:rsidRPr="00A85502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A85502">
        <w:rPr>
          <w:rFonts w:ascii="Times New Roman" w:hAnsi="Times New Roman" w:cs="Times New Roman"/>
          <w:sz w:val="24"/>
          <w:szCs w:val="24"/>
        </w:rPr>
        <w:t xml:space="preserve"> на социально-медицинскую реабилитацию.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5. Формирование негативного отношения в обществе к немедицинскому потреблению наркотиков, в том числе путем проведения активной антинаркотической </w:t>
      </w:r>
      <w:r w:rsidRPr="00A85502">
        <w:rPr>
          <w:rFonts w:ascii="Times New Roman" w:hAnsi="Times New Roman" w:cs="Times New Roman"/>
          <w:sz w:val="24"/>
          <w:szCs w:val="24"/>
        </w:rPr>
        <w:lastRenderedPageBreak/>
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C940A2" w:rsidRPr="00A85502" w:rsidRDefault="00C940A2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7. Формирование сообщества волонтеров по профилактике наркомании для повышения эффективности антинаркотической профилактической деятельности.</w:t>
      </w:r>
    </w:p>
    <w:p w:rsidR="009570D8" w:rsidRPr="00A85502" w:rsidRDefault="00C940A2" w:rsidP="00F4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8</w:t>
      </w:r>
      <w:r w:rsidR="00EC20B9" w:rsidRPr="00A85502">
        <w:rPr>
          <w:rFonts w:ascii="Times New Roman" w:hAnsi="Times New Roman" w:cs="Times New Roman"/>
          <w:sz w:val="24"/>
          <w:szCs w:val="24"/>
        </w:rPr>
        <w:t>. Профилактика социально-негативных явлений для лиц, попавших в трудную жизненную ситуацию.</w:t>
      </w:r>
    </w:p>
    <w:p w:rsidR="00F35ACD" w:rsidRPr="00A85502" w:rsidRDefault="00F35A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5ACD" w:rsidRPr="00A85502" w:rsidSect="00F35ACD">
          <w:pgSz w:w="11905" w:h="16838"/>
          <w:pgMar w:top="1134" w:right="851" w:bottom="1134" w:left="1701" w:header="0" w:footer="0" w:gutter="0"/>
          <w:cols w:space="720"/>
        </w:sectPr>
      </w:pPr>
    </w:p>
    <w:p w:rsidR="00EC20B9" w:rsidRPr="00A85502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346C1" w:rsidRPr="00A85502">
        <w:rPr>
          <w:rFonts w:ascii="Times New Roman" w:hAnsi="Times New Roman" w:cs="Times New Roman"/>
          <w:sz w:val="24"/>
          <w:szCs w:val="24"/>
        </w:rPr>
        <w:t>3</w:t>
      </w:r>
      <w:r w:rsidRPr="00A85502">
        <w:rPr>
          <w:rFonts w:ascii="Times New Roman" w:hAnsi="Times New Roman" w:cs="Times New Roman"/>
          <w:sz w:val="24"/>
          <w:szCs w:val="24"/>
        </w:rPr>
        <w:t xml:space="preserve">. </w:t>
      </w:r>
      <w:r w:rsidR="006346C1" w:rsidRPr="00A85502">
        <w:rPr>
          <w:rFonts w:ascii="Times New Roman" w:hAnsi="Times New Roman" w:cs="Times New Roman"/>
          <w:sz w:val="24"/>
          <w:szCs w:val="24"/>
        </w:rPr>
        <w:t>Система мероприятий подпрограммы 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0355" w:rsidRPr="00A85502" w:rsidRDefault="00EC20B9" w:rsidP="009570D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46C1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427362" w:rsidRPr="00A85502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Y="63"/>
        <w:tblW w:w="199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151"/>
        <w:gridCol w:w="1779"/>
        <w:gridCol w:w="1407"/>
        <w:gridCol w:w="1549"/>
        <w:gridCol w:w="1076"/>
        <w:gridCol w:w="647"/>
        <w:gridCol w:w="647"/>
        <w:gridCol w:w="646"/>
        <w:gridCol w:w="647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6B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0A" w:rsidRPr="00A85502" w:rsidRDefault="006B650A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городе Саянске, внесение сведений в электронный паспорт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Иркутской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паспорта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наркопотребления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деятельности волонтерского молодежного движения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обучение волонтеров методам профилактики вредных привычек;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профилактических мероприятий силами волонтеров;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коммунарский сбор на турбазе с волонтерами и активистами Постов здоровья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УО, СШ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85502" w:rsidRPr="00A85502" w:rsidTr="00CA23F8">
        <w:trPr>
          <w:gridAfter w:val="7"/>
          <w:wAfter w:w="4529" w:type="dxa"/>
          <w:trHeight w:val="8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акций, семинаров, тренингов среди несовершеннолетних и молодежи по профилактике наркомании, токсикомании,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УО, ЦФП «Мегаполис-спорт», СШ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CD" w:rsidRPr="00A85502" w:rsidRDefault="00F35ACD" w:rsidP="00F3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85502" w:rsidRPr="00A85502" w:rsidTr="00CA23F8">
        <w:trPr>
          <w:gridAfter w:val="7"/>
          <w:wAfter w:w="4529" w:type="dxa"/>
          <w:trHeight w:val="1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поддержка деятельности кабинетов профилактики наркомании и постов «Здоровье +» в образовательных учреждениях города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УО, УК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несовершеннолетних, молодежи силами привлеченного исполнителя по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УО, УК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  <w:trHeight w:val="9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  <w:trHeight w:val="9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помощи, включение их в 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реабилитационные программы.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ОФКСиМП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trHeight w:val="1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консультаций с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наркозависимыми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окружением с целью создания у лиц, употребляющих наркотики в немедицинских целях, и их окружения мотивации на реабилитацию и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ресоциализацию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приподъездных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стендах, в сети Интернет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информационно-пропагандисткой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 для распространения среди подростков и молодежи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85502" w:rsidRPr="00A85502" w:rsidTr="00CA23F8">
        <w:trPr>
          <w:gridAfter w:val="7"/>
          <w:wAfter w:w="4529" w:type="dxa"/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ЦФП «Мегаполис-спорт», СШ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85502" w:rsidRPr="00A85502" w:rsidTr="00CA23F8">
        <w:trPr>
          <w:gridAfter w:val="7"/>
          <w:wAfter w:w="4529" w:type="dxa"/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техногенно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-опасными производствами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  <w:trHeight w:val="3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курсовой подготовки специалистов в сфере профилактики наркотической и других зависимостей среди молодежи.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течение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A85502" w:rsidRPr="00A85502" w:rsidTr="00CA23F8">
        <w:trPr>
          <w:gridAfter w:val="7"/>
          <w:wAfter w:w="452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119,0</w:t>
            </w:r>
          </w:p>
        </w:tc>
      </w:tr>
    </w:tbl>
    <w:p w:rsidR="00F35ACD" w:rsidRPr="00A85502" w:rsidRDefault="00F35ACD" w:rsidP="009570D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F35ACD" w:rsidRPr="00A85502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ACD" w:rsidRPr="00A85502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ACD" w:rsidRPr="00A85502" w:rsidRDefault="00F35ACD" w:rsidP="00F35ACD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highlight w:val="yellow"/>
        </w:rPr>
        <w:sectPr w:rsidR="00F35ACD" w:rsidRPr="00A85502" w:rsidSect="00F35AC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3A0355" w:rsidRPr="00A85502" w:rsidRDefault="003A0355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42615A" w:rsidRPr="00A85502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</w:t>
      </w:r>
      <w:r w:rsidR="00F54DD5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20B9" w:rsidRPr="00A85502" w:rsidRDefault="00EC20B9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27362" w:rsidRPr="00A85502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3013"/>
        <w:gridCol w:w="851"/>
        <w:gridCol w:w="1304"/>
        <w:gridCol w:w="680"/>
        <w:gridCol w:w="709"/>
        <w:gridCol w:w="709"/>
        <w:gridCol w:w="708"/>
        <w:gridCol w:w="709"/>
        <w:gridCol w:w="709"/>
      </w:tblGrid>
      <w:tr w:rsidR="00A85502" w:rsidRPr="00A85502" w:rsidTr="00F35ACD">
        <w:tc>
          <w:tcPr>
            <w:tcW w:w="593" w:type="dxa"/>
            <w:vMerge w:val="restart"/>
            <w:vAlign w:val="center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3" w:type="dxa"/>
            <w:vMerge w:val="restart"/>
            <w:vAlign w:val="center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6"/>
            <w:vAlign w:val="center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подпрограммы</w:t>
            </w:r>
          </w:p>
        </w:tc>
        <w:tc>
          <w:tcPr>
            <w:tcW w:w="709" w:type="dxa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02" w:rsidRPr="00A85502" w:rsidTr="00F35ACD">
        <w:tc>
          <w:tcPr>
            <w:tcW w:w="593" w:type="dxa"/>
            <w:vMerge/>
          </w:tcPr>
          <w:p w:rsidR="0042615A" w:rsidRPr="00A85502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42615A" w:rsidRPr="00A85502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15A" w:rsidRPr="00A85502" w:rsidRDefault="0042615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201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0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A85502" w:rsidRDefault="0042615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74" w:rsidRPr="00A855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42615A" w:rsidRPr="00A85502" w:rsidRDefault="00682F74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85502" w:rsidRPr="00A85502" w:rsidTr="00F35ACD">
        <w:tc>
          <w:tcPr>
            <w:tcW w:w="593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B650A" w:rsidRPr="00A85502" w:rsidRDefault="006B650A" w:rsidP="0068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5502" w:rsidRPr="00A85502" w:rsidTr="00F35ACD">
        <w:tc>
          <w:tcPr>
            <w:tcW w:w="593" w:type="dxa"/>
            <w:vAlign w:val="center"/>
          </w:tcPr>
          <w:p w:rsidR="0042615A" w:rsidRPr="00A85502" w:rsidRDefault="0042615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3" w:type="dxa"/>
            <w:vAlign w:val="center"/>
          </w:tcPr>
          <w:p w:rsidR="0042615A" w:rsidRPr="00A85502" w:rsidRDefault="0042615A" w:rsidP="00C9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851" w:type="dxa"/>
            <w:vAlign w:val="center"/>
          </w:tcPr>
          <w:p w:rsidR="0042615A" w:rsidRPr="00A85502" w:rsidRDefault="0042615A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85502" w:rsidRPr="00A85502" w:rsidTr="00F35ACD">
        <w:tc>
          <w:tcPr>
            <w:tcW w:w="593" w:type="dxa"/>
            <w:vAlign w:val="center"/>
          </w:tcPr>
          <w:p w:rsidR="00C940A2" w:rsidRPr="00A85502" w:rsidRDefault="00C940A2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3" w:type="dxa"/>
            <w:vAlign w:val="center"/>
          </w:tcPr>
          <w:p w:rsidR="00C940A2" w:rsidRPr="00A85502" w:rsidRDefault="00C940A2" w:rsidP="00C940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молодежи с впервые установленным диагнозом «наркомания» к общей численности молодежи до 30 лет</w:t>
            </w:r>
          </w:p>
        </w:tc>
        <w:tc>
          <w:tcPr>
            <w:tcW w:w="851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940A2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502" w:rsidRPr="00A85502" w:rsidTr="00F35ACD">
        <w:tc>
          <w:tcPr>
            <w:tcW w:w="593" w:type="dxa"/>
            <w:vAlign w:val="center"/>
          </w:tcPr>
          <w:p w:rsidR="0042615A" w:rsidRPr="00A85502" w:rsidRDefault="00C940A2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3" w:type="dxa"/>
            <w:vAlign w:val="center"/>
          </w:tcPr>
          <w:p w:rsidR="0042615A" w:rsidRPr="00A85502" w:rsidRDefault="00C940A2" w:rsidP="0053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лет.</w:t>
            </w:r>
          </w:p>
        </w:tc>
        <w:tc>
          <w:tcPr>
            <w:tcW w:w="851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2615A" w:rsidRPr="00A85502" w:rsidRDefault="00C940A2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502" w:rsidRPr="00A85502" w:rsidTr="00F35ACD">
        <w:tc>
          <w:tcPr>
            <w:tcW w:w="593" w:type="dxa"/>
            <w:vAlign w:val="center"/>
          </w:tcPr>
          <w:p w:rsidR="0042615A" w:rsidRPr="00A85502" w:rsidRDefault="005349A6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15A" w:rsidRPr="00A85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vAlign w:val="center"/>
          </w:tcPr>
          <w:p w:rsidR="0042615A" w:rsidRPr="00A85502" w:rsidRDefault="005349A6" w:rsidP="00E15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2615A"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851" w:type="dxa"/>
            <w:vAlign w:val="center"/>
          </w:tcPr>
          <w:p w:rsidR="0042615A" w:rsidRPr="00A85502" w:rsidRDefault="0042615A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42615A" w:rsidRPr="00A85502" w:rsidRDefault="005349A6" w:rsidP="00534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EC20B9" w:rsidRPr="00A85502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821"/>
      <w:bookmarkEnd w:id="7"/>
      <w:r w:rsidRPr="00A85502">
        <w:rPr>
          <w:rFonts w:ascii="Times New Roman" w:hAnsi="Times New Roman" w:cs="Times New Roman"/>
          <w:sz w:val="24"/>
          <w:szCs w:val="24"/>
        </w:rPr>
        <w:lastRenderedPageBreak/>
        <w:t xml:space="preserve">Глава 7. </w:t>
      </w:r>
      <w:r w:rsidR="0008413D" w:rsidRPr="00A85502">
        <w:rPr>
          <w:rFonts w:ascii="Times New Roman" w:hAnsi="Times New Roman" w:cs="Times New Roman"/>
          <w:sz w:val="24"/>
          <w:szCs w:val="24"/>
        </w:rPr>
        <w:t>Подпрограмма</w:t>
      </w:r>
      <w:r w:rsidRPr="00A8550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8413D" w:rsidRPr="00A85502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 xml:space="preserve">Профилактика социально-значимых заболеваний </w:t>
      </w:r>
    </w:p>
    <w:p w:rsidR="0008413D" w:rsidRPr="00A85502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Саянск» </w:t>
      </w:r>
    </w:p>
    <w:p w:rsidR="00EC20B9" w:rsidRPr="00A85502" w:rsidRDefault="0008413D" w:rsidP="0008413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A85502">
        <w:rPr>
          <w:rFonts w:ascii="Times New Roman" w:hAnsi="Times New Roman" w:cs="Times New Roman"/>
          <w:sz w:val="24"/>
          <w:szCs w:val="24"/>
        </w:rPr>
        <w:t>на 2020-2025 годы»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413D" w:rsidRPr="00A85502" w:rsidRDefault="0008413D" w:rsidP="0008413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Подпрограммы № 2</w:t>
      </w:r>
    </w:p>
    <w:p w:rsidR="0008413D" w:rsidRPr="00A85502" w:rsidRDefault="0008413D" w:rsidP="0008413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борьбы с социально-значимыми заболеванием требует комплексного подхода к ее решению, который возможен только на государственном уровне путем целенаправленных скоординированных действий администрации городского округа, 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бюджетного учреждения здравоохранения «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Саянская городская больница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СГБ)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бюджетного учреждения здравоохранения «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областной центр по профилактике и борьбе со СПИДом и инфекционными заболеваниями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научных и общественных организаций.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решение этой задачи невозможно без проведения профилактических мероприятий, направленных на широкое информирование населения о путях заражения, мерах профилактики ВИЧ-инфекции, работу с группами высокого риска, обследование населения на ВИЧ-инфекцию, лечение больных ВИ</w:t>
      </w: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проведение массовых агитационно-профилактических мероприятий.</w:t>
      </w: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эпидемиологическая ситуация по ВИЧ-инфекции представляет угрозу решению приоритетных задач социально-экономического развития города Саянска. Внесение направления АНТИ-ВИЧ-СПИД в мероприятия Программы продиктовано переходом инфекции в пандемию и острой социальной ситуацией, вовлечением в эпидемиологический процесс социально активного трудоспособного населения. </w:t>
      </w: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инфекций, передаваемых половым путем (</w:t>
      </w:r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ИППП), одно из важнейших мероприятий в профилактике ВИЧ - СПИДа. ИППП увеличивают восприимчивость к ВИЧ-инфекции, и обычно к СПИДу приводят те же модели поведения, что к ИППП, поэтому группы риска у этих заболеваний во многом совпадают. Это позволяет создать единую стратегию профилактики.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ВИЧ-инфицированных растет: в 2016г. зарегистрировано 74 случая, показатель 189,9 на 100 тыс. населения, в 2017 г. зарегистрировано 62 случая, показатель 159,4 на 100 тыс. населения; (из них 208 женщин и 27 детей), в 2018г. зарегистрировано 63 случая, показатель 161,7. Темп прироста относительно 2017 года составил 1,4%. по области в 2018 году – 9,4%.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Кумулятивное число выявленных ВИЧ – позитивных на 01.01.2019 года составило 1049 случаев, показатель распространённости  2692,0 на 100 тыс. населения</w:t>
      </w:r>
    </w:p>
    <w:p w:rsidR="0008413D" w:rsidRPr="00A85502" w:rsidRDefault="0008413D" w:rsidP="0008413D">
      <w:pPr>
        <w:tabs>
          <w:tab w:val="num" w:pos="144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доля неработающих ВИЧ-инфицированных по расследованным случаям -21 человек (33.33%) .</w:t>
      </w:r>
    </w:p>
    <w:p w:rsidR="0008413D" w:rsidRPr="00A85502" w:rsidRDefault="0008413D" w:rsidP="0008413D">
      <w:pPr>
        <w:tabs>
          <w:tab w:val="num" w:pos="144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расследованием вновь выявленных случаев ВИЧ-инфекции охвачено в текущем году 63/63 (100%).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кумулятивной заболеваемости основной контингент ВИЧ – инфицированных это молодые люди от 20 до 34 лет (73,6 %), из них наибольший удельный вес имеет возрастная группа 20-24 лет (33,2 %). </w:t>
      </w:r>
    </w:p>
    <w:p w:rsidR="0008413D" w:rsidRPr="00A85502" w:rsidRDefault="0008413D" w:rsidP="0008413D">
      <w:pPr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гендерному признаку в отчётном году выявленные  ВИЧ – инфицированные распределились между мужчинами и женщинами в соотношении: 34 мужчины и 29 женщин (в том числе – 2 ребенка). По возрастному составу в 2018 году доминирует возрастная группа с 25 до 49 лет- 49 чел (77,77%). </w:t>
      </w:r>
    </w:p>
    <w:p w:rsidR="0008413D" w:rsidRPr="00A85502" w:rsidRDefault="0008413D" w:rsidP="0008413D">
      <w:pPr>
        <w:tabs>
          <w:tab w:val="left" w:pos="9360"/>
        </w:tabs>
        <w:suppressAutoHyphens/>
        <w:spacing w:after="0" w:line="240" w:lineRule="auto"/>
        <w:ind w:right="27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Кумулятивно умерших 400 ВИЧ – инфицированных, в стадии СПИД всего умерло в </w:t>
      </w:r>
      <w:proofErr w:type="spell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аянске</w:t>
      </w:r>
      <w:proofErr w:type="spell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85 человек. Доля умерших от общего числа зарегистрированных случаев ВИЧ-инфицирования (1049 случаев) составляет 38,1 %.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направления АНТ</w:t>
      </w:r>
      <w:proofErr w:type="gram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И-</w:t>
      </w:r>
      <w:proofErr w:type="gram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ВИЧ –СПИД в мероприятия программы продиктовано переходом инфекции в пандемию и острой социальной ситуацией.</w:t>
      </w: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Большинство заболеваний, передающихся половым путем, влияют на показатели рождаемости, являются причиной бесплодия и </w:t>
      </w:r>
      <w:proofErr w:type="gramStart"/>
      <w:r w:rsidR="007D79AA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вынашивания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врожденной патологии детей. В целях сохранения и укрепления репродуктивного здоровья населения, воспитания физически и нравственно здорового поколения с высоким уровнем репродуктивных установок, формирования здорового сексуального поведения молодежи.</w:t>
      </w:r>
    </w:p>
    <w:p w:rsidR="0008413D" w:rsidRPr="00A85502" w:rsidRDefault="0008413D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распространенность социальных болезней снижает качество жизни населения, ведет к достаточно высокому уровню инвалидности и смертности в трудоспособном возрасте, ухудшает демографическую ситуацию в г. Саянске. </w:t>
      </w:r>
    </w:p>
    <w:p w:rsidR="0008413D" w:rsidRPr="00A85502" w:rsidRDefault="007D79AA" w:rsidP="0008413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413D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последних десяти лет отмечается высокий уровень ИППП.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снижение случаев заболеваний ИППП по городу Саянску, заболеваемость продолжает регистрироваться.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сифилисом в 2016г. - 10 случаев, показатель 25,7 на 100 тыс. населения, в 2017г. –6 случаев, показатель 15,42 на 100 000, 2018г. – 1 случай, показатель 2,57 на 100 </w:t>
      </w:r>
      <w:proofErr w:type="spell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аселения</w:t>
      </w:r>
      <w:proofErr w:type="spell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Основное количество заболевших в возрасте  20 – 29 лет – 53,8%; 30-40 лет – 38.4%.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гонореей 2016г. – 4 случая, показатель 10,3 на 100 000, в 2017г-3 случая, показатель 7,71 на 100 тыс. населения, в 2018г- 1 случай, показатель 2,57 на 100 тыс. населения. Высокая заболеваемость среди возрастной группы 20-29 лет-78,5%, меньше в 30-39 лет -10,7% 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хламидиозом в 2016г.- составляла – 42 случая, показатель  107,8 на 100 тысяч населения, в 2017г. – 38 случаев, показатель 97,6 на 100 населения, в 2018г. – 13 случаев, показатель 33,3, чаще хламидиоз регистрируется у женщин -92,5% случаев, возраст 18-29 лет-77.7%.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этих заболеваний передающихся половым путем влияют на показатели рождаемости, являются причиной бесплодия и </w:t>
      </w: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вынашивания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врожденной патологии детей.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ситуацией возникла необходимость для включения направления по профилактике заболеваний передаваемых половым путем в целевую подпрограмму.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Туберкулез – это проблема не только медицинская, но и социальная, требующая комплексного подхода к ее решению.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Эпидемиологическая ситуация по распространению туберкулеза на территории  Иркутской области и в городе Саянске остается крайне напряженной, что обуславливает ее решение программным методом. </w:t>
      </w:r>
      <w:proofErr w:type="gram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Связана</w:t>
      </w:r>
      <w:proofErr w:type="gram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ростом числа больных туберкулезом, увеличением числа </w:t>
      </w:r>
      <w:proofErr w:type="spell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дезадаптированных</w:t>
      </w:r>
      <w:proofErr w:type="spell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 населения: мигрантов, беженцев, ростом числа ВИЧ-инфицированных больных.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трех лет показатель заболеваемости туберкулезом  составил в 2016г. 74,4 на 100 000 жителей, в 2017г. 64,3 на 100 </w:t>
      </w:r>
      <w:proofErr w:type="spellStart"/>
      <w:proofErr w:type="gram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spellEnd"/>
      <w:proofErr w:type="gram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жителей, в 2018г. 53,8 на 100 </w:t>
      </w:r>
      <w:proofErr w:type="spell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spell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жителей. Детская заболеваемость с 2017 года на территории города Саянска не регистрируется. 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Вызывает тревогу рост </w:t>
      </w:r>
      <w:proofErr w:type="spell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внеторакальных</w:t>
      </w:r>
      <w:proofErr w:type="spell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 заболеваемости туберкулезом, за 2016г. – показатель составил – 2,6, а  в 2018г. показатель -7,7 прирост  196,1. 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г. Саянске отмечается увеличение </w:t>
      </w:r>
      <w:proofErr w:type="spell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внеторакальными</w:t>
      </w:r>
      <w:proofErr w:type="spell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формами туберкулезом с 15,4 в 2016г. до 20,5 в 2018г., прирост составил 33,1.</w:t>
      </w:r>
    </w:p>
    <w:p w:rsidR="0008413D" w:rsidRPr="00A85502" w:rsidRDefault="0008413D" w:rsidP="000841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смертности населения от туберкулеза на территории города Саянска в 2016г. составил – 2,56 на 100 000, в 2017г. -2,57, в 2018г. не регистрировался. </w:t>
      </w:r>
    </w:p>
    <w:p w:rsidR="007D79AA" w:rsidRPr="00A85502" w:rsidRDefault="0008413D" w:rsidP="00F35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 из причин роста – позднее обращение пациентов за медицинской помощью. Острота и актуальность проблемы туберкулеза послужила включением данного направления в мероприятия подпрограммы. </w:t>
      </w:r>
    </w:p>
    <w:p w:rsidR="007D79AA" w:rsidRPr="00A85502" w:rsidRDefault="007D79AA" w:rsidP="00F35A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50A" w:rsidRPr="00A85502" w:rsidRDefault="006B6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hAnsi="Times New Roman" w:cs="Times New Roman"/>
          <w:sz w:val="24"/>
          <w:szCs w:val="24"/>
        </w:rPr>
        <w:br w:type="page"/>
      </w:r>
    </w:p>
    <w:p w:rsidR="007D79AA" w:rsidRPr="00A85502" w:rsidRDefault="007D79AA" w:rsidP="00F35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Раздел 2. Цель и задачи подпрограммы 2</w:t>
      </w:r>
    </w:p>
    <w:p w:rsidR="007D79AA" w:rsidRPr="00A85502" w:rsidRDefault="007D79AA" w:rsidP="00F35A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413D" w:rsidRPr="00A85502" w:rsidRDefault="0008413D" w:rsidP="00F35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целью подпрограммы является: сохранение и улучшение здоровья населения г. Саянска, снижения заболеваемости и смертности, повышение уровня социальной успешности через укрепление здоровья. </w:t>
      </w:r>
    </w:p>
    <w:p w:rsidR="0008413D" w:rsidRPr="00A85502" w:rsidRDefault="0008413D" w:rsidP="007D79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указанных целей обеспечивается решением следующих задач: 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>повышение качества медицинской помощи на территории муниципального образования «город Саянск»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 xml:space="preserve">повышение результативности проводимых профилактических мероприятий 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>обеспечение доступности медицинской помощи в соответствии с Программой государственных гарантий по оказанию бесплатной медицинской помощи жителям Иркутской области;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>повышение эффективности здравоохранения за счет реализации целевых  направлений, с учетом приоритетов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 xml:space="preserve">внедрение современных медицинских технологий диагностики и лечения, в том числе оснащение современным лечебно-диагностическим оборудованием; 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 xml:space="preserve">предупреждение возникновения и распространения управляемых инфекций, 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>борьба с социально-значимыми заболеваниями</w:t>
      </w:r>
    </w:p>
    <w:p w:rsidR="0008413D" w:rsidRPr="00A85502" w:rsidRDefault="0008413D" w:rsidP="007D79A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A85502">
        <w:rPr>
          <w:rFonts w:eastAsia="Times New Roman"/>
          <w:bCs/>
          <w:szCs w:val="24"/>
          <w:lang w:eastAsia="ru-RU"/>
        </w:rPr>
        <w:t xml:space="preserve">повышение кадрового потенциала и повышение квалификации кадров. </w:t>
      </w:r>
    </w:p>
    <w:p w:rsidR="00F35ACD" w:rsidRPr="00A85502" w:rsidRDefault="00F35A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35ACD" w:rsidRPr="00A85502" w:rsidRDefault="00F35ACD" w:rsidP="00B119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5ACD" w:rsidRPr="00A85502" w:rsidSect="00F35ACD">
          <w:pgSz w:w="11905" w:h="16838"/>
          <w:pgMar w:top="1134" w:right="851" w:bottom="1134" w:left="1701" w:header="0" w:footer="0" w:gutter="0"/>
          <w:cols w:space="720"/>
        </w:sectPr>
      </w:pPr>
    </w:p>
    <w:p w:rsidR="00B119DF" w:rsidRPr="00A85502" w:rsidRDefault="00B119DF" w:rsidP="00B119D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Раздел 3. Система мероприятий подпрограммы № 2</w:t>
      </w:r>
    </w:p>
    <w:p w:rsidR="003A0355" w:rsidRPr="00A85502" w:rsidRDefault="00B119DF" w:rsidP="007313C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Таблица 5</w:t>
      </w:r>
    </w:p>
    <w:p w:rsidR="0008413D" w:rsidRPr="00A85502" w:rsidRDefault="0008413D" w:rsidP="007313C1">
      <w:pPr>
        <w:pStyle w:val="ConsPlusNormal"/>
        <w:jc w:val="right"/>
        <w:outlineLvl w:val="3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421"/>
        <w:tblW w:w="15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015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0"/>
        <w:gridCol w:w="770"/>
      </w:tblGrid>
      <w:tr w:rsidR="00A85502" w:rsidRPr="00A85502" w:rsidTr="007313C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A85502" w:rsidRPr="00A85502" w:rsidTr="007313C1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7313C1" w:rsidRPr="00A85502" w:rsidRDefault="007313C1" w:rsidP="0073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85502" w:rsidRPr="00A85502" w:rsidTr="007313C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баннеров, плакатов, стендов для наглядной агитации, направленной  на профилактику социально значимых заболеваний на территории муниципального образования.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мультимедийного оборудования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координации деятельности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68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массовых 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презентаций, акций, лекториев, конкурсов по вопросам профилактики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координации деятельности учреждений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волонтеров по профилактике социально значимых заболеваний (проведение семинаров, круглых столов) с 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печатной просветительной продукции (листовки, буклеты, календари, памятки)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</w:t>
            </w:r>
            <w:r w:rsidR="00427362"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85502" w:rsidRPr="00A85502" w:rsidTr="00F35ACD">
        <w:trPr>
          <w:trHeight w:val="8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посвященных проблеме ВИЧ –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по координации деятельности учреждений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A85502" w:rsidRPr="00A85502" w:rsidTr="00F35ACD">
        <w:trPr>
          <w:trHeight w:val="8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флешек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картежа для принтера, канцелярской продукции</w:t>
            </w:r>
            <w:r w:rsidR="00F35ACD"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(бумага, карандаши, ручки, записные книжки, клей, папки)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координации деятельности учреждений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A85502" w:rsidRPr="00A85502" w:rsidTr="00F35ACD">
        <w:trPr>
          <w:trHeight w:val="8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объявлений в  средствах массовой информации мероприятий, акций, направленных на профилактику ВИ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координации деятельности учреждений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85502" w:rsidRPr="00A85502" w:rsidTr="00F35ACD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проката видеороликов по ВИЧ-инфекции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C1" w:rsidRPr="00A85502" w:rsidRDefault="007313C1" w:rsidP="00731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координации деятельности учреждений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proofErr w:type="spellEnd"/>
            <w:proofErr w:type="gramEnd"/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85502" w:rsidRPr="00A85502" w:rsidTr="00F35A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C1" w:rsidRPr="00A85502" w:rsidRDefault="007313C1" w:rsidP="00F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</w:tr>
    </w:tbl>
    <w:p w:rsidR="003F5F4C" w:rsidRPr="00A85502" w:rsidRDefault="003F5F4C" w:rsidP="000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5ACD" w:rsidRPr="00A85502" w:rsidRDefault="00F35ACD">
      <w:pPr>
        <w:rPr>
          <w:rFonts w:ascii="Times New Roman" w:eastAsia="Times New Roman" w:hAnsi="Times New Roman" w:cs="Times New Roman"/>
          <w:b/>
          <w:lang w:eastAsia="ru-RU"/>
        </w:rPr>
      </w:pPr>
      <w:r w:rsidRPr="00A85502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6779FE" w:rsidRPr="00A85502" w:rsidRDefault="006779FE" w:rsidP="006779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6779FE" w:rsidRPr="00A85502" w:rsidSect="00F35AC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779FE" w:rsidRPr="00A85502" w:rsidRDefault="006779FE" w:rsidP="006779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Раздел IV. Ожидаемые результаты реализации подпрограммы № 2</w:t>
      </w:r>
    </w:p>
    <w:p w:rsidR="006779FE" w:rsidRPr="00A85502" w:rsidRDefault="006779FE" w:rsidP="006779F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79FE" w:rsidRPr="00A85502" w:rsidRDefault="006779FE" w:rsidP="006779FE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B650A" w:rsidRPr="00A85502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00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2778"/>
        <w:gridCol w:w="1134"/>
        <w:gridCol w:w="1275"/>
        <w:gridCol w:w="737"/>
        <w:gridCol w:w="737"/>
        <w:gridCol w:w="737"/>
        <w:gridCol w:w="680"/>
        <w:gridCol w:w="737"/>
        <w:gridCol w:w="737"/>
      </w:tblGrid>
      <w:tr w:rsidR="00A85502" w:rsidRPr="00A85502" w:rsidTr="0032068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2018 год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A85502" w:rsidRPr="00A85502" w:rsidTr="000C6052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 w:rsidP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85502" w:rsidRPr="00A85502" w:rsidTr="000C605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5502" w:rsidRPr="00A85502" w:rsidTr="00752908">
        <w:trPr>
          <w:trHeight w:val="11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A85502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 xml:space="preserve">Охват диспансерным наблюдением </w:t>
            </w:r>
            <w:proofErr w:type="gramStart"/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ВИЧ-инфицированных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85502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0C6052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2" w:rsidRPr="00A85502" w:rsidRDefault="000C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52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85502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5502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85502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2908" w:rsidRPr="00A85502" w:rsidTr="007529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ИППП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08" w:rsidRPr="00A85502" w:rsidRDefault="0075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08" w:rsidRPr="00A85502" w:rsidRDefault="00752908" w:rsidP="00752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</w:tbl>
    <w:p w:rsidR="003F5F4C" w:rsidRPr="00A85502" w:rsidRDefault="003F5F4C" w:rsidP="0008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C20B9" w:rsidRPr="00A85502" w:rsidRDefault="00EC20B9" w:rsidP="00E157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Глава 8. </w:t>
      </w:r>
      <w:r w:rsidR="003F5F4C" w:rsidRPr="00A85502">
        <w:rPr>
          <w:rFonts w:ascii="Times New Roman" w:hAnsi="Times New Roman" w:cs="Times New Roman"/>
          <w:sz w:val="24"/>
          <w:szCs w:val="24"/>
        </w:rPr>
        <w:t>Подпрограмма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F54DD5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>3</w:t>
      </w:r>
    </w:p>
    <w:p w:rsidR="00C2025F" w:rsidRPr="00A85502" w:rsidRDefault="00F54DD5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«</w:t>
      </w:r>
      <w:r w:rsidR="00C2025F" w:rsidRPr="00A85502">
        <w:rPr>
          <w:rFonts w:ascii="Times New Roman" w:hAnsi="Times New Roman" w:cs="Times New Roman"/>
          <w:sz w:val="24"/>
          <w:szCs w:val="24"/>
        </w:rPr>
        <w:t>Профилактика правонарушений в муниципальном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C2025F" w:rsidRPr="00A85502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A85502">
        <w:rPr>
          <w:rFonts w:ascii="Times New Roman" w:hAnsi="Times New Roman" w:cs="Times New Roman"/>
          <w:sz w:val="24"/>
          <w:szCs w:val="24"/>
        </w:rPr>
        <w:t>«</w:t>
      </w:r>
      <w:r w:rsidR="00C2025F" w:rsidRPr="00A85502">
        <w:rPr>
          <w:rFonts w:ascii="Times New Roman" w:hAnsi="Times New Roman" w:cs="Times New Roman"/>
          <w:sz w:val="24"/>
          <w:szCs w:val="24"/>
        </w:rPr>
        <w:t>город</w:t>
      </w:r>
      <w:r w:rsidR="00EC20B9" w:rsidRPr="00A85502">
        <w:rPr>
          <w:rFonts w:ascii="Times New Roman" w:hAnsi="Times New Roman" w:cs="Times New Roman"/>
          <w:sz w:val="24"/>
          <w:szCs w:val="24"/>
        </w:rPr>
        <w:t xml:space="preserve"> С</w:t>
      </w:r>
      <w:r w:rsidR="00C2025F" w:rsidRPr="00A85502">
        <w:rPr>
          <w:rFonts w:ascii="Times New Roman" w:hAnsi="Times New Roman" w:cs="Times New Roman"/>
          <w:sz w:val="24"/>
          <w:szCs w:val="24"/>
        </w:rPr>
        <w:t>аянск</w:t>
      </w:r>
      <w:r w:rsidRPr="00A85502">
        <w:rPr>
          <w:rFonts w:ascii="Times New Roman" w:hAnsi="Times New Roman" w:cs="Times New Roman"/>
          <w:sz w:val="24"/>
          <w:szCs w:val="24"/>
        </w:rPr>
        <w:t>»</w:t>
      </w:r>
    </w:p>
    <w:p w:rsidR="00EC20B9" w:rsidRPr="00A85502" w:rsidRDefault="00EC20B9" w:rsidP="00E15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C2025F" w:rsidRPr="00A85502">
        <w:rPr>
          <w:rFonts w:ascii="Times New Roman" w:hAnsi="Times New Roman" w:cs="Times New Roman"/>
          <w:sz w:val="24"/>
          <w:szCs w:val="24"/>
        </w:rPr>
        <w:t>на</w:t>
      </w:r>
      <w:r w:rsidRPr="00A85502">
        <w:rPr>
          <w:rFonts w:ascii="Times New Roman" w:hAnsi="Times New Roman" w:cs="Times New Roman"/>
          <w:sz w:val="24"/>
          <w:szCs w:val="24"/>
        </w:rPr>
        <w:t xml:space="preserve"> 20</w:t>
      </w:r>
      <w:r w:rsidR="00F54DD5" w:rsidRPr="00A85502">
        <w:rPr>
          <w:rFonts w:ascii="Times New Roman" w:hAnsi="Times New Roman" w:cs="Times New Roman"/>
          <w:sz w:val="24"/>
          <w:szCs w:val="24"/>
        </w:rPr>
        <w:t>20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F54DD5" w:rsidRPr="00A85502">
        <w:rPr>
          <w:rFonts w:ascii="Times New Roman" w:hAnsi="Times New Roman" w:cs="Times New Roman"/>
          <w:sz w:val="24"/>
          <w:szCs w:val="24"/>
        </w:rPr>
        <w:t>–</w:t>
      </w:r>
      <w:r w:rsidRPr="00A85502">
        <w:rPr>
          <w:rFonts w:ascii="Times New Roman" w:hAnsi="Times New Roman" w:cs="Times New Roman"/>
          <w:sz w:val="24"/>
          <w:szCs w:val="24"/>
        </w:rPr>
        <w:t xml:space="preserve"> 202</w:t>
      </w:r>
      <w:r w:rsidR="00F54DD5" w:rsidRPr="00A85502">
        <w:rPr>
          <w:rFonts w:ascii="Times New Roman" w:hAnsi="Times New Roman" w:cs="Times New Roman"/>
          <w:sz w:val="24"/>
          <w:szCs w:val="24"/>
        </w:rPr>
        <w:t>5годы»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B9" w:rsidRPr="00A85502" w:rsidRDefault="00EC20B9" w:rsidP="00C202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C2025F" w:rsidRPr="00A85502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реализации подпрограммы </w:t>
      </w:r>
      <w:r w:rsidR="00F54DD5" w:rsidRPr="00A85502">
        <w:rPr>
          <w:rFonts w:ascii="Times New Roman" w:hAnsi="Times New Roman" w:cs="Times New Roman"/>
          <w:sz w:val="24"/>
          <w:szCs w:val="24"/>
        </w:rPr>
        <w:t xml:space="preserve">№ </w:t>
      </w:r>
      <w:r w:rsidRPr="00A85502">
        <w:rPr>
          <w:rFonts w:ascii="Times New Roman" w:hAnsi="Times New Roman" w:cs="Times New Roman"/>
          <w:sz w:val="24"/>
          <w:szCs w:val="24"/>
        </w:rPr>
        <w:t>3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13D" w:rsidRPr="00A8550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Саянск относится к числу поселений Иркутской области со средним уровнем преступности, на 10</w:t>
      </w:r>
      <w:r w:rsidR="007D2994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населения уровень преступности составил 125 (справочно – по Иркутской области з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период 2018 года – 186). </w:t>
      </w:r>
      <w:proofErr w:type="gramStart"/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года наблюдался рост числа зарегистрированных преступлений, сменившийся, в 2016 году, снижением регистрации, далее, продолжившееся по итогам 2017 года (справочно – за 12  месяцев 2015 года зарегистрировано 716, раскрыто 442, доля раскрытых 60,8%, за 12 месяцев 2016 года зарегистрировано 534, раскрыто 306, доля раскрытых составила 57,2%, за 12 месяцев 2017 года зарегистрировано 494, раскрыто 331, доля раскрытых 62,1%, за 12</w:t>
      </w:r>
      <w:proofErr w:type="gram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месяцев 2018 года </w:t>
      </w:r>
      <w:proofErr w:type="gram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зарегистрировано 485 раскрыто</w:t>
      </w:r>
      <w:proofErr w:type="gram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240, доля раскрытых преступлений составила 57%), в том 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числе, снижение, по регистрации преступлений, наблюдалось и на протяжении всего периода 2018 года, за исключением января месяца, когда был зарегистрирован  рост регистрации преступлений.</w:t>
      </w:r>
    </w:p>
    <w:p w:rsidR="0077213D" w:rsidRPr="00A8550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своевременного реагирования на изменение оперативной обстановки, профилактики и предупреждению роста преступлений принима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ются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направленные на своевременное </w:t>
      </w:r>
      <w:proofErr w:type="gramStart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реагирование</w:t>
      </w:r>
      <w:proofErr w:type="gram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изменение состояния криминогенной обстановки и совершенствование деятельности Отдела полиции, в том числе: осуществля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патрулирование мест, наиболее подверженных криминогенному влиянию, провод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ятся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местные оперативно-профилактические мероприятия, по наиболее актуальным направлениям деятельности – по  противодействию незаконному обороту алкогольной продукции, по предупреждению уличной преступности, предупреждению совершения преступлений со стороны лиц, ранее </w:t>
      </w:r>
      <w:proofErr w:type="spellStart"/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привлекавшихся</w:t>
      </w:r>
      <w:proofErr w:type="spellEnd"/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уголовной ответственности, профилактике преступности несовершеннолетних.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году 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зарегистрированных преступлений </w:t>
      </w:r>
      <w:r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уменьшилось (на 1,8%), при увеличении (+3%) доли раскрытых преступлений категории тяжких и особо тяжких</w:t>
      </w:r>
      <w:r w:rsidR="000523AC" w:rsidRPr="00A85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213D" w:rsidRPr="00A85502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году, возросло количество раскрытых преступлений категории тяжких и особо тяжких (+36,4%), в том числе преступлений категории тяжких (+60,9%). Всего, было зарегистрировано, за 12 месяцев 2018 года, 485 преступлений, раскрыто 240 (за 2017 год зарегистрировано 494, раскрыто 331), меньшее число преступлений, при этом, осталось нераскрытыми – 181 (в 2017 году -202). </w:t>
      </w: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зарегистрировано 4 убийства, в суд при этом было направлено 3 уголовных дела, по остальным делам имеются лица, подозреваемые в совершении данных преступлений (за 2017 год зарегистрировано 2 убийства, раскрытых преступлений по направленным в суд уголовным делам было 4), 17 фактов умышленного причинения тяжкого вреда здоровью граждан, раскрыто 10 преступлений данной категории, по остальным делам имеются лица, подозреваемые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данных преступлений (за 2017 год зарегистрировано 7 фактов умышленного причинения тяжкого вреда здоровью, в суд направлено 9 уголовных дел). Преступлений средней тяжести зарегистрировано 179, раскрыто 64 (за 2017 год зарегистрировано 193, раскрыто 93), преступлений небольшой тяжести зарегистрировано 183, раскрыто 131 (за 2017 год зарегистрировано 242, раскрыто 205). В 2018 году было зарегистрировано 10 грабежей, в суд направлено 2 уголовных дела (за 2017 год зарегистрировано 7, раскрыто 4), по находящимся в производстве делам, имеются лица, подозреваемые в совершении данных преступлений, разбойных нападений зарегистрировано одно (за 2017 год – не было), преступление раскрыто, дело направлено в суд. Отмечается снижение числа преступлений, совершенных лицами, ранее судимыми, по направленным в суд уголовным делам – 92 (за 2017 год–109).</w:t>
      </w:r>
    </w:p>
    <w:p w:rsidR="0077213D" w:rsidRPr="00A85502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выявлено 8 преступлений категории тяжких, раскрыто 3 (за 2017 год выявлено 4, в суд направлено одно дело), выявлено 6 должностных преступлений, в суд направлено 5 дел (за 2017 год – 4 выявлено и 2 направлено в суд), 7 коррупционных преступлений по линии экономики, в суд направлено 6 дел (за 2017 год  выявлено 6, в суд направлено 5 дел).</w:t>
      </w:r>
      <w:proofErr w:type="gramEnd"/>
    </w:p>
    <w:p w:rsidR="0077213D" w:rsidRPr="00A8550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Возросла результативность работы по выявлению преступлений по линии противодействия незаконному обороту наркотиков, выявлено 31 преступление (в 2017 году – 18), выше доля раскрытых преступлений – 88% (в 2017 году – 63,6%), за 2018 год из незаконного оборота изъято 8824,19  грамма наркотических веществ, (из них:  в том числе 8672,3 грамм </w:t>
      </w:r>
      <w:proofErr w:type="spell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каннабиса</w:t>
      </w:r>
      <w:proofErr w:type="spell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героина -8371 </w:t>
      </w:r>
      <w:r w:rsidR="000523AC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миллиграмм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гашишного масла –13,289 грамма, 127,943 грамма гашиша, 2,2814 грамма наркотического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</w:t>
      </w: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55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pvp</w:t>
      </w:r>
      <w:proofErr w:type="spell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213D" w:rsidRPr="00A85502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12 месяцев 2018 года было выявлено всего 1590 административных правонарушений (в 2017 году -2183), в том числе, выявлено 13 правонарушений связанных с фактами мелкого хищения (в 2017 году -10), 15 фактов мелкого хулиганства (за 2017 год –16), 11 фактов побоев (за 2017 год - 6), 143 факта ненадлежащего исполнения родительских обязанностей (в 2017 году -148), 82 нарушения, связанных с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незаконной продажей товаров, свободная реализация которых запрещена (в 2017 году - 56), 152 факта нахождения в общественном месте в нетрезвом состоянии (за 2017 год – 89), 140 правонарушений, </w:t>
      </w: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</w:t>
      </w:r>
      <w:proofErr w:type="gramEnd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неуплатой административного штрафа в срок, предусмотренный Кодексом РФ об Административных правонарушениях (далее - КРФ об АП)  (за 2017 год - 549). </w:t>
      </w:r>
      <w:r w:rsidR="000523AC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взысканных штрафов состав</w:t>
      </w:r>
      <w:r w:rsidR="000523AC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54,4%.  </w:t>
      </w:r>
    </w:p>
    <w:p w:rsidR="0077213D" w:rsidRPr="00A8550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года выявлено 143 факта ненадлежащего исполнения родительских обязанностей, 74 факта нарушения несовершеннолетними областного законодательства – (в рамках исполнения закона Иркутской области №7-оз – 2010 года), ограничивающего появление несовершеннолетних на улицах и в общественных местах города в ночное время, не допущено роста числа преступлений, совершенных несовершеннолетними.</w:t>
      </w:r>
    </w:p>
    <w:p w:rsidR="0077213D" w:rsidRPr="00A85502" w:rsidRDefault="000523AC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213D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лиц, состоящих под административным надзором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213D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– 182 административных правонарушения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213D"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12 месяцев 2018 года возбуждено – 2 уголовных дела по ст. 314.1 Уголовного Кодекса РФ (за уклонение от административного надзора)</w:t>
      </w: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13D" w:rsidRPr="00A85502" w:rsidRDefault="0077213D" w:rsidP="00772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снижении числа зарегистрированных преступлений совершенных на улицах и в общественных местах – 173 (за 2017 год -192), меньшее число данных преступлений осталось нераскрытыми -68 (в 2017 году -96), из данного числа преступлений меньше совершено краж чужого имущества – 88, (за 2017 год-100), в том числе меньше совершено краж транспортных средств – 3  (за 2017 год – 8). </w:t>
      </w:r>
      <w:proofErr w:type="gramEnd"/>
    </w:p>
    <w:p w:rsidR="0077213D" w:rsidRPr="00A85502" w:rsidRDefault="0077213D" w:rsidP="00772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города Саянска обслуживает 9 участковых уполномоченных полиции, на территории города работают 9 участковых пунктов полиции, по утвержденному графику, участковыми уполномоченными полиции проводится прием населения. </w:t>
      </w:r>
    </w:p>
    <w:p w:rsidR="006779FE" w:rsidRPr="00A85502" w:rsidRDefault="006779FE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240"/>
      <w:bookmarkEnd w:id="8"/>
    </w:p>
    <w:p w:rsidR="00EC20B9" w:rsidRPr="00A85502" w:rsidRDefault="00EC20B9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2025F" w:rsidRPr="00A85502">
        <w:rPr>
          <w:rFonts w:ascii="Times New Roman" w:hAnsi="Times New Roman" w:cs="Times New Roman"/>
          <w:sz w:val="24"/>
          <w:szCs w:val="24"/>
        </w:rPr>
        <w:t>2. Цель и задачи подпрограммы 3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502">
        <w:rPr>
          <w:rFonts w:ascii="Times New Roman" w:hAnsi="Times New Roman" w:cs="Times New Roman"/>
          <w:sz w:val="24"/>
          <w:szCs w:val="24"/>
        </w:rPr>
        <w:t>Цель</w:t>
      </w:r>
      <w:r w:rsidR="00C2025F" w:rsidRPr="00A85502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Pr="00A85502">
        <w:rPr>
          <w:rFonts w:ascii="Times New Roman" w:hAnsi="Times New Roman" w:cs="Times New Roman"/>
          <w:sz w:val="24"/>
          <w:szCs w:val="24"/>
        </w:rPr>
        <w:t>:</w:t>
      </w:r>
      <w:r w:rsidR="00C2025F"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Pr="00A85502">
        <w:rPr>
          <w:rFonts w:ascii="Times New Roman" w:hAnsi="Times New Roman" w:cs="Times New Roman"/>
          <w:sz w:val="24"/>
          <w:szCs w:val="24"/>
        </w:rPr>
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  <w:proofErr w:type="gramEnd"/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Задачи: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1. Повышение степени безопасности объектов социальной сферы, вовлечение в систему предупреждения правонарушений предприятий, учреждений, организаций всех форм собственности, а также общественных организаций.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2. Социальная адаптация лиц, освободившихся из мест лишения свободы.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3. Поддержка лучших участковых полиции.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4. Профилактика правонарушений, направленная на борьбу с преступностью, безнадзорностью и беспризорностью несовершеннолетних, сохранение количества несовершеннолетних и молодежи, занятых трудовой и досуговой деятельностью.</w:t>
      </w:r>
    </w:p>
    <w:p w:rsidR="00EC20B9" w:rsidRPr="00A85502" w:rsidRDefault="00EC20B9" w:rsidP="00E15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5. Внедрение в социальную практику установок толерантного сознания, совершенствование системы профилактических мер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направленности, предупреждение </w:t>
      </w:r>
      <w:proofErr w:type="spellStart"/>
      <w:r w:rsidRPr="00A85502">
        <w:rPr>
          <w:rFonts w:ascii="Times New Roman" w:hAnsi="Times New Roman" w:cs="Times New Roman"/>
          <w:sz w:val="24"/>
          <w:szCs w:val="24"/>
        </w:rPr>
        <w:t>ксенофобных</w:t>
      </w:r>
      <w:proofErr w:type="spellEnd"/>
      <w:r w:rsidRPr="00A85502">
        <w:rPr>
          <w:rFonts w:ascii="Times New Roman" w:hAnsi="Times New Roman" w:cs="Times New Roman"/>
          <w:sz w:val="24"/>
          <w:szCs w:val="24"/>
        </w:rPr>
        <w:t xml:space="preserve"> проявлений.</w:t>
      </w:r>
    </w:p>
    <w:p w:rsidR="006B650A" w:rsidRPr="00A85502" w:rsidRDefault="006B650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8550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B650A" w:rsidRPr="00A85502" w:rsidRDefault="006B650A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6B650A" w:rsidRPr="00A85502" w:rsidSect="006779FE">
          <w:pgSz w:w="11905" w:h="16838"/>
          <w:pgMar w:top="1134" w:right="851" w:bottom="1134" w:left="1701" w:header="0" w:footer="0" w:gutter="0"/>
          <w:cols w:space="720"/>
        </w:sectPr>
      </w:pPr>
    </w:p>
    <w:p w:rsidR="00EC20B9" w:rsidRPr="00A85502" w:rsidRDefault="00C2025F" w:rsidP="00E157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Раздел 3</w:t>
      </w:r>
      <w:r w:rsidR="00EC20B9" w:rsidRPr="00A85502">
        <w:rPr>
          <w:rFonts w:ascii="Times New Roman" w:hAnsi="Times New Roman" w:cs="Times New Roman"/>
          <w:sz w:val="24"/>
          <w:szCs w:val="24"/>
        </w:rPr>
        <w:t xml:space="preserve">. </w:t>
      </w:r>
      <w:r w:rsidRPr="00A85502"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</w:t>
      </w:r>
      <w:r w:rsidR="00EC20B9" w:rsidRPr="00A85502">
        <w:rPr>
          <w:rFonts w:ascii="Times New Roman" w:hAnsi="Times New Roman" w:cs="Times New Roman"/>
          <w:sz w:val="24"/>
          <w:szCs w:val="24"/>
        </w:rPr>
        <w:t>3</w:t>
      </w:r>
    </w:p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F74" w:rsidRPr="00A85502" w:rsidRDefault="00EC20B9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82F74" w:rsidRPr="00A85502">
        <w:rPr>
          <w:rFonts w:ascii="Times New Roman" w:hAnsi="Times New Roman" w:cs="Times New Roman"/>
          <w:sz w:val="24"/>
          <w:szCs w:val="24"/>
        </w:rPr>
        <w:t>№</w:t>
      </w:r>
      <w:r w:rsidRPr="00A85502">
        <w:rPr>
          <w:rFonts w:ascii="Times New Roman" w:hAnsi="Times New Roman" w:cs="Times New Roman"/>
          <w:sz w:val="24"/>
          <w:szCs w:val="24"/>
        </w:rPr>
        <w:t xml:space="preserve"> </w:t>
      </w:r>
      <w:r w:rsidR="006B650A" w:rsidRPr="00A85502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XSpec="center" w:tblpY="243"/>
        <w:tblW w:w="145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113"/>
        <w:gridCol w:w="1987"/>
        <w:gridCol w:w="999"/>
        <w:gridCol w:w="992"/>
        <w:gridCol w:w="1134"/>
        <w:gridCol w:w="850"/>
        <w:gridCol w:w="709"/>
        <w:gridCol w:w="917"/>
        <w:gridCol w:w="76"/>
        <w:gridCol w:w="708"/>
        <w:gridCol w:w="709"/>
        <w:gridCol w:w="143"/>
        <w:gridCol w:w="707"/>
      </w:tblGrid>
      <w:tr w:rsidR="00A85502" w:rsidRPr="00A85502" w:rsidTr="00CA23F8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A85502" w:rsidRPr="00A85502" w:rsidTr="00CA23F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F74" w:rsidRPr="00A85502" w:rsidRDefault="00682F74" w:rsidP="00DE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85502" w:rsidRPr="00A85502" w:rsidTr="004D49E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5502" w:rsidRPr="00A85502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адаптация лиц, освободившихся из мест лишения свободы;</w:t>
            </w:r>
            <w:r w:rsidRPr="00A8550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социальной 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трудовой деятельностью 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502">
              <w:rPr>
                <w:sz w:val="20"/>
                <w:szCs w:val="20"/>
              </w:rPr>
              <w:t>Поддержка лучших участковых уполномоченных и инспекторов ПДН</w:t>
            </w:r>
          </w:p>
        </w:tc>
      </w:tr>
      <w:tr w:rsidR="00A85502" w:rsidRPr="00A85502" w:rsidTr="00DE4C71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конкурсов на звание: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85502" w:rsidRPr="00A85502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502">
              <w:rPr>
                <w:sz w:val="20"/>
                <w:szCs w:val="20"/>
              </w:rPr>
              <w:t>Профилактика правонарушений несовершеннолетних. Сохранение  количества несовершеннолетних и молодежи, занятых трудовой и досуговой деятельностью;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УК,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ЦФП, ДЮСШ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УО, ДЮСШ, ЦФП «Мегаполис-спорт»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трудоустройства несовершеннолетних на квотируемые рабочие места, содействие в трудоустройстве 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несовершеннолетних, состоящих на учете  КДН и ЗП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КДН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информационных мероприятий (пресс –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площадки социально значимых дел по реализации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 Кодекса нравственности гражданина города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Саянска в рамках деятельности Молодежного саммита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УО,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1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502">
              <w:rPr>
                <w:sz w:val="20"/>
                <w:szCs w:val="20"/>
              </w:rPr>
              <w:t xml:space="preserve">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A85502">
              <w:rPr>
                <w:sz w:val="20"/>
                <w:szCs w:val="20"/>
              </w:rPr>
              <w:t>антиэкстремистской</w:t>
            </w:r>
            <w:proofErr w:type="spellEnd"/>
            <w:r w:rsidRPr="00A85502">
              <w:rPr>
                <w:sz w:val="20"/>
                <w:szCs w:val="20"/>
              </w:rPr>
              <w:t xml:space="preserve"> направленности, предупреждение </w:t>
            </w:r>
            <w:proofErr w:type="spellStart"/>
            <w:r w:rsidRPr="00A85502">
              <w:rPr>
                <w:sz w:val="20"/>
                <w:szCs w:val="20"/>
              </w:rPr>
              <w:t>ксенофобных</w:t>
            </w:r>
            <w:proofErr w:type="spellEnd"/>
            <w:r w:rsidRPr="00A85502">
              <w:rPr>
                <w:sz w:val="20"/>
                <w:szCs w:val="20"/>
              </w:rPr>
              <w:t xml:space="preserve"> проявлений.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тематических занятий с </w:t>
            </w:r>
            <w:proofErr w:type="gram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школ, </w:t>
            </w: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ССУЗов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лекций, показов учебных фильмов и направленных на гармонизацию межэтнических и межкультурных отношений, профилактику </w:t>
            </w: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конкурсов, фестивалей, семинаров по профилактике экстремизма и терроризма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5502" w:rsidRPr="00A85502" w:rsidTr="00DE4C7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ОФКСиМП</w:t>
            </w:r>
            <w:proofErr w:type="spellEnd"/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A85502" w:rsidRPr="00A85502" w:rsidTr="00DE4C71">
        <w:tc>
          <w:tcPr>
            <w:tcW w:w="8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8" w:rsidRPr="00A85502" w:rsidRDefault="00CA23F8" w:rsidP="00CA2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5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794,0</w:t>
            </w:r>
          </w:p>
        </w:tc>
      </w:tr>
    </w:tbl>
    <w:p w:rsidR="00682F74" w:rsidRPr="00A85502" w:rsidRDefault="00682F74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650A" w:rsidRPr="00A85502" w:rsidRDefault="006B650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8550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B650A" w:rsidRPr="00A85502" w:rsidRDefault="006B650A" w:rsidP="00E157F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highlight w:val="yellow"/>
        </w:rPr>
        <w:sectPr w:rsidR="006B650A" w:rsidRPr="00A85502" w:rsidSect="006B650A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07EA9" w:rsidRPr="00A85502" w:rsidRDefault="00A07EA9" w:rsidP="00A07E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C2025F" w:rsidRPr="00A85502">
        <w:rPr>
          <w:rFonts w:ascii="Times New Roman" w:hAnsi="Times New Roman" w:cs="Times New Roman"/>
          <w:sz w:val="24"/>
          <w:szCs w:val="24"/>
        </w:rPr>
        <w:t>4</w:t>
      </w:r>
      <w:r w:rsidRPr="00A85502">
        <w:rPr>
          <w:rFonts w:ascii="Times New Roman" w:hAnsi="Times New Roman" w:cs="Times New Roman"/>
          <w:sz w:val="24"/>
          <w:szCs w:val="24"/>
        </w:rPr>
        <w:t xml:space="preserve">. </w:t>
      </w:r>
      <w:r w:rsidR="00C2025F" w:rsidRPr="00A85502">
        <w:rPr>
          <w:rFonts w:ascii="Times New Roman" w:hAnsi="Times New Roman" w:cs="Times New Roman"/>
          <w:sz w:val="24"/>
          <w:szCs w:val="24"/>
        </w:rPr>
        <w:t xml:space="preserve">Ожидаемые результаты реализации подпрограммы </w:t>
      </w:r>
      <w:r w:rsidRPr="00A85502">
        <w:rPr>
          <w:rFonts w:ascii="Times New Roman" w:hAnsi="Times New Roman" w:cs="Times New Roman"/>
          <w:sz w:val="24"/>
          <w:szCs w:val="24"/>
        </w:rPr>
        <w:t>№ 3</w:t>
      </w:r>
    </w:p>
    <w:p w:rsidR="00A07EA9" w:rsidRPr="00A85502" w:rsidRDefault="00A07EA9" w:rsidP="00A07EA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B650A" w:rsidRPr="00A85502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851"/>
        <w:gridCol w:w="850"/>
        <w:gridCol w:w="850"/>
        <w:gridCol w:w="851"/>
        <w:gridCol w:w="850"/>
        <w:gridCol w:w="851"/>
        <w:gridCol w:w="850"/>
        <w:gridCol w:w="851"/>
      </w:tblGrid>
      <w:tr w:rsidR="00A85502" w:rsidRPr="00A85502" w:rsidTr="00A8020D">
        <w:tc>
          <w:tcPr>
            <w:tcW w:w="567" w:type="dxa"/>
            <w:vMerge w:val="restart"/>
          </w:tcPr>
          <w:p w:rsidR="006B650A" w:rsidRPr="00A85502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6" w:type="dxa"/>
            <w:vMerge w:val="restart"/>
          </w:tcPr>
          <w:p w:rsidR="006B650A" w:rsidRPr="00A85502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6B650A" w:rsidRPr="00A85502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6B650A" w:rsidRPr="00A85502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5103" w:type="dxa"/>
            <w:gridSpan w:val="6"/>
          </w:tcPr>
          <w:p w:rsidR="006B650A" w:rsidRPr="00A85502" w:rsidRDefault="006B650A" w:rsidP="00E15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 реализации программы</w:t>
            </w:r>
          </w:p>
        </w:tc>
      </w:tr>
      <w:tr w:rsidR="00A85502" w:rsidRPr="00A85502" w:rsidTr="006B650A">
        <w:tc>
          <w:tcPr>
            <w:tcW w:w="567" w:type="dxa"/>
            <w:vMerge/>
          </w:tcPr>
          <w:p w:rsidR="006B650A" w:rsidRPr="00A85502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6B650A" w:rsidRPr="00A85502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650A" w:rsidRPr="00A85502" w:rsidRDefault="006B650A" w:rsidP="00E15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A85502" w:rsidRPr="00A85502" w:rsidTr="006B650A">
        <w:tc>
          <w:tcPr>
            <w:tcW w:w="567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650A" w:rsidRPr="00A85502" w:rsidRDefault="006B650A" w:rsidP="006B6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650A" w:rsidRPr="00A85502" w:rsidRDefault="006B650A" w:rsidP="00C20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5502" w:rsidRPr="00A85502" w:rsidTr="00CA23F8">
        <w:tc>
          <w:tcPr>
            <w:tcW w:w="56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6B650A" w:rsidRPr="00A85502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A85502" w:rsidRPr="00A85502" w:rsidTr="00CA23F8">
        <w:tc>
          <w:tcPr>
            <w:tcW w:w="56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</w:tcPr>
          <w:p w:rsidR="006B650A" w:rsidRPr="00A85502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(15 преступлений)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85502" w:rsidRPr="00A85502" w:rsidTr="00CA23F8">
        <w:tc>
          <w:tcPr>
            <w:tcW w:w="56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</w:tcPr>
          <w:p w:rsidR="006B650A" w:rsidRPr="00A85502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семей «группы риска», проживающих на территории муниципального образования «город Саянск» 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85502" w:rsidRPr="00A85502" w:rsidTr="00CA23F8">
        <w:tc>
          <w:tcPr>
            <w:tcW w:w="56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6" w:type="dxa"/>
          </w:tcPr>
          <w:p w:rsidR="006B650A" w:rsidRPr="00A85502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занятых во внеурочное время (система дополнительного образования, спортивные секции и так далее)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(7 137 чел)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6B650A" w:rsidRPr="00A85502" w:rsidTr="00CA23F8">
        <w:tc>
          <w:tcPr>
            <w:tcW w:w="56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6" w:type="dxa"/>
          </w:tcPr>
          <w:p w:rsidR="006B650A" w:rsidRPr="00A85502" w:rsidRDefault="006B650A" w:rsidP="009D6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трудового отряда молодежи из подростков «группы риска», </w:t>
            </w:r>
            <w:r w:rsidRPr="00A8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6B650A" w:rsidRPr="00A85502" w:rsidRDefault="006B650A" w:rsidP="006B65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C20B9" w:rsidRPr="00A85502" w:rsidRDefault="00EC20B9" w:rsidP="00E157F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0F8D" w:rsidRPr="00A85502" w:rsidRDefault="00970F8D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 w:rsidP="006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Мэр городского округа </w:t>
      </w:r>
    </w:p>
    <w:p w:rsidR="006B650A" w:rsidRPr="00A85502" w:rsidRDefault="006B650A" w:rsidP="006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  <w:t>О.В. Боровский</w:t>
      </w:r>
    </w:p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0A" w:rsidRPr="00A85502" w:rsidRDefault="006B650A">
      <w:pPr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br w:type="page"/>
      </w:r>
    </w:p>
    <w:p w:rsidR="006B650A" w:rsidRPr="00A85502" w:rsidRDefault="006B650A" w:rsidP="006B650A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650A" w:rsidRPr="00A85502" w:rsidRDefault="006B650A" w:rsidP="006B650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A855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5502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A85502">
        <w:rPr>
          <w:rFonts w:ascii="Times New Roman" w:hAnsi="Times New Roman" w:cs="Times New Roman"/>
          <w:bCs/>
          <w:sz w:val="24"/>
          <w:szCs w:val="24"/>
        </w:rPr>
        <w:t>«</w:t>
      </w:r>
      <w:r w:rsidRPr="00A85502">
        <w:rPr>
          <w:rFonts w:ascii="Times New Roman" w:hAnsi="Times New Roman" w:cs="Times New Roman"/>
          <w:sz w:val="24"/>
          <w:szCs w:val="24"/>
        </w:rPr>
        <w:t>Профилактика социально-негативных явлений в муниципальном образовании «город Саянск» на 2020-2025 годы</w:t>
      </w:r>
    </w:p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417"/>
      <w:bookmarkEnd w:id="9"/>
      <w:r w:rsidRPr="00A8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результативности муниципальной программы</w:t>
      </w:r>
    </w:p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A85502" w:rsidRPr="00A85502" w:rsidTr="00CA23F8">
        <w:trPr>
          <w:trHeight w:val="234"/>
        </w:trPr>
        <w:tc>
          <w:tcPr>
            <w:tcW w:w="573" w:type="dxa"/>
            <w:vMerge w:val="restart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8550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8550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Планируемое значение по годам</w:t>
            </w:r>
          </w:p>
        </w:tc>
      </w:tr>
      <w:tr w:rsidR="00A85502" w:rsidRPr="00A85502" w:rsidTr="00CA23F8">
        <w:trPr>
          <w:trHeight w:val="651"/>
        </w:trPr>
        <w:tc>
          <w:tcPr>
            <w:tcW w:w="573" w:type="dxa"/>
            <w:vMerge/>
            <w:vAlign w:val="center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vAlign w:val="center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906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06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906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906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07" w:type="dxa"/>
            <w:vAlign w:val="center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2025г.</w:t>
            </w:r>
          </w:p>
        </w:tc>
      </w:tr>
      <w:tr w:rsidR="00A85502" w:rsidRPr="00A85502" w:rsidTr="00CA23F8">
        <w:trPr>
          <w:trHeight w:val="170"/>
        </w:trPr>
        <w:tc>
          <w:tcPr>
            <w:tcW w:w="573" w:type="dxa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650A" w:rsidRPr="00A85502" w:rsidRDefault="006B650A" w:rsidP="00CA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6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6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6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6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6B650A" w:rsidRPr="00A85502" w:rsidRDefault="006B650A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24" w:type="dxa"/>
            <w:vAlign w:val="center"/>
          </w:tcPr>
          <w:p w:rsidR="00CA23F8" w:rsidRPr="00A85502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Удельный вес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709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07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24" w:type="dxa"/>
            <w:vAlign w:val="center"/>
          </w:tcPr>
          <w:p w:rsidR="00CA23F8" w:rsidRPr="00A85502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Доля молодежи с впервые установленным диагнозом «наркомания» к общей численности молодежи до 30 лет</w:t>
            </w:r>
          </w:p>
        </w:tc>
        <w:tc>
          <w:tcPr>
            <w:tcW w:w="709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24" w:type="dxa"/>
            <w:vAlign w:val="center"/>
          </w:tcPr>
          <w:p w:rsidR="00CA23F8" w:rsidRPr="00A85502" w:rsidRDefault="00CA23F8" w:rsidP="00CA2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лет.</w:t>
            </w:r>
          </w:p>
        </w:tc>
        <w:tc>
          <w:tcPr>
            <w:tcW w:w="709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7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24" w:type="dxa"/>
            <w:vAlign w:val="center"/>
          </w:tcPr>
          <w:p w:rsidR="00CA23F8" w:rsidRPr="00A85502" w:rsidRDefault="00CA23F8" w:rsidP="00CA23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Доля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709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06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907" w:type="dxa"/>
            <w:vAlign w:val="center"/>
          </w:tcPr>
          <w:p w:rsidR="00CA23F8" w:rsidRPr="00A85502" w:rsidRDefault="00CA23F8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95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A85502" w:rsidRPr="00A85502" w:rsidTr="00D773A3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 xml:space="preserve">Охват диспансерным наблюдением </w:t>
            </w:r>
            <w:proofErr w:type="gramStart"/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ВИЧ-инфицированных</w:t>
            </w:r>
            <w:proofErr w:type="gramEnd"/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85502" w:rsidRPr="00A85502" w:rsidTr="007D7CF0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населения города</w:t>
            </w:r>
          </w:p>
        </w:tc>
        <w:tc>
          <w:tcPr>
            <w:tcW w:w="709" w:type="dxa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85502" w:rsidRPr="00A85502" w:rsidTr="007D7CF0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в трудоспособном возрасте</w:t>
            </w:r>
          </w:p>
        </w:tc>
        <w:tc>
          <w:tcPr>
            <w:tcW w:w="709" w:type="dxa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5502" w:rsidRPr="00A85502" w:rsidTr="007D7CF0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туберкулезом детей</w:t>
            </w:r>
          </w:p>
        </w:tc>
        <w:tc>
          <w:tcPr>
            <w:tcW w:w="709" w:type="dxa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85502" w:rsidRPr="00A85502" w:rsidTr="007D7CF0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709" w:type="dxa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5502" w:rsidRPr="00A85502" w:rsidTr="007D7CF0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324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Заболеваемость ИППП</w:t>
            </w:r>
          </w:p>
        </w:tc>
        <w:tc>
          <w:tcPr>
            <w:tcW w:w="709" w:type="dxa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 100 тыс. населения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263,9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261,8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02">
              <w:rPr>
                <w:rFonts w:ascii="Times New Roman" w:hAnsi="Times New Roman" w:cs="Times New Roman"/>
                <w:sz w:val="20"/>
                <w:szCs w:val="20"/>
              </w:rPr>
              <w:t>258,0</w:t>
            </w:r>
          </w:p>
        </w:tc>
      </w:tr>
      <w:tr w:rsidR="00A85502" w:rsidRPr="00A85502" w:rsidTr="00922001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324" w:type="dxa"/>
          </w:tcPr>
          <w:p w:rsidR="00A06323" w:rsidRPr="00A85502" w:rsidRDefault="00A06323" w:rsidP="00BC38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485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480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465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440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440</w:t>
            </w:r>
          </w:p>
        </w:tc>
      </w:tr>
      <w:tr w:rsidR="00A85502" w:rsidRPr="00A85502" w:rsidTr="00922001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324" w:type="dxa"/>
          </w:tcPr>
          <w:p w:rsidR="00A06323" w:rsidRPr="00A85502" w:rsidRDefault="00A06323" w:rsidP="00BC38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 xml:space="preserve">Снижение доли правонарушений на территории муниципального </w:t>
            </w:r>
            <w:r w:rsidRPr="00A85502">
              <w:rPr>
                <w:rFonts w:ascii="Times New Roman" w:hAnsi="Times New Roman" w:cs="Times New Roman"/>
                <w:sz w:val="20"/>
              </w:rPr>
              <w:lastRenderedPageBreak/>
              <w:t>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3,1</w:t>
            </w:r>
          </w:p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(15 преступлений)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2,6</w:t>
            </w:r>
          </w:p>
        </w:tc>
      </w:tr>
      <w:tr w:rsidR="00A85502" w:rsidRPr="00A85502" w:rsidTr="00922001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2324" w:type="dxa"/>
          </w:tcPr>
          <w:p w:rsidR="00A06323" w:rsidRPr="00A85502" w:rsidRDefault="00A06323" w:rsidP="00BC38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 xml:space="preserve">Снижение числа семей «группы риска», проживающих на территории муниципального образования «город Саянск» 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A85502" w:rsidRPr="00A85502" w:rsidTr="00922001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324" w:type="dxa"/>
          </w:tcPr>
          <w:p w:rsidR="00A06323" w:rsidRPr="00A85502" w:rsidRDefault="00A06323" w:rsidP="00BC38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Увеличение доли детей занятых во внеурочное время (система дополнительного образования, спортивные секции и так далее)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78,6</w:t>
            </w:r>
          </w:p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(7 137 чел)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A06323" w:rsidRPr="00A85502" w:rsidTr="00922001">
        <w:tc>
          <w:tcPr>
            <w:tcW w:w="573" w:type="dxa"/>
            <w:vAlign w:val="center"/>
          </w:tcPr>
          <w:p w:rsidR="00A06323" w:rsidRPr="00A85502" w:rsidRDefault="00A06323" w:rsidP="00CA2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324" w:type="dxa"/>
          </w:tcPr>
          <w:p w:rsidR="00A06323" w:rsidRPr="00A85502" w:rsidRDefault="00A06323" w:rsidP="00BC38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A85502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Pr="00A8550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07" w:type="dxa"/>
            <w:vAlign w:val="center"/>
          </w:tcPr>
          <w:p w:rsidR="00A06323" w:rsidRPr="00A85502" w:rsidRDefault="00A06323" w:rsidP="00BC3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502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</w:tbl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A85502" w:rsidRDefault="006B650A" w:rsidP="006B6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0A" w:rsidRPr="00A85502" w:rsidRDefault="006B650A" w:rsidP="006B65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650A" w:rsidRPr="00A85502" w:rsidRDefault="006B650A" w:rsidP="006B6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6B650A" w:rsidRPr="00A85502" w:rsidRDefault="006B650A" w:rsidP="006B65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</w:r>
      <w:r w:rsidRPr="00A85502">
        <w:rPr>
          <w:rFonts w:ascii="Times New Roman" w:hAnsi="Times New Roman" w:cs="Times New Roman"/>
          <w:sz w:val="24"/>
          <w:szCs w:val="24"/>
        </w:rPr>
        <w:tab/>
        <w:t>О.В. Боровский</w:t>
      </w:r>
    </w:p>
    <w:p w:rsidR="006B650A" w:rsidRPr="00A85502" w:rsidRDefault="006B650A" w:rsidP="006B650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650A" w:rsidRPr="00A85502" w:rsidRDefault="006B650A" w:rsidP="006B650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B650A" w:rsidRPr="00A85502" w:rsidRDefault="006B650A" w:rsidP="00E1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50A" w:rsidRPr="00A85502" w:rsidSect="006B650A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63" w:rsidRDefault="00EA2E63">
      <w:pPr>
        <w:spacing w:after="0" w:line="240" w:lineRule="auto"/>
      </w:pPr>
      <w:r>
        <w:separator/>
      </w:r>
    </w:p>
  </w:endnote>
  <w:endnote w:type="continuationSeparator" w:id="0">
    <w:p w:rsidR="00EA2E63" w:rsidRDefault="00EA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63" w:rsidRDefault="00EA2E63">
      <w:pPr>
        <w:spacing w:after="0" w:line="240" w:lineRule="auto"/>
      </w:pPr>
      <w:r>
        <w:separator/>
      </w:r>
    </w:p>
  </w:footnote>
  <w:footnote w:type="continuationSeparator" w:id="0">
    <w:p w:rsidR="00EA2E63" w:rsidRDefault="00EA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E22FE"/>
    <w:multiLevelType w:val="hybridMultilevel"/>
    <w:tmpl w:val="565C7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8D0D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</w:abstractNum>
  <w:abstractNum w:abstractNumId="12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F852BEA"/>
    <w:multiLevelType w:val="hybridMultilevel"/>
    <w:tmpl w:val="C71896AA"/>
    <w:lvl w:ilvl="0" w:tplc="E982D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5"/>
  </w:num>
  <w:num w:numId="5">
    <w:abstractNumId w:val="27"/>
  </w:num>
  <w:num w:numId="6">
    <w:abstractNumId w:val="32"/>
  </w:num>
  <w:num w:numId="7">
    <w:abstractNumId w:val="5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9"/>
  </w:num>
  <w:num w:numId="14">
    <w:abstractNumId w:val="23"/>
  </w:num>
  <w:num w:numId="15">
    <w:abstractNumId w:val="28"/>
  </w:num>
  <w:num w:numId="16">
    <w:abstractNumId w:val="0"/>
  </w:num>
  <w:num w:numId="17">
    <w:abstractNumId w:val="12"/>
  </w:num>
  <w:num w:numId="18">
    <w:abstractNumId w:val="29"/>
  </w:num>
  <w:num w:numId="19">
    <w:abstractNumId w:val="33"/>
  </w:num>
  <w:num w:numId="20">
    <w:abstractNumId w:val="9"/>
  </w:num>
  <w:num w:numId="21">
    <w:abstractNumId w:val="24"/>
  </w:num>
  <w:num w:numId="22">
    <w:abstractNumId w:val="30"/>
  </w:num>
  <w:num w:numId="23">
    <w:abstractNumId w:val="10"/>
  </w:num>
  <w:num w:numId="24">
    <w:abstractNumId w:val="31"/>
  </w:num>
  <w:num w:numId="25">
    <w:abstractNumId w:val="22"/>
  </w:num>
  <w:num w:numId="26">
    <w:abstractNumId w:val="8"/>
  </w:num>
  <w:num w:numId="27">
    <w:abstractNumId w:val="21"/>
  </w:num>
  <w:num w:numId="28">
    <w:abstractNumId w:val="26"/>
  </w:num>
  <w:num w:numId="29">
    <w:abstractNumId w:val="1"/>
  </w:num>
  <w:num w:numId="30">
    <w:abstractNumId w:val="2"/>
  </w:num>
  <w:num w:numId="31">
    <w:abstractNumId w:val="4"/>
  </w:num>
  <w:num w:numId="32">
    <w:abstractNumId w:val="11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B9"/>
    <w:rsid w:val="00003190"/>
    <w:rsid w:val="00025CAE"/>
    <w:rsid w:val="00037520"/>
    <w:rsid w:val="000523AC"/>
    <w:rsid w:val="0008413D"/>
    <w:rsid w:val="000B319B"/>
    <w:rsid w:val="000C6052"/>
    <w:rsid w:val="000E5C9B"/>
    <w:rsid w:val="00153205"/>
    <w:rsid w:val="00233D82"/>
    <w:rsid w:val="002861D6"/>
    <w:rsid w:val="00362F43"/>
    <w:rsid w:val="003A0355"/>
    <w:rsid w:val="003A5380"/>
    <w:rsid w:val="003E3ED8"/>
    <w:rsid w:val="003F5F4C"/>
    <w:rsid w:val="0042615A"/>
    <w:rsid w:val="00427362"/>
    <w:rsid w:val="004422B8"/>
    <w:rsid w:val="005349A6"/>
    <w:rsid w:val="006156D6"/>
    <w:rsid w:val="006346C1"/>
    <w:rsid w:val="00662756"/>
    <w:rsid w:val="006779FE"/>
    <w:rsid w:val="00682F74"/>
    <w:rsid w:val="00686EAF"/>
    <w:rsid w:val="006B650A"/>
    <w:rsid w:val="006C78B8"/>
    <w:rsid w:val="006E149C"/>
    <w:rsid w:val="00722871"/>
    <w:rsid w:val="007313C1"/>
    <w:rsid w:val="00752908"/>
    <w:rsid w:val="0077213D"/>
    <w:rsid w:val="007D2994"/>
    <w:rsid w:val="007D79AA"/>
    <w:rsid w:val="007F5D02"/>
    <w:rsid w:val="008230D9"/>
    <w:rsid w:val="00895EA5"/>
    <w:rsid w:val="008B2D56"/>
    <w:rsid w:val="009251C7"/>
    <w:rsid w:val="009570D8"/>
    <w:rsid w:val="00970F8D"/>
    <w:rsid w:val="009D613A"/>
    <w:rsid w:val="00A06323"/>
    <w:rsid w:val="00A07EA9"/>
    <w:rsid w:val="00A85502"/>
    <w:rsid w:val="00AB4830"/>
    <w:rsid w:val="00AD21CD"/>
    <w:rsid w:val="00B119DF"/>
    <w:rsid w:val="00B32CAA"/>
    <w:rsid w:val="00B335AB"/>
    <w:rsid w:val="00C150D5"/>
    <w:rsid w:val="00C2025F"/>
    <w:rsid w:val="00C35FA4"/>
    <w:rsid w:val="00C45612"/>
    <w:rsid w:val="00C653C3"/>
    <w:rsid w:val="00C940A2"/>
    <w:rsid w:val="00C96A7A"/>
    <w:rsid w:val="00CA23F8"/>
    <w:rsid w:val="00D54E8F"/>
    <w:rsid w:val="00D67589"/>
    <w:rsid w:val="00DB3164"/>
    <w:rsid w:val="00DE4C71"/>
    <w:rsid w:val="00E157F8"/>
    <w:rsid w:val="00EA2E63"/>
    <w:rsid w:val="00EC20B9"/>
    <w:rsid w:val="00F35ACD"/>
    <w:rsid w:val="00F4486D"/>
    <w:rsid w:val="00F54DD5"/>
    <w:rsid w:val="00F65081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C20B9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0B9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20B9"/>
  </w:style>
  <w:style w:type="paragraph" w:styleId="a3">
    <w:name w:val="List Paragraph"/>
    <w:basedOn w:val="a"/>
    <w:uiPriority w:val="34"/>
    <w:qFormat/>
    <w:rsid w:val="00EC20B9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EC20B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C20B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0B9"/>
    <w:rPr>
      <w:rFonts w:eastAsia="Times New Roman"/>
    </w:rPr>
  </w:style>
  <w:style w:type="paragraph" w:styleId="a7">
    <w:name w:val="No Spacing"/>
    <w:uiPriority w:val="1"/>
    <w:qFormat/>
    <w:rsid w:val="00EC20B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C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20B9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0B9"/>
  </w:style>
  <w:style w:type="paragraph" w:styleId="a9">
    <w:name w:val="Normal (Web)"/>
    <w:basedOn w:val="a"/>
    <w:uiPriority w:val="99"/>
    <w:unhideWhenUsed/>
    <w:rsid w:val="00E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0B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2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0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Body Text Indent"/>
    <w:basedOn w:val="a"/>
    <w:link w:val="ad"/>
    <w:rsid w:val="00EC20B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C2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C2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C20B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20B9"/>
    <w:rPr>
      <w:rFonts w:eastAsia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C2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C20B9"/>
    <w:rPr>
      <w:rFonts w:eastAsia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C2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0">
    <w:name w:val="Заголовок 1 Знак1"/>
    <w:basedOn w:val="a0"/>
    <w:uiPriority w:val="9"/>
    <w:rsid w:val="00EC2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C20B9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C20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20B9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C20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20B9"/>
  </w:style>
  <w:style w:type="paragraph" w:styleId="a3">
    <w:name w:val="List Paragraph"/>
    <w:basedOn w:val="a"/>
    <w:uiPriority w:val="34"/>
    <w:qFormat/>
    <w:rsid w:val="00EC20B9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EC20B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C20B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20B9"/>
    <w:rPr>
      <w:rFonts w:eastAsia="Times New Roman"/>
    </w:rPr>
  </w:style>
  <w:style w:type="paragraph" w:styleId="a7">
    <w:name w:val="No Spacing"/>
    <w:uiPriority w:val="1"/>
    <w:qFormat/>
    <w:rsid w:val="00EC20B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C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20B9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20B9"/>
  </w:style>
  <w:style w:type="paragraph" w:styleId="a9">
    <w:name w:val="Normal (Web)"/>
    <w:basedOn w:val="a"/>
    <w:uiPriority w:val="99"/>
    <w:unhideWhenUsed/>
    <w:rsid w:val="00EC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20B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2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C2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0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Body Text Indent"/>
    <w:basedOn w:val="a"/>
    <w:link w:val="ad"/>
    <w:rsid w:val="00EC20B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2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C2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C2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C20B9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C20B9"/>
    <w:rPr>
      <w:rFonts w:eastAsia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C20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C20B9"/>
    <w:rPr>
      <w:rFonts w:eastAsia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EC2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0">
    <w:name w:val="Заголовок 1 Знак1"/>
    <w:basedOn w:val="a0"/>
    <w:uiPriority w:val="9"/>
    <w:rsid w:val="00EC2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pravo.ru" TargetMode="External"/><Relationship Id="rId18" Type="http://schemas.openxmlformats.org/officeDocument/2006/relationships/hyperlink" Target="consultantplus://offline/ref=8479B2FD0706E85C8F3338171E79D93D35ACC330747126C6E1C948AFFDq1q7E" TargetMode="External"/><Relationship Id="rId26" Type="http://schemas.openxmlformats.org/officeDocument/2006/relationships/hyperlink" Target="consultantplus://offline/ref=202EB8B496AB46697584BA20BA9B3C3C7E084333A7F9E60F9FFA896C09399F0C9E3FF5A40E10CF1F893F29D033D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79B2FD0706E85C8F33261A0815833137A7993C76712D94BB9B4EF8A247AD1D0Bq6q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3FAADF52D938423889A12FD175804D06EF43CAB295C579A4734BF7112A2FB294A58E68CE31C410278E52fAF8B" TargetMode="External"/><Relationship Id="rId17" Type="http://schemas.openxmlformats.org/officeDocument/2006/relationships/hyperlink" Target="consultantplus://offline/ref=8479B2FD0706E85C8F3338171E79D93D35ACC330727226C6E1C948AFFDq1q7E" TargetMode="External"/><Relationship Id="rId25" Type="http://schemas.openxmlformats.org/officeDocument/2006/relationships/hyperlink" Target="consultantplus://offline/ref=202EB8B496AB46697584BA20BA9B3C3C7E084333A7F9E60F9FFA896C09399F0C9E3FF5A40E10CF1F893F2CDA33D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9B2FD0706E85C8F3338171E79D93D37AAC231717C26C6E1C948AFFDq1q7E" TargetMode="External"/><Relationship Id="rId20" Type="http://schemas.openxmlformats.org/officeDocument/2006/relationships/hyperlink" Target="consultantplus://offline/ref=8479B2FD0706E85C8F3338171E79D93D35ACC333767226C6E1C948AFFDq1q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F52fAF8B" TargetMode="External"/><Relationship Id="rId24" Type="http://schemas.openxmlformats.org/officeDocument/2006/relationships/hyperlink" Target="consultantplus://offline/ref=8479B2FD0706E85C8F33261A0815833137A7993C707C2B95B59613F2AA1EA11F0C67499436569EED55EB00q6q3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9B2FD0706E85C8F3338171E79D93D35ACC3307E7626C6E1C948AFFD17AB484B2810D5775Bq9q9E" TargetMode="External"/><Relationship Id="rId23" Type="http://schemas.openxmlformats.org/officeDocument/2006/relationships/hyperlink" Target="consultantplus://offline/ref=8479B2FD0706E85C8F33261A0815833137A7993C76712E94B4984EF8A247AD1D0Bq6q8E" TargetMode="External"/><Relationship Id="rId28" Type="http://schemas.openxmlformats.org/officeDocument/2006/relationships/hyperlink" Target="consultantplus://offline/ref=A54B606C43B38D831939D34BA3B8F1CCAE335FADE1A2679C09402432A4BF4A3E7B4B35DA497B2CD214BA378FD9AE9EAFF9BAE8130B347E50FA2EA" TargetMode="External"/><Relationship Id="rId10" Type="http://schemas.openxmlformats.org/officeDocument/2006/relationships/hyperlink" Target="consultantplus://offline/ref=A54B606C43B38D831939D34BA3B8F1CCAF395EA1ECA2679C09402432A4BF4A3E7B4B35DA497B2DD511BA378FD9AE9EAFF9BAE8130B347E50FA2EA" TargetMode="External"/><Relationship Id="rId19" Type="http://schemas.openxmlformats.org/officeDocument/2006/relationships/hyperlink" Target="consultantplus://offline/ref=8479B2FD0706E85C8F3338171E79D93D34ACC636707726C6E1C948AFFDq1q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4B606C43B38D831939D34BA3B8F1CCAF395FABE5A3679C09402432A4BF4A3E7B4B35DA49782EDB16BA378FD9AE9EAFF9BAE8130B347E50FA2EA" TargetMode="External"/><Relationship Id="rId14" Type="http://schemas.openxmlformats.org/officeDocument/2006/relationships/hyperlink" Target="consultantplus://offline/ref=8479B2FD0706E85C8F3338171E79D93D34A5C633707C26C6E1C948AFFDq1q7E" TargetMode="External"/><Relationship Id="rId22" Type="http://schemas.openxmlformats.org/officeDocument/2006/relationships/hyperlink" Target="consultantplus://offline/ref=8479B2FD0706E85C8F33261A0815833137A7993C76712898BC9A4EF8A247AD1D0Bq6q8E" TargetMode="External"/><Relationship Id="rId27" Type="http://schemas.openxmlformats.org/officeDocument/2006/relationships/hyperlink" Target="consultantplus://offline/ref=202EB8B496AB46697584BA20BA9B3C3C7E084333A7F9E60F9FFA896C09399F0C9E3FF5A40E10CF1F893E2ED733D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10B7-B6AD-4CBB-AFBB-B3A28A7D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11790</Words>
  <Characters>67206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Шорохова</cp:lastModifiedBy>
  <cp:revision>3</cp:revision>
  <cp:lastPrinted>2019-09-23T09:15:00Z</cp:lastPrinted>
  <dcterms:created xsi:type="dcterms:W3CDTF">2019-09-24T00:16:00Z</dcterms:created>
  <dcterms:modified xsi:type="dcterms:W3CDTF">2019-09-24T00:17:00Z</dcterms:modified>
</cp:coreProperties>
</file>