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8E" w:rsidRDefault="00030A8E" w:rsidP="00030A8E">
      <w:pPr>
        <w:pStyle w:val="a3"/>
      </w:pPr>
      <w:bookmarkStart w:id="0" w:name="_GoBack"/>
      <w:bookmarkEnd w:id="0"/>
      <w:r>
        <w:t xml:space="preserve">     Администрация городского округа муниципального образования </w:t>
      </w:r>
    </w:p>
    <w:p w:rsidR="00030A8E" w:rsidRDefault="00030A8E" w:rsidP="00030A8E">
      <w:pPr>
        <w:pStyle w:val="a3"/>
      </w:pPr>
      <w:r>
        <w:t>«город Саянск»</w:t>
      </w:r>
    </w:p>
    <w:p w:rsidR="00030A8E" w:rsidRDefault="00030A8E" w:rsidP="00030A8E">
      <w:pPr>
        <w:pStyle w:val="a3"/>
        <w:rPr>
          <w:sz w:val="28"/>
        </w:rPr>
      </w:pPr>
    </w:p>
    <w:p w:rsidR="00030A8E" w:rsidRDefault="00030A8E" w:rsidP="00030A8E">
      <w:pPr>
        <w:ind w:right="1700"/>
        <w:jc w:val="center"/>
      </w:pPr>
    </w:p>
    <w:p w:rsidR="00030A8E" w:rsidRDefault="00030A8E" w:rsidP="00030A8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030A8E" w:rsidRDefault="00030A8E" w:rsidP="00030A8E">
      <w:pPr>
        <w:jc w:val="center"/>
        <w:rPr>
          <w:lang w:val="en-US"/>
        </w:rPr>
      </w:pPr>
    </w:p>
    <w:p w:rsidR="00030A8E" w:rsidRDefault="00030A8E" w:rsidP="00030A8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30A8E" w:rsidTr="008F2ED8">
        <w:trPr>
          <w:cantSplit/>
          <w:trHeight w:val="220"/>
        </w:trPr>
        <w:tc>
          <w:tcPr>
            <w:tcW w:w="534" w:type="dxa"/>
          </w:tcPr>
          <w:p w:rsidR="00030A8E" w:rsidRDefault="00030A8E" w:rsidP="008F2ED8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30A8E" w:rsidRDefault="00030A8E" w:rsidP="008F2ED8"/>
        </w:tc>
        <w:tc>
          <w:tcPr>
            <w:tcW w:w="449" w:type="dxa"/>
          </w:tcPr>
          <w:p w:rsidR="00030A8E" w:rsidRDefault="00030A8E" w:rsidP="008F2ED8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30A8E" w:rsidRDefault="00030A8E" w:rsidP="008F2ED8"/>
        </w:tc>
        <w:tc>
          <w:tcPr>
            <w:tcW w:w="794" w:type="dxa"/>
            <w:vMerge w:val="restart"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030A8E" w:rsidRDefault="00030A8E" w:rsidP="008F2ED8">
            <w:pPr>
              <w:rPr>
                <w:sz w:val="28"/>
              </w:rPr>
            </w:pPr>
          </w:p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030A8E" w:rsidTr="008F2ED8">
        <w:trPr>
          <w:cantSplit/>
          <w:trHeight w:val="220"/>
        </w:trPr>
        <w:tc>
          <w:tcPr>
            <w:tcW w:w="4139" w:type="dxa"/>
            <w:gridSpan w:val="4"/>
          </w:tcPr>
          <w:p w:rsidR="00030A8E" w:rsidRDefault="00030A8E" w:rsidP="008F2ED8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030A8E" w:rsidRDefault="00030A8E" w:rsidP="008F2ED8"/>
        </w:tc>
        <w:tc>
          <w:tcPr>
            <w:tcW w:w="170" w:type="dxa"/>
          </w:tcPr>
          <w:p w:rsidR="00030A8E" w:rsidRDefault="00030A8E" w:rsidP="008F2ED8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30A8E" w:rsidRDefault="00030A8E" w:rsidP="008F2ED8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30A8E" w:rsidRDefault="00030A8E" w:rsidP="008F2ED8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30A8E" w:rsidRDefault="00030A8E" w:rsidP="00030A8E">
      <w:pPr>
        <w:rPr>
          <w:sz w:val="18"/>
        </w:rPr>
      </w:pPr>
    </w:p>
    <w:p w:rsidR="00030A8E" w:rsidRPr="001F7ECD" w:rsidRDefault="00030A8E" w:rsidP="00030A8E">
      <w:pPr>
        <w:rPr>
          <w:sz w:val="18"/>
        </w:rPr>
      </w:pPr>
    </w:p>
    <w:tbl>
      <w:tblPr>
        <w:tblW w:w="0" w:type="auto"/>
        <w:tblInd w:w="-8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113"/>
        <w:gridCol w:w="6408"/>
        <w:gridCol w:w="142"/>
      </w:tblGrid>
      <w:tr w:rsidR="00030A8E" w:rsidTr="008F2ED8">
        <w:trPr>
          <w:cantSplit/>
        </w:trPr>
        <w:tc>
          <w:tcPr>
            <w:tcW w:w="360" w:type="dxa"/>
          </w:tcPr>
          <w:p w:rsidR="00030A8E" w:rsidRDefault="00030A8E" w:rsidP="008F2ED8">
            <w:pPr>
              <w:rPr>
                <w:sz w:val="1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540" w:type="dxa"/>
          </w:tcPr>
          <w:p w:rsidR="00030A8E" w:rsidRDefault="00030A8E" w:rsidP="008F2ED8">
            <w:pPr>
              <w:jc w:val="right"/>
              <w:rPr>
                <w:sz w:val="18"/>
              </w:rPr>
            </w:pPr>
            <w:r>
              <w:rPr>
                <w:sz w:val="28"/>
              </w:rPr>
              <w:sym w:font="Symbol" w:char="F0F9"/>
            </w:r>
          </w:p>
        </w:tc>
        <w:tc>
          <w:tcPr>
            <w:tcW w:w="113" w:type="dxa"/>
          </w:tcPr>
          <w:p w:rsidR="00030A8E" w:rsidRDefault="00030A8E" w:rsidP="008F2ED8">
            <w:pPr>
              <w:rPr>
                <w:sz w:val="28"/>
              </w:rPr>
            </w:pPr>
            <w:r>
              <w:rPr>
                <w:sz w:val="28"/>
              </w:rPr>
              <w:sym w:font="Symbol" w:char="F0E9"/>
            </w:r>
          </w:p>
        </w:tc>
        <w:tc>
          <w:tcPr>
            <w:tcW w:w="6408" w:type="dxa"/>
          </w:tcPr>
          <w:p w:rsidR="00030A8E" w:rsidRPr="00280A12" w:rsidRDefault="00030A8E" w:rsidP="008F2ED8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 внесении изменений в постановление администрации городского округа муниципального образования «город Саянск» от 29.08.2019 № 110-37-960-19 «</w:t>
            </w:r>
            <w:r w:rsidRPr="00906202">
              <w:rPr>
                <w:color w:val="000000"/>
                <w:sz w:val="22"/>
                <w:szCs w:val="22"/>
                <w:shd w:val="clear" w:color="auto" w:fill="FFFFFF"/>
              </w:rPr>
              <w:t xml:space="preserve">Об утверждении Порядка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формирования перечня</w:t>
            </w:r>
            <w:r w:rsidR="00925870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906202">
              <w:rPr>
                <w:color w:val="333333"/>
                <w:sz w:val="22"/>
                <w:szCs w:val="22"/>
                <w:shd w:val="clear" w:color="auto" w:fill="FFFFFF"/>
              </w:rPr>
              <w:t>налоговых расходов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городского округа </w:t>
            </w:r>
            <w:r w:rsidRPr="00906202">
              <w:rPr>
                <w:sz w:val="22"/>
                <w:szCs w:val="22"/>
              </w:rPr>
              <w:t xml:space="preserve"> муниципального образования «город Саянск»</w:t>
            </w:r>
          </w:p>
        </w:tc>
        <w:tc>
          <w:tcPr>
            <w:tcW w:w="142" w:type="dxa"/>
          </w:tcPr>
          <w:p w:rsidR="00030A8E" w:rsidRDefault="00030A8E" w:rsidP="008F2ED8">
            <w:pPr>
              <w:jc w:val="right"/>
              <w:rPr>
                <w:sz w:val="28"/>
              </w:rPr>
            </w:pPr>
            <w:r>
              <w:rPr>
                <w:sz w:val="28"/>
              </w:rPr>
              <w:sym w:font="Symbol" w:char="F0F9"/>
            </w:r>
          </w:p>
        </w:tc>
      </w:tr>
    </w:tbl>
    <w:p w:rsidR="00030A8E" w:rsidRDefault="00030A8E" w:rsidP="00030A8E">
      <w:pPr>
        <w:jc w:val="both"/>
        <w:rPr>
          <w:sz w:val="28"/>
          <w:szCs w:val="28"/>
        </w:rPr>
      </w:pPr>
    </w:p>
    <w:p w:rsidR="00030A8E" w:rsidRPr="005A11AF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1AF">
        <w:rPr>
          <w:sz w:val="28"/>
          <w:szCs w:val="28"/>
        </w:rPr>
        <w:t xml:space="preserve">Руководствуясь </w:t>
      </w:r>
      <w:hyperlink r:id="rId5" w:history="1">
        <w:r w:rsidRPr="005A11AF">
          <w:rPr>
            <w:sz w:val="28"/>
            <w:szCs w:val="28"/>
          </w:rPr>
          <w:t>статьями 16</w:t>
        </w:r>
      </w:hyperlink>
      <w:r w:rsidRPr="005A11AF">
        <w:rPr>
          <w:sz w:val="28"/>
          <w:szCs w:val="28"/>
        </w:rPr>
        <w:t xml:space="preserve">, </w:t>
      </w:r>
      <w:hyperlink r:id="rId6" w:history="1">
        <w:r w:rsidRPr="005A11AF">
          <w:rPr>
            <w:sz w:val="28"/>
            <w:szCs w:val="28"/>
          </w:rPr>
          <w:t>55</w:t>
        </w:r>
      </w:hyperlink>
      <w:r w:rsidRPr="005A11AF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="00593141">
          <w:rPr>
            <w:sz w:val="28"/>
            <w:szCs w:val="28"/>
          </w:rPr>
          <w:t>статьей</w:t>
        </w:r>
        <w:r>
          <w:rPr>
            <w:sz w:val="28"/>
            <w:szCs w:val="28"/>
          </w:rPr>
          <w:t xml:space="preserve"> 1</w:t>
        </w:r>
        <w:r w:rsidRPr="005A11AF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>4.3</w:t>
      </w:r>
      <w:r w:rsidRPr="005A11AF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5A11AF">
          <w:rPr>
            <w:sz w:val="28"/>
            <w:szCs w:val="28"/>
          </w:rPr>
          <w:t>Положением</w:t>
        </w:r>
      </w:hyperlink>
      <w:r w:rsidRPr="005A11AF">
        <w:rPr>
          <w:sz w:val="28"/>
          <w:szCs w:val="28"/>
        </w:rPr>
        <w:t xml:space="preserve"> о бюджетном процессе в муниципальном образовании «город Саянск», утвержденным решен</w:t>
      </w:r>
      <w:r w:rsidR="00593141">
        <w:rPr>
          <w:sz w:val="28"/>
          <w:szCs w:val="28"/>
        </w:rPr>
        <w:t>ием Думы городского округа от 02.12.2019 № 71-67-19-56</w:t>
      </w:r>
      <w:r w:rsidRPr="005A11AF">
        <w:rPr>
          <w:sz w:val="28"/>
          <w:szCs w:val="28"/>
        </w:rPr>
        <w:t>, статьями 3</w:t>
      </w:r>
      <w:hyperlink r:id="rId9" w:history="1">
        <w:r w:rsidRPr="005A11AF">
          <w:rPr>
            <w:sz w:val="28"/>
            <w:szCs w:val="28"/>
          </w:rPr>
          <w:t>2, 38</w:t>
        </w:r>
      </w:hyperlink>
      <w:r w:rsidRPr="005A11AF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030A8E" w:rsidRPr="006F2D95" w:rsidRDefault="00030A8E" w:rsidP="00030A8E">
      <w:pPr>
        <w:jc w:val="both"/>
        <w:rPr>
          <w:sz w:val="26"/>
          <w:szCs w:val="26"/>
        </w:rPr>
      </w:pPr>
      <w:r w:rsidRPr="006F2D95">
        <w:rPr>
          <w:sz w:val="26"/>
          <w:szCs w:val="26"/>
        </w:rPr>
        <w:t>ПОСТАНОВЛЯЕТ: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1A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городского округа </w:t>
      </w:r>
      <w:r w:rsidRPr="00064636">
        <w:rPr>
          <w:color w:val="000000"/>
          <w:sz w:val="28"/>
          <w:szCs w:val="28"/>
          <w:shd w:val="clear" w:color="auto" w:fill="FFFFFF"/>
        </w:rPr>
        <w:t xml:space="preserve">муниципального образования «город Саянск» от 29.08.2019 № 110-37-960-19 «Об утверждении Порядка </w:t>
      </w:r>
      <w:r w:rsidRPr="00064636">
        <w:rPr>
          <w:color w:val="333333"/>
          <w:sz w:val="28"/>
          <w:szCs w:val="28"/>
          <w:shd w:val="clear" w:color="auto" w:fill="FFFFFF"/>
        </w:rPr>
        <w:t xml:space="preserve">формирования перечня налоговых расходов городского округа  </w:t>
      </w:r>
      <w:r w:rsidRPr="00064636">
        <w:rPr>
          <w:sz w:val="28"/>
          <w:szCs w:val="28"/>
        </w:rPr>
        <w:t xml:space="preserve"> муниципального образования «город Саянск»</w:t>
      </w:r>
      <w:r w:rsidR="00B13819">
        <w:rPr>
          <w:sz w:val="28"/>
          <w:szCs w:val="28"/>
        </w:rPr>
        <w:t>,</w:t>
      </w:r>
      <w:r>
        <w:rPr>
          <w:sz w:val="28"/>
          <w:szCs w:val="28"/>
        </w:rPr>
        <w:t xml:space="preserve">(опубликовано в газете «Саянские зори»  от </w:t>
      </w:r>
      <w:r w:rsidRPr="00FD2D09">
        <w:rPr>
          <w:sz w:val="28"/>
          <w:szCs w:val="28"/>
        </w:rPr>
        <w:t>05.09.2019  №  35</w:t>
      </w:r>
      <w:r w:rsidRPr="00E57E61">
        <w:rPr>
          <w:sz w:val="28"/>
          <w:szCs w:val="28"/>
        </w:rPr>
        <w:t>,  страница 1, вкладыша), следующие</w:t>
      </w:r>
      <w:r>
        <w:rPr>
          <w:sz w:val="28"/>
          <w:szCs w:val="28"/>
        </w:rPr>
        <w:t xml:space="preserve"> изменения: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Порядку изложить в следующей редакции:</w:t>
      </w:r>
    </w:p>
    <w:p w:rsidR="00030A8E" w:rsidRPr="0050447F" w:rsidRDefault="00030A8E" w:rsidP="00030A8E">
      <w:pPr>
        <w:pStyle w:val="ConsPlusNormal"/>
        <w:ind w:left="6372" w:firstLine="0"/>
        <w:outlineLvl w:val="1"/>
        <w:rPr>
          <w:rFonts w:ascii="Times New Roman" w:hAnsi="Times New Roman" w:cs="Times New Roman"/>
          <w:kern w:val="2"/>
        </w:rPr>
      </w:pPr>
      <w:r w:rsidRPr="00B13819">
        <w:rPr>
          <w:rFonts w:ascii="Times New Roman" w:hAnsi="Times New Roman" w:cs="Times New Roman"/>
        </w:rPr>
        <w:t>«</w:t>
      </w:r>
      <w:r w:rsidRPr="0050447F">
        <w:rPr>
          <w:rFonts w:ascii="Times New Roman" w:hAnsi="Times New Roman" w:cs="Times New Roman"/>
          <w:color w:val="000000"/>
        </w:rPr>
        <w:t>Приложение</w:t>
      </w:r>
      <w:r w:rsidRPr="0050447F">
        <w:rPr>
          <w:rFonts w:ascii="Times New Roman" w:hAnsi="Times New Roman" w:cs="Times New Roman"/>
          <w:color w:val="000000"/>
        </w:rPr>
        <w:br/>
        <w:t xml:space="preserve">к Порядку формирования перечня налоговых расходов </w:t>
      </w:r>
      <w:r w:rsidRPr="0050447F">
        <w:rPr>
          <w:rFonts w:ascii="Times New Roman" w:hAnsi="Times New Roman" w:cs="Times New Roman"/>
          <w:kern w:val="2"/>
        </w:rPr>
        <w:t xml:space="preserve">муниципального образования «город Саянск» </w:t>
      </w:r>
    </w:p>
    <w:p w:rsidR="00030A8E" w:rsidRPr="0050447F" w:rsidRDefault="00030A8E" w:rsidP="00030A8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1" w:name="P121"/>
      <w:bookmarkEnd w:id="1"/>
      <w:r w:rsidRPr="0050447F">
        <w:rPr>
          <w:sz w:val="22"/>
          <w:szCs w:val="22"/>
        </w:rPr>
        <w:t>Перечень</w:t>
      </w:r>
    </w:p>
    <w:p w:rsidR="00030A8E" w:rsidRPr="0050447F" w:rsidRDefault="00030A8E" w:rsidP="00030A8E">
      <w:pPr>
        <w:pStyle w:val="ConsPlusNormal"/>
        <w:tabs>
          <w:tab w:val="left" w:pos="15026"/>
        </w:tabs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0447F">
        <w:rPr>
          <w:rFonts w:ascii="Times New Roman" w:hAnsi="Times New Roman" w:cs="Times New Roman"/>
          <w:sz w:val="22"/>
          <w:szCs w:val="22"/>
        </w:rPr>
        <w:t>налоговых расходов городского округа муниципального образования «город Саянск»</w:t>
      </w:r>
    </w:p>
    <w:p w:rsidR="00030A8E" w:rsidRDefault="00030A8E" w:rsidP="00030A8E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</w:rPr>
      </w:pPr>
    </w:p>
    <w:p w:rsidR="00030A8E" w:rsidRPr="00CF5E8A" w:rsidRDefault="00030A8E" w:rsidP="00030A8E">
      <w:pPr>
        <w:pStyle w:val="ConsPlusNormal"/>
        <w:tabs>
          <w:tab w:val="left" w:pos="15026"/>
        </w:tabs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567"/>
        <w:gridCol w:w="709"/>
        <w:gridCol w:w="567"/>
        <w:gridCol w:w="850"/>
        <w:gridCol w:w="709"/>
        <w:gridCol w:w="709"/>
        <w:gridCol w:w="850"/>
        <w:gridCol w:w="709"/>
        <w:gridCol w:w="851"/>
        <w:gridCol w:w="850"/>
        <w:gridCol w:w="709"/>
        <w:gridCol w:w="992"/>
        <w:gridCol w:w="532"/>
      </w:tblGrid>
      <w:tr w:rsidR="00030A8E" w:rsidRPr="006456F7" w:rsidTr="008F2ED8">
        <w:tc>
          <w:tcPr>
            <w:tcW w:w="39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425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вание налога</w:t>
            </w:r>
          </w:p>
        </w:tc>
        <w:tc>
          <w:tcPr>
            <w:tcW w:w="567" w:type="dxa"/>
            <w:shd w:val="clear" w:color="auto" w:fill="auto"/>
          </w:tcPr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Наименование налогового расхода (содержание льготы, освобожде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 xml:space="preserve">ния или 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иной преференции)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Ссылка на положение (стать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 xml:space="preserve">, часть, пункт, абзац) решений Думы городского округа муниципального образования 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«город Саянск», устанавливающего налоговый расход</w:t>
            </w:r>
          </w:p>
        </w:tc>
        <w:tc>
          <w:tcPr>
            <w:tcW w:w="567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Категории получателей налогового расхода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Условия (основания) предоставления налогового расхода</w:t>
            </w:r>
          </w:p>
        </w:tc>
        <w:tc>
          <w:tcPr>
            <w:tcW w:w="709" w:type="dxa"/>
            <w:shd w:val="clear" w:color="auto" w:fill="auto"/>
          </w:tcPr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Целе</w:t>
            </w:r>
          </w:p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вая категория налоговогорасхо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09" w:type="dxa"/>
            <w:shd w:val="clear" w:color="auto" w:fill="auto"/>
          </w:tcPr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Дата начала действия налогового расхо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Дата прекращения действия налогового расхода</w:t>
            </w:r>
          </w:p>
        </w:tc>
        <w:tc>
          <w:tcPr>
            <w:tcW w:w="709" w:type="dxa"/>
            <w:shd w:val="clear" w:color="auto" w:fill="auto"/>
          </w:tcPr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Цели предоставления налогового расхо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851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 городского округа муниципального образования «город Саянск», ее структурных элементо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целевого показателя (индикатора) достижения целей предоставления налогового расхода в соответствии с муницип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альной программой городского округа муниципального образования «город Саянск», ее структурных элементов (непрограммно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го направления деятельности)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измерения целевого показателя (индикатора)</w:t>
            </w:r>
          </w:p>
        </w:tc>
        <w:tc>
          <w:tcPr>
            <w:tcW w:w="992" w:type="dxa"/>
            <w:shd w:val="clear" w:color="auto" w:fill="auto"/>
          </w:tcPr>
          <w:p w:rsidR="00030A8E" w:rsidRDefault="00030A8E" w:rsidP="008F2ED8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Значения показателей (индикаторов) достижения целей предоставления налогового расхода в соответствии с муниципальной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программ</w:t>
            </w:r>
          </w:p>
          <w:p w:rsidR="00030A8E" w:rsidRPr="006456F7" w:rsidRDefault="00030A8E" w:rsidP="008F2ED8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мой городског</w:t>
            </w: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 округа муниципального образования «город Саянск», ее структурных элементов (непрограммного направления деятельности), за год, предшествующий отчетному году</w:t>
            </w:r>
          </w:p>
        </w:tc>
        <w:tc>
          <w:tcPr>
            <w:tcW w:w="532" w:type="dxa"/>
            <w:shd w:val="clear" w:color="auto" w:fill="auto"/>
          </w:tcPr>
          <w:p w:rsidR="00030A8E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Куратор налогового рас</w:t>
            </w:r>
          </w:p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хода</w:t>
            </w:r>
          </w:p>
        </w:tc>
      </w:tr>
      <w:tr w:rsidR="00030A8E" w:rsidRPr="006456F7" w:rsidTr="008F2ED8">
        <w:tc>
          <w:tcPr>
            <w:tcW w:w="39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425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3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6F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030A8E" w:rsidRPr="006456F7" w:rsidTr="008F2ED8">
        <w:tc>
          <w:tcPr>
            <w:tcW w:w="39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right="8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auto"/>
          </w:tcPr>
          <w:p w:rsidR="00030A8E" w:rsidRPr="006456F7" w:rsidRDefault="00030A8E" w:rsidP="008F2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30A8E" w:rsidRPr="001F7ECD" w:rsidRDefault="00030A8E" w:rsidP="00030A8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1F7ECD">
        <w:rPr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</w:t>
      </w:r>
      <w:r w:rsidRPr="001F7ECD">
        <w:rPr>
          <w:sz w:val="28"/>
          <w:szCs w:val="28"/>
        </w:rPr>
        <w:t>(</w:t>
      </w:r>
      <w:hyperlink r:id="rId10" w:history="1">
        <w:r w:rsidRPr="00965D6C">
          <w:rPr>
            <w:sz w:val="28"/>
            <w:szCs w:val="28"/>
          </w:rPr>
          <w:t>http://sayansk-pravo.ru),</w:t>
        </w:r>
      </w:hyperlink>
      <w:r w:rsidRPr="001F7ECD">
        <w:rPr>
          <w:color w:val="000000"/>
          <w:sz w:val="28"/>
          <w:szCs w:val="28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B0652" w:rsidRDefault="000B0652" w:rsidP="000B06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 после дня его официального опубликования и распространяется на правоотношения, возникшие с 1 января  2021 года.</w:t>
      </w: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030A8E" w:rsidRDefault="00030A8E" w:rsidP="00030A8E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О.В.Боровский</w:t>
      </w: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0"/>
          <w:szCs w:val="20"/>
        </w:rPr>
      </w:pP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исп. Мамарина О.А.</w:t>
      </w:r>
    </w:p>
    <w:p w:rsidR="00030A8E" w:rsidRDefault="00030A8E" w:rsidP="00030A8E">
      <w:pPr>
        <w:jc w:val="both"/>
        <w:rPr>
          <w:sz w:val="22"/>
          <w:szCs w:val="22"/>
        </w:rPr>
      </w:pPr>
      <w:r>
        <w:rPr>
          <w:sz w:val="22"/>
          <w:szCs w:val="22"/>
        </w:rPr>
        <w:t>тел. 5-66-85</w:t>
      </w: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jc w:val="both"/>
        <w:rPr>
          <w:sz w:val="22"/>
          <w:szCs w:val="22"/>
        </w:rPr>
      </w:pPr>
    </w:p>
    <w:p w:rsidR="00030A8E" w:rsidRDefault="00030A8E" w:rsidP="00030A8E">
      <w:pPr>
        <w:rPr>
          <w:sz w:val="26"/>
          <w:szCs w:val="26"/>
        </w:rPr>
      </w:pPr>
    </w:p>
    <w:p w:rsidR="00030A8E" w:rsidRDefault="00030A8E" w:rsidP="00030A8E">
      <w:pPr>
        <w:rPr>
          <w:sz w:val="26"/>
          <w:szCs w:val="26"/>
        </w:rPr>
      </w:pPr>
    </w:p>
    <w:p w:rsidR="00030A8E" w:rsidRDefault="00030A8E" w:rsidP="00030A8E">
      <w:pPr>
        <w:rPr>
          <w:sz w:val="26"/>
          <w:szCs w:val="26"/>
        </w:rPr>
      </w:pPr>
    </w:p>
    <w:p w:rsidR="00030A8E" w:rsidRDefault="00030A8E" w:rsidP="00030A8E">
      <w:pPr>
        <w:rPr>
          <w:sz w:val="26"/>
          <w:szCs w:val="26"/>
        </w:rPr>
      </w:pPr>
    </w:p>
    <w:p w:rsidR="00030A8E" w:rsidRDefault="00030A8E" w:rsidP="00030A8E">
      <w:pPr>
        <w:rPr>
          <w:sz w:val="26"/>
          <w:szCs w:val="26"/>
        </w:rPr>
      </w:pPr>
    </w:p>
    <w:sectPr w:rsidR="00030A8E" w:rsidSect="00C44A21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8E"/>
    <w:rsid w:val="00030A8E"/>
    <w:rsid w:val="000A77DB"/>
    <w:rsid w:val="000B0652"/>
    <w:rsid w:val="0017679C"/>
    <w:rsid w:val="00326399"/>
    <w:rsid w:val="00593141"/>
    <w:rsid w:val="008372E6"/>
    <w:rsid w:val="008659D3"/>
    <w:rsid w:val="00925870"/>
    <w:rsid w:val="00A0411A"/>
    <w:rsid w:val="00AD4234"/>
    <w:rsid w:val="00B13819"/>
    <w:rsid w:val="00C44A21"/>
    <w:rsid w:val="00D828F6"/>
    <w:rsid w:val="00E51115"/>
    <w:rsid w:val="00E67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A8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A8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30A8E"/>
    <w:pPr>
      <w:ind w:right="-1"/>
      <w:jc w:val="center"/>
    </w:pPr>
    <w:rPr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030A8E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Normal">
    <w:name w:val="ConsPlusNormal"/>
    <w:rsid w:val="00030A8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3D87990E15056BFDE214482A3DFFB44F010503CEDBA404201B882CB33D5A194BF7433A317FD265DAD53R5YF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53D87990E15056BFDE3F4994CF85F744FF465437E1B81F1D5EE3DF9C3ADFF6D3F02D73E7R1YAB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53D87990E15056BFDE3F4994CF85F744FE48543EEFB81F1D5EE3DF9C3ADFF6D3F02D71E71AFA22R5Y5B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A53D87990E15056BFDE3F4994CF85F744FE48543EEFB81F1D5EE3DF9C3ADFF6D3F02D71E71AFD20R5YBB" TargetMode="Externa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22016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53D87990E15056BFDE214482A3DFFB44F0105036EFB14B4801B882CB33D5A194BF7433A317FD265DA953R5Y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dcterms:created xsi:type="dcterms:W3CDTF">2021-03-03T06:09:00Z</dcterms:created>
  <dcterms:modified xsi:type="dcterms:W3CDTF">2021-03-03T06:09:00Z</dcterms:modified>
</cp:coreProperties>
</file>