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AB" w:rsidRPr="002D0DAB" w:rsidRDefault="002D0DAB" w:rsidP="002D0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D0DA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2D0DAB" w:rsidRPr="002D0DAB" w:rsidRDefault="002D0DAB" w:rsidP="002D0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D0DA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2D0DAB" w:rsidRPr="002D0DAB" w:rsidRDefault="002D0DAB" w:rsidP="002D0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D0DAB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2D0DAB" w:rsidRPr="002D0DAB" w:rsidRDefault="002D0DAB" w:rsidP="002D0DAB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D0DAB" w:rsidRPr="002D0DAB" w:rsidRDefault="002D0DAB" w:rsidP="002D0DA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2D0DAB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2D0DAB" w:rsidRPr="002D0DAB" w:rsidRDefault="002D0DAB" w:rsidP="002D0D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DAB" w:rsidRPr="002D0DAB" w:rsidRDefault="002D0DAB" w:rsidP="002D0D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2D0DAB" w:rsidRPr="002D0DAB" w:rsidTr="00AA66BA">
        <w:trPr>
          <w:cantSplit/>
          <w:trHeight w:val="220"/>
        </w:trPr>
        <w:tc>
          <w:tcPr>
            <w:tcW w:w="534" w:type="dxa"/>
          </w:tcPr>
          <w:p w:rsidR="002D0DAB" w:rsidRPr="002D0DAB" w:rsidRDefault="002D0DAB" w:rsidP="002D0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D0DA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D0DAB" w:rsidRPr="002D0DAB" w:rsidRDefault="002D0DAB" w:rsidP="002D0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9" w:type="dxa"/>
          </w:tcPr>
          <w:p w:rsidR="002D0DAB" w:rsidRPr="002D0DAB" w:rsidRDefault="002D0DAB" w:rsidP="002D0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0DA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D0DAB" w:rsidRPr="002D0DAB" w:rsidRDefault="002D0DAB" w:rsidP="002D0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:rsidR="002D0DAB" w:rsidRPr="002D0DAB" w:rsidRDefault="002D0DAB" w:rsidP="002D0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2D0DAB" w:rsidRPr="002D0DAB" w:rsidRDefault="002D0DAB" w:rsidP="002D0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4082" w:type="dxa"/>
            <w:vMerge w:val="restart"/>
          </w:tcPr>
          <w:p w:rsidR="002D0DAB" w:rsidRPr="002D0DAB" w:rsidRDefault="002D0DAB" w:rsidP="002D0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2D0DAB" w:rsidRPr="002D0DAB" w:rsidRDefault="002D0DAB" w:rsidP="002D0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2D0DAB" w:rsidRPr="002D0DAB" w:rsidRDefault="002D0DAB" w:rsidP="002D0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2D0DAB" w:rsidRPr="002D0DAB" w:rsidTr="00AA66BA">
        <w:trPr>
          <w:cantSplit/>
          <w:trHeight w:val="220"/>
        </w:trPr>
        <w:tc>
          <w:tcPr>
            <w:tcW w:w="4139" w:type="dxa"/>
            <w:gridSpan w:val="4"/>
          </w:tcPr>
          <w:p w:rsidR="002D0DAB" w:rsidRPr="002D0DAB" w:rsidRDefault="002D0DAB" w:rsidP="002D0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D0DA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2D0DAB" w:rsidRPr="002D0DAB" w:rsidRDefault="002D0DAB" w:rsidP="002D0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2D0DAB" w:rsidRPr="002D0DAB" w:rsidRDefault="002D0DAB" w:rsidP="002D0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4082" w:type="dxa"/>
            <w:vMerge/>
          </w:tcPr>
          <w:p w:rsidR="002D0DAB" w:rsidRPr="002D0DAB" w:rsidRDefault="002D0DAB" w:rsidP="002D0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2D0DAB" w:rsidRPr="002D0DAB" w:rsidRDefault="002D0DAB" w:rsidP="002D0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</w:tr>
    </w:tbl>
    <w:p w:rsidR="002D0DAB" w:rsidRPr="002D0DAB" w:rsidRDefault="002D0DAB" w:rsidP="002D0DAB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850"/>
      </w:tblGrid>
      <w:tr w:rsidR="002D0DAB" w:rsidRPr="002D0DAB" w:rsidTr="00AA66BA">
        <w:trPr>
          <w:cantSplit/>
        </w:trPr>
        <w:tc>
          <w:tcPr>
            <w:tcW w:w="142" w:type="dxa"/>
          </w:tcPr>
          <w:p w:rsidR="002D0DAB" w:rsidRPr="002D0DAB" w:rsidRDefault="002D0DAB" w:rsidP="002D0D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2D0DAB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2D0DAB" w:rsidRPr="002D0DAB" w:rsidRDefault="002D0DAB" w:rsidP="002D0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2D0DAB" w:rsidRPr="002D0DAB" w:rsidRDefault="002D0DAB" w:rsidP="002D0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4849" w:type="dxa"/>
          </w:tcPr>
          <w:p w:rsidR="002D0DAB" w:rsidRPr="002D0DAB" w:rsidRDefault="00992610" w:rsidP="002D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2610">
              <w:rPr>
                <w:rFonts w:ascii="Times New Roman" w:eastAsia="Times New Roman" w:hAnsi="Times New Roman" w:cs="Times New Roman"/>
                <w:lang w:eastAsia="ru-RU"/>
              </w:rPr>
              <w:t>Об утверждении Положения об определении мест и способов разведения костров, проведения мероприятий с использованием приспособлений для тепловой обработки пищи с помощью открытого огня, мест сжигания мусора, листвы на землях общего пользования на территории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округа муниципального образования «город Саянск»</w:t>
            </w:r>
          </w:p>
          <w:p w:rsidR="002D0DAB" w:rsidRPr="002D0DAB" w:rsidRDefault="002D0DAB" w:rsidP="002D0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D0DAB" w:rsidRPr="002D0DAB" w:rsidRDefault="002D0DAB" w:rsidP="002D0D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0DAB" w:rsidRPr="002D0DAB" w:rsidRDefault="002D0DAB" w:rsidP="002D0DA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DAB" w:rsidRDefault="002D0DAB" w:rsidP="002D0DA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21.12.1994 № 69-ФЗ «О пожарной безопасности», постановлением Правительства Российской Федерации от 16.09.2020 </w:t>
      </w:r>
      <w:r w:rsidR="00DF27D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1479 </w:t>
      </w:r>
      <w:r w:rsidR="00DF27D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противопожарного режима в Российской Федерации</w:t>
      </w:r>
      <w:r w:rsidR="00DF27D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F27D9" w:rsidRPr="00DF27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ст.38 Устава муниципального образования «город Саянск», администрация городского округа</w:t>
      </w:r>
      <w:proofErr w:type="gramEnd"/>
      <w:r w:rsidR="00DF27D9" w:rsidRPr="00DF2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Саянск</w:t>
      </w:r>
      <w:r w:rsidR="00DF27D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D0DAB" w:rsidRPr="002D0DAB" w:rsidRDefault="002D0DAB" w:rsidP="002D0DA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</w:t>
      </w:r>
      <w:r w:rsidR="001D01EA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0DAB" w:rsidRPr="002D0DAB" w:rsidRDefault="002D0DAB" w:rsidP="002D0DA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27D9" w:rsidRPr="00DF27D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об определении мест и способов разведения костров, проведения мероприятий с использованием приспособлений для тепловой обработки пищи с помощью открытого огня, мест сжигания мусора, листвы на землях общего пользования на территории городского округа муниципального образования «город Саянск»</w:t>
      </w:r>
      <w:r w:rsidR="001D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Положение)</w:t>
      </w:r>
      <w:r w:rsidR="00DF27D9" w:rsidRPr="00DF2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1).</w:t>
      </w:r>
    </w:p>
    <w:p w:rsidR="002D0DAB" w:rsidRPr="002D0DAB" w:rsidRDefault="002D0DAB" w:rsidP="002D0DA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DF27D9" w:rsidRPr="00DF27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DF27D9" w:rsidRPr="00DF27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землях общего пользования городского округа муниципального образования «город Саянск», а также на территориях частных домовладений, расположенных на территории городского округа муниципального образования «город Саянск», запрещается разводить костры, использовать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материалы или изделия, кроме мест и способов, установленных в</w:t>
      </w:r>
      <w:proofErr w:type="gramEnd"/>
      <w:r w:rsidR="00DF27D9" w:rsidRPr="00DF2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F27D9" w:rsidRPr="00DF27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Положении</w:t>
      </w:r>
      <w:proofErr w:type="gramEnd"/>
      <w:r w:rsidR="00DF27D9" w:rsidRPr="00DF27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27D9" w:rsidRDefault="002D0DAB" w:rsidP="002D0DA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Определить на землях общего пользования </w:t>
      </w:r>
      <w:r w:rsidR="00DF27D9" w:rsidRPr="00DF27D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муниципального образования «город Саянск»</w:t>
      </w:r>
      <w:r w:rsidR="00DF2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места, в которых допускается разведение костров, проведение мероприятий, предусматривающих</w:t>
      </w:r>
      <w:r w:rsidR="00DF2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открытого огня, использование мангалов и иных </w:t>
      </w: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приспособлений для тепловой обработки пищи с помощью открытого огня (приложение № 2). </w:t>
      </w:r>
    </w:p>
    <w:p w:rsidR="002D0DAB" w:rsidRPr="002D0DAB" w:rsidRDefault="002D0DAB" w:rsidP="002D0DA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DF2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5703B" w:rsidRPr="00357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на «Официальном </w:t>
      </w:r>
      <w:proofErr w:type="gramStart"/>
      <w:r w:rsidR="0035703B" w:rsidRPr="003570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интернет-портале</w:t>
      </w:r>
      <w:proofErr w:type="gramEnd"/>
      <w:r w:rsidR="0035703B" w:rsidRPr="00357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 разместить на официальном сайте администрации городского округа муниципального образования «город Саянск» в  информационно-телекоммуникационной сети  «Интернет».</w:t>
      </w:r>
    </w:p>
    <w:p w:rsidR="001D01EA" w:rsidRPr="001D01EA" w:rsidRDefault="002D0DAB" w:rsidP="001D01E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1D01EA" w:rsidRPr="001D01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1D01EA" w:rsidRPr="001D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–</w:t>
      </w:r>
      <w:r w:rsidR="001D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1EA" w:rsidRPr="001D01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Комитета по ЖКХ, транспорту и связи – первого заместителя председателя комиссии по чрезвычайным ситуациям и пожарной безопасности муниципального образования «город Саянск» Данилову М.Ф..</w:t>
      </w:r>
    </w:p>
    <w:p w:rsidR="002D0DAB" w:rsidRDefault="001D01EA" w:rsidP="001D01E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D01E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после дня его официального опубликования.</w:t>
      </w:r>
    </w:p>
    <w:p w:rsidR="00DF27D9" w:rsidRDefault="00DF27D9" w:rsidP="002D0DA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7D9" w:rsidRDefault="00DF27D9" w:rsidP="002D0DA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7D9" w:rsidRDefault="00DF27D9" w:rsidP="002D0DA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DAB" w:rsidRPr="002D0DAB" w:rsidRDefault="002D0DAB" w:rsidP="002D0DA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</w:t>
      </w:r>
    </w:p>
    <w:p w:rsidR="002D0DAB" w:rsidRPr="002D0DAB" w:rsidRDefault="002D0DAB" w:rsidP="002D0DA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2D0DAB" w:rsidRPr="002D0DAB" w:rsidRDefault="002D0DAB" w:rsidP="002D0DA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                                                                            О.В. Боровский</w:t>
      </w:r>
    </w:p>
    <w:p w:rsidR="002D0DAB" w:rsidRPr="002D0DAB" w:rsidRDefault="002D0DAB" w:rsidP="002D0DA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DAB" w:rsidRPr="002D0DAB" w:rsidRDefault="002D0DAB" w:rsidP="002D0DA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DAB" w:rsidRPr="002D0DAB" w:rsidRDefault="002D0DAB" w:rsidP="002D0DA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DAB" w:rsidRPr="002D0DAB" w:rsidRDefault="002D0DAB" w:rsidP="002D0DA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DAB" w:rsidRPr="002D0DAB" w:rsidRDefault="002D0DAB" w:rsidP="002D0DA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DAB" w:rsidRPr="002D0DAB" w:rsidRDefault="002D0DAB" w:rsidP="002D0DA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DAB" w:rsidRPr="002D0DAB" w:rsidRDefault="002D0DAB" w:rsidP="002D0DA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DAB" w:rsidRPr="002D0DAB" w:rsidRDefault="002D0DAB" w:rsidP="002D0DA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DAB" w:rsidRPr="002D0DAB" w:rsidRDefault="002D0DAB" w:rsidP="002D0DA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DAB" w:rsidRPr="002D0DAB" w:rsidRDefault="002D0DAB" w:rsidP="002D0DA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DAB" w:rsidRDefault="002D0DAB" w:rsidP="002D0DA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1EA" w:rsidRDefault="001D01EA" w:rsidP="002D0DA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1EA" w:rsidRDefault="001D01EA" w:rsidP="002D0DA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1EA" w:rsidRDefault="001D01EA" w:rsidP="002D0DA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1EA" w:rsidRDefault="001D01EA" w:rsidP="002D0DA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1EA" w:rsidRDefault="001D01EA" w:rsidP="002D0DA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1EA" w:rsidRDefault="001D01EA" w:rsidP="002D0DA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1EA" w:rsidRDefault="001D01EA" w:rsidP="002D0DA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1EA" w:rsidRPr="002D0DAB" w:rsidRDefault="001D01EA" w:rsidP="002D0DA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DAB" w:rsidRPr="002D0DAB" w:rsidRDefault="002D0DAB" w:rsidP="002D0DA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0DAB" w:rsidRPr="002D0DAB" w:rsidRDefault="002D0DAB" w:rsidP="002D0DA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0DAB" w:rsidRPr="002D0DAB" w:rsidRDefault="002D0DAB" w:rsidP="001D01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0DAB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Тугульбаев М.С.</w:t>
      </w:r>
    </w:p>
    <w:p w:rsidR="002D0DAB" w:rsidRPr="002D0DAB" w:rsidRDefault="002D0DAB" w:rsidP="001D01E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0DA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5-64-22</w:t>
      </w:r>
    </w:p>
    <w:p w:rsidR="002D0DAB" w:rsidRDefault="002D0DAB" w:rsidP="002D0DA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B03" w:rsidRDefault="00283B03" w:rsidP="002D0DA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B03" w:rsidRPr="00992610" w:rsidRDefault="00283B03" w:rsidP="00283B03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6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 </w:t>
      </w:r>
    </w:p>
    <w:p w:rsidR="00283B03" w:rsidRDefault="00283B03" w:rsidP="00283B03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92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</w:p>
    <w:p w:rsidR="00283B03" w:rsidRDefault="00283B03" w:rsidP="00283B03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муниципального </w:t>
      </w:r>
    </w:p>
    <w:p w:rsidR="00283B03" w:rsidRDefault="00283B03" w:rsidP="00283B03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«город Саянск»  </w:t>
      </w:r>
    </w:p>
    <w:p w:rsidR="00283B03" w:rsidRDefault="00283B03" w:rsidP="00283B03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61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    »______2021г. № 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283B03" w:rsidRDefault="00283B03" w:rsidP="00283B03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3B03" w:rsidRDefault="00283B03" w:rsidP="00283B03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6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283B03" w:rsidRPr="00992610" w:rsidRDefault="00283B03" w:rsidP="00283B03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6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определении мест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способов разведения костров, п</w:t>
      </w:r>
      <w:r w:rsidRPr="009926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роведения мероприятий с использованием приспособлений для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926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тепловой обработки пищи с помощью открытого огня, мест сжигания мусора, листвы на землях общего пользования на территории городского округа муниципального образования «город Саянск»</w:t>
      </w:r>
    </w:p>
    <w:p w:rsidR="00283B03" w:rsidRPr="002D0DAB" w:rsidRDefault="00283B03" w:rsidP="00283B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B03" w:rsidRPr="002D0DAB" w:rsidRDefault="00283B03" w:rsidP="00283B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определяет места и способы разведения костров, проведения мероприятий с использованием приспособлений для тепловой обработки пищи с помощью открытого огня, места сжигания мусора, травы, листвы на землях общего пользования на территории муниципального образований в соответствии с требованиями ст. 14 Федерального закона от 06.10.2003 № 131-ФЗ «Об общих принципах организации местного самоуправления в Российской Федерации», ст. ст. 19, 30 Федерального закона</w:t>
      </w:r>
      <w:proofErr w:type="gramEnd"/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21.12.1994 № 69-ФЗ «О пожарной безопасности», постановлением Правительства Российской Федерации от 16.09.2020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1479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противопожарного режима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целях повышения противопожарной устойчивости территории </w:t>
      </w:r>
      <w:r w:rsidRPr="009926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муниципального образования «город Саянск»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городской округ).</w:t>
      </w:r>
    </w:p>
    <w:p w:rsidR="00283B03" w:rsidRPr="002D0DAB" w:rsidRDefault="00283B03" w:rsidP="00283B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землях общего пользования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мероприятий, предусматривающих использование открытого огня, использование мангалов и иных приспособлений для тепловой обработки пищи с помощью открытого огня, допускается осуществлять исключительно на специально оборудованных площадках, в местах согласно перечню, содержащемуся в приложении № 2.</w:t>
      </w:r>
    </w:p>
    <w:p w:rsidR="00283B03" w:rsidRPr="002D0DAB" w:rsidRDefault="00283B03" w:rsidP="00283B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</w:t>
      </w: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территории частных домовладений приготовление пищи с использованием открытого огня допускается только в специальных приспособлениях с использованием горящего угля (т.е. мангала, барбекю, гриля)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3B03" w:rsidRPr="002D0DAB" w:rsidRDefault="00283B03" w:rsidP="00283B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</w:t>
      </w:r>
      <w:r w:rsidRPr="00851C0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открытого огня</w:t>
      </w: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землях общего пользования населенных пунктов должно быть выполнено в виде котлована (ямы, рва) не менее чем 0,3 метра глубиной и не более 1 метра в диаметре или площадки с ровно установленной на ней металлической емкости (например: бочка, бак) или емкостью, выполненных из иных негорючих материалов, исключающих возможность распространения пламени и выпадения сгораемых материалов за пределы</w:t>
      </w:r>
      <w:proofErr w:type="gramEnd"/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очага горения, объемом не более 1 куб метра.</w:t>
      </w:r>
    </w:p>
    <w:p w:rsidR="00283B03" w:rsidRPr="002D0DAB" w:rsidRDefault="00283B03" w:rsidP="00283B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</w:t>
      </w: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51C0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есто использования открытого огня должно располагаться</w:t>
      </w: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расстоянии не менее 50 метров от ближайших объектов (здания, сооружения, постройки), 100 метров - от хвойного леса или отдельно растущих хвойных деревьев и молодняка,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0 метров - от лиственного леса или отдельно растущих групп лиственных деревьев.</w:t>
      </w:r>
    </w:p>
    <w:p w:rsidR="00283B03" w:rsidRPr="002D0DAB" w:rsidRDefault="00283B03" w:rsidP="00283B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Территория вокруг места </w:t>
      </w:r>
      <w:r w:rsidRPr="00851C0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открытого огня</w:t>
      </w: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землях общего пользования населенных пунктов должна быть очищена в радиусе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0 метров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сухостойных деревьев, валежника, порубочных остатков, других горючих материалов и отделена противопожарн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минерализованн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, шириной не менее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метра</w:t>
      </w: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3B03" w:rsidRPr="002D0DAB" w:rsidRDefault="00283B03" w:rsidP="00283B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Лица, </w:t>
      </w:r>
      <w:r w:rsidRPr="001C30E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C30E2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открытый огонь,</w:t>
      </w: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землях общего пользования должны быть обеспечены первичными средствами пожаротушения для локализации и ликвидации горения, а также мобильным средством связи для вызова подразделений пожарной охраны. В целях своевременной локализации процесса горения емкость,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</w:p>
    <w:p w:rsidR="00283B03" w:rsidRPr="002D0DAB" w:rsidRDefault="00283B03" w:rsidP="00283B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</w:t>
      </w:r>
      <w:r w:rsidRPr="001C30E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C30E2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открытый огонь,</w:t>
      </w: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землях общего пользования, в случае обнаружения признаков пожара на соответствующем земельном участке обязаны немедленно сообщить об этом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учреждение «Единая дежурно-диспетчерская служба города Саянска» по телефону 5-72-37, либо диспетчеру пожарно-спасательной части 16 6 пожарно-спасательного отряда федеральной противопожарной службы Главного управления МЧС России по Иркутской области по телефонам 01, 101 или 5-10-01, либо 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единому номеру телефона системы</w:t>
      </w:r>
      <w:r w:rsidRPr="001D0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 вызова экстренных оперативных служб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«112» </w:t>
      </w: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принять все возможные меры по недопущению распространения пожара.</w:t>
      </w:r>
    </w:p>
    <w:p w:rsidR="00283B03" w:rsidRPr="002D0DAB" w:rsidRDefault="00283B03" w:rsidP="00283B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1C0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открытого огня запрещается:</w:t>
      </w:r>
    </w:p>
    <w:p w:rsidR="00283B03" w:rsidRPr="009A675B" w:rsidRDefault="00283B03" w:rsidP="00283B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A67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торфяных почвах;</w:t>
      </w:r>
    </w:p>
    <w:p w:rsidR="00283B03" w:rsidRPr="009A675B" w:rsidRDefault="00283B03" w:rsidP="00283B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A67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установлении на соответствующей территории особого противопожарного режима;</w:t>
      </w:r>
    </w:p>
    <w:p w:rsidR="00283B03" w:rsidRPr="009A675B" w:rsidRDefault="00283B03" w:rsidP="00283B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A67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:rsidR="00283B03" w:rsidRPr="009A675B" w:rsidRDefault="00283B03" w:rsidP="00283B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A67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кронами деревьев хвойных пород;</w:t>
      </w:r>
    </w:p>
    <w:p w:rsidR="00283B03" w:rsidRPr="009A675B" w:rsidRDefault="00283B03" w:rsidP="00283B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A675B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емкости, стенки которой имеют огненный сквозной прогар, механические разрывы (повреждения) и иные отверстия, в том числе технологические, через которые возможно выпадение горючих материалов за пределы очага горения;</w:t>
      </w:r>
    </w:p>
    <w:p w:rsidR="00283B03" w:rsidRPr="009A675B" w:rsidRDefault="00283B03" w:rsidP="00283B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A67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скорости ветра, превышающей значение 5 метров в секунду, если открытый огонь используется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горения;</w:t>
      </w:r>
    </w:p>
    <w:p w:rsidR="00283B03" w:rsidRPr="002D0DAB" w:rsidRDefault="00283B03" w:rsidP="00283B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A67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скорости ветра, превышающей значение 10 метров в секунду.</w:t>
      </w:r>
    </w:p>
    <w:p w:rsidR="00283B03" w:rsidRPr="002D0DAB" w:rsidRDefault="00283B03" w:rsidP="00283B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</w:t>
      </w: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процессе </w:t>
      </w:r>
      <w:r w:rsidRPr="00851C0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открытого огня запрещается</w:t>
      </w: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3B03" w:rsidRPr="009A675B" w:rsidRDefault="00283B03" w:rsidP="00283B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A67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:rsidR="00283B03" w:rsidRPr="009A675B" w:rsidRDefault="00283B03" w:rsidP="00283B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A67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оставлять место очага горения без присмотра до полного прекращения горения (тления);</w:t>
      </w:r>
    </w:p>
    <w:p w:rsidR="00283B03" w:rsidRPr="002D0DAB" w:rsidRDefault="00283B03" w:rsidP="00283B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A67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располагать легковоспламеняющиеся и горючие жидкости, а также горючие материалы вблизи очага горения.</w:t>
      </w:r>
    </w:p>
    <w:p w:rsidR="00283B03" w:rsidRPr="002D0DAB" w:rsidRDefault="00283B03" w:rsidP="00283B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Приготовление пищи с использованием открытого огня, мангалов и иных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приспособлений для тепловой обработки пищи с помощью открытого огня допускается осуществлять исключительно на специально оборудованных площадках, в местах, указанных в приложении № 2.</w:t>
      </w:r>
    </w:p>
    <w:p w:rsidR="00283B03" w:rsidRPr="002D0DAB" w:rsidRDefault="00283B03" w:rsidP="00283B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мероприятий, предусматривающих использование открытого огня, использования мангалов и иных приспособлений для тепловой обработки пищи с помощью открытого огня (жаровни, барбекю, решетки, котлы, казаны и пр.), требует использования готового древесного угля в приспособлениях, предназначенных для тепловой обработки пищи, выполненных из негорючих материалов, исключающих возможность распространения пламени и выпадения сгораемых материалов за пределы очага горения, объемом не более 1 куб. метра</w:t>
      </w:r>
      <w:proofErr w:type="gramEnd"/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3B03" w:rsidRPr="002D0DAB" w:rsidRDefault="00283B03" w:rsidP="00283B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течение всего периода использования открытого огня до прекращения процесса тления должен осуществляться </w:t>
      </w:r>
      <w:proofErr w:type="gramStart"/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нераспространением горения (тления) за пределы очаговой зоны.</w:t>
      </w:r>
    </w:p>
    <w:p w:rsidR="00283B03" w:rsidRPr="002D0DAB" w:rsidRDefault="00283B03" w:rsidP="00283B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После использования открытого огня место разведения костра и место сжигания должно быть засыпано землей (песком) или залито водой до полного прекращения горения (тления).</w:t>
      </w:r>
    </w:p>
    <w:p w:rsidR="00283B03" w:rsidRDefault="00283B03" w:rsidP="00283B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 нарушение правил пожарной безопасности виновные лица несут установленную законом ответственность.</w:t>
      </w:r>
    </w:p>
    <w:p w:rsidR="00283B03" w:rsidRDefault="00283B03" w:rsidP="00283B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B03" w:rsidRDefault="00283B03" w:rsidP="00283B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B03" w:rsidRDefault="00283B03" w:rsidP="00283B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B03" w:rsidRDefault="00283B03" w:rsidP="00283B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B03" w:rsidRPr="00412777" w:rsidRDefault="00283B03" w:rsidP="00283B0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777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</w:t>
      </w:r>
    </w:p>
    <w:p w:rsidR="00283B03" w:rsidRPr="00412777" w:rsidRDefault="00283B03" w:rsidP="00283B0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77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283B03" w:rsidRDefault="00283B03" w:rsidP="00283B0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777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                                                                            О.В. Боровский</w:t>
      </w:r>
    </w:p>
    <w:p w:rsidR="00283B03" w:rsidRDefault="00283B03" w:rsidP="00283B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B03" w:rsidRDefault="00283B03" w:rsidP="00283B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B03" w:rsidRDefault="00283B03" w:rsidP="00283B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B03" w:rsidRDefault="00283B03" w:rsidP="00283B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B03" w:rsidRDefault="00283B03" w:rsidP="00283B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B03" w:rsidRDefault="00283B03" w:rsidP="00283B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B03" w:rsidRDefault="00283B03" w:rsidP="00283B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B03" w:rsidRDefault="00283B03" w:rsidP="00283B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B03" w:rsidRDefault="00283B03" w:rsidP="00283B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B03" w:rsidRPr="00992610" w:rsidRDefault="00283B03" w:rsidP="00283B03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6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92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3B03" w:rsidRDefault="00283B03" w:rsidP="00283B03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92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</w:p>
    <w:p w:rsidR="00283B03" w:rsidRDefault="00283B03" w:rsidP="00283B03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муниципального </w:t>
      </w:r>
    </w:p>
    <w:p w:rsidR="00283B03" w:rsidRDefault="00283B03" w:rsidP="00283B03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«город Саянск»  </w:t>
      </w:r>
    </w:p>
    <w:p w:rsidR="00283B03" w:rsidRDefault="00283B03" w:rsidP="00283B03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61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    »______2021г. № 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283B03" w:rsidRPr="002D0DAB" w:rsidRDefault="00283B03" w:rsidP="00283B03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B03" w:rsidRDefault="00283B03" w:rsidP="00283B03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0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</w:t>
      </w:r>
    </w:p>
    <w:p w:rsidR="00283B03" w:rsidRDefault="00283B03" w:rsidP="00283B03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0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 на землях общего пользования </w:t>
      </w:r>
      <w:r w:rsidRPr="004C1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городского округа муниципального образования «город Саянск»</w:t>
      </w:r>
      <w:r w:rsidRPr="002D0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в которых допускается разведение костров, проведение мероприятий, </w:t>
      </w:r>
    </w:p>
    <w:p w:rsidR="00283B03" w:rsidRDefault="00283B03" w:rsidP="00283B03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D0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предусматривающих</w:t>
      </w:r>
      <w:proofErr w:type="gramEnd"/>
      <w:r w:rsidRPr="002D0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использование открытого огня, </w:t>
      </w:r>
    </w:p>
    <w:p w:rsidR="00283B03" w:rsidRDefault="00283B03" w:rsidP="00283B03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0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использование мангалов и иных приспособлений для тепловой обработки пищи с помощью открытого огня.</w:t>
      </w:r>
    </w:p>
    <w:p w:rsidR="00283B03" w:rsidRDefault="00283B03" w:rsidP="00283B03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3B03" w:rsidRDefault="00283B03" w:rsidP="00283B03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283B03" w:rsidTr="00627E7B">
        <w:tc>
          <w:tcPr>
            <w:tcW w:w="817" w:type="dxa"/>
          </w:tcPr>
          <w:p w:rsidR="00283B03" w:rsidRPr="002D0DAB" w:rsidRDefault="00283B03" w:rsidP="00627E7B">
            <w:pPr>
              <w:widowControl w:val="0"/>
              <w:spacing w:line="260" w:lineRule="exact"/>
              <w:ind w:left="18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F27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283B03" w:rsidRPr="002D0DAB" w:rsidRDefault="00283B03" w:rsidP="00627E7B">
            <w:pPr>
              <w:widowControl w:val="0"/>
              <w:spacing w:line="260" w:lineRule="exact"/>
              <w:ind w:left="18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F27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F27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63" w:type="dxa"/>
          </w:tcPr>
          <w:p w:rsidR="00283B03" w:rsidRPr="002D0DAB" w:rsidRDefault="00283B03" w:rsidP="00627E7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F27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Место расположения</w:t>
            </w:r>
          </w:p>
        </w:tc>
        <w:tc>
          <w:tcPr>
            <w:tcW w:w="3191" w:type="dxa"/>
          </w:tcPr>
          <w:p w:rsidR="00283B03" w:rsidRPr="002D0DAB" w:rsidRDefault="00283B03" w:rsidP="00627E7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F27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283B03" w:rsidTr="00627E7B">
        <w:tc>
          <w:tcPr>
            <w:tcW w:w="817" w:type="dxa"/>
          </w:tcPr>
          <w:p w:rsidR="00283B03" w:rsidRPr="002D0DAB" w:rsidRDefault="00283B03" w:rsidP="00627E7B">
            <w:pPr>
              <w:widowControl w:val="0"/>
              <w:spacing w:line="26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2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63" w:type="dxa"/>
          </w:tcPr>
          <w:p w:rsidR="00283B03" w:rsidRPr="002D0DAB" w:rsidRDefault="00283B03" w:rsidP="00627E7B">
            <w:pPr>
              <w:widowControl w:val="0"/>
              <w:spacing w:line="26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2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Саянск, микрорайон Строителей 1А, территория Снежного городка.</w:t>
            </w:r>
          </w:p>
        </w:tc>
        <w:tc>
          <w:tcPr>
            <w:tcW w:w="3191" w:type="dxa"/>
          </w:tcPr>
          <w:p w:rsidR="00283B03" w:rsidRPr="004C1A1A" w:rsidRDefault="00283B03" w:rsidP="00627E7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C1A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использование мангалов, сжигание чучела.</w:t>
            </w:r>
          </w:p>
        </w:tc>
      </w:tr>
      <w:tr w:rsidR="00283B03" w:rsidTr="00627E7B">
        <w:tc>
          <w:tcPr>
            <w:tcW w:w="817" w:type="dxa"/>
          </w:tcPr>
          <w:p w:rsidR="00283B03" w:rsidRPr="002D0DAB" w:rsidRDefault="00283B03" w:rsidP="00627E7B">
            <w:pPr>
              <w:widowControl w:val="0"/>
              <w:spacing w:line="26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2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63" w:type="dxa"/>
          </w:tcPr>
          <w:p w:rsidR="00283B03" w:rsidRPr="00DF27D9" w:rsidRDefault="00283B03" w:rsidP="00627E7B">
            <w:pPr>
              <w:widowControl w:val="0"/>
              <w:spacing w:line="26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2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Саянск, микрорайон Юбилейный, </w:t>
            </w:r>
          </w:p>
          <w:p w:rsidR="00283B03" w:rsidRPr="00DF27D9" w:rsidRDefault="00283B03" w:rsidP="00627E7B">
            <w:pPr>
              <w:widowControl w:val="0"/>
              <w:spacing w:line="26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27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торговая площадь.</w:t>
            </w:r>
          </w:p>
          <w:p w:rsidR="00283B03" w:rsidRPr="00DF27D9" w:rsidRDefault="00283B03" w:rsidP="00627E7B">
            <w:pPr>
              <w:widowControl w:val="0"/>
              <w:spacing w:line="26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83B03" w:rsidRPr="002D0DAB" w:rsidRDefault="00283B03" w:rsidP="00627E7B">
            <w:pPr>
              <w:widowControl w:val="0"/>
              <w:spacing w:line="26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283B03" w:rsidRPr="004C1A1A" w:rsidRDefault="00283B03" w:rsidP="00627E7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C1A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использование мангалов</w:t>
            </w:r>
          </w:p>
        </w:tc>
      </w:tr>
    </w:tbl>
    <w:p w:rsidR="00283B03" w:rsidRDefault="00283B03" w:rsidP="00283B03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3B03" w:rsidRPr="002D0DAB" w:rsidRDefault="00283B03" w:rsidP="00283B03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3B03" w:rsidRPr="002D0DAB" w:rsidRDefault="00283B03" w:rsidP="00283B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B03" w:rsidRPr="002D0DAB" w:rsidRDefault="00283B03" w:rsidP="00283B0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</w:t>
      </w:r>
    </w:p>
    <w:p w:rsidR="00283B03" w:rsidRPr="002D0DAB" w:rsidRDefault="00283B03" w:rsidP="00283B0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283B03" w:rsidRDefault="00283B03" w:rsidP="00283B03">
      <w:r w:rsidRPr="002D0DAB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                                                                            О.В. Боровский</w:t>
      </w:r>
    </w:p>
    <w:p w:rsidR="00283B03" w:rsidRDefault="00283B03" w:rsidP="00283B03"/>
    <w:p w:rsidR="00283B03" w:rsidRDefault="00283B03" w:rsidP="00283B03"/>
    <w:p w:rsidR="00283B03" w:rsidRDefault="00283B03" w:rsidP="002D0DA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283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2D2"/>
    <w:rsid w:val="000902FD"/>
    <w:rsid w:val="001D01EA"/>
    <w:rsid w:val="00283B03"/>
    <w:rsid w:val="002D0DAB"/>
    <w:rsid w:val="0035703B"/>
    <w:rsid w:val="00412777"/>
    <w:rsid w:val="00452512"/>
    <w:rsid w:val="004C1A1A"/>
    <w:rsid w:val="008A62D2"/>
    <w:rsid w:val="009629C5"/>
    <w:rsid w:val="00992610"/>
    <w:rsid w:val="00DF27D9"/>
    <w:rsid w:val="00D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C1A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C1A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2021-03-01T05:10:00Z</cp:lastPrinted>
  <dcterms:created xsi:type="dcterms:W3CDTF">2021-03-04T00:41:00Z</dcterms:created>
  <dcterms:modified xsi:type="dcterms:W3CDTF">2021-03-04T00:41:00Z</dcterms:modified>
</cp:coreProperties>
</file>