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A1" w:rsidRPr="001741A1" w:rsidRDefault="001741A1" w:rsidP="001741A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8E1F"/>
          <w:kern w:val="36"/>
          <w:sz w:val="24"/>
          <w:szCs w:val="24"/>
          <w:lang w:eastAsia="ru-RU"/>
        </w:rPr>
      </w:pPr>
      <w:r w:rsidRPr="001741A1">
        <w:rPr>
          <w:rFonts w:ascii="Verdana" w:eastAsia="Times New Roman" w:hAnsi="Verdana" w:cs="Times New Roman"/>
          <w:b/>
          <w:bCs/>
          <w:color w:val="008E1F"/>
          <w:kern w:val="36"/>
          <w:sz w:val="24"/>
          <w:szCs w:val="24"/>
          <w:lang w:eastAsia="ru-RU"/>
        </w:rPr>
        <w:t>Преимущества использования электронных сервисов официального сайта ФНС www.nalog.ru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Экономия рабочего времени (уменьшение количества посещений инспекции, прием по записи онлайн – без очереди)</w:t>
      </w:r>
    </w:p>
    <w:p w:rsidR="001741A1" w:rsidRPr="001741A1" w:rsidRDefault="001741A1" w:rsidP="001741A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Сокращение денежных затрат (при запросе выписок из ЕГРЮЛ/ЕГРИП онлайн сведения предоставляются бесплатно)</w:t>
      </w:r>
    </w:p>
    <w:p w:rsidR="001741A1" w:rsidRPr="001741A1" w:rsidRDefault="001741A1" w:rsidP="001741A1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Исключение формальных ошибок при заполнении заявлений на регистрацию (при использовании специального программного обеспечения)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регистрации юридических лиц и  индивидуальных предпринимателей вам  могут понадобиться следующие сервисы:</w:t>
      </w:r>
    </w:p>
    <w:p w:rsidR="001741A1" w:rsidRPr="001741A1" w:rsidRDefault="001741A1" w:rsidP="001741A1">
      <w:pPr>
        <w:shd w:val="clear" w:color="auto" w:fill="FFFFFF"/>
        <w:spacing w:after="75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before="100" w:beforeAutospacing="1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Подача электронных документов на государственную регистрацию юридических лиц и индивидуальных предпринимателей:</w:t>
      </w:r>
    </w:p>
    <w:p w:rsidR="001741A1" w:rsidRPr="001741A1" w:rsidRDefault="001741A1" w:rsidP="001741A1">
      <w:pPr>
        <w:spacing w:before="100" w:beforeAutospacing="1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предоставляет возможность направить пакет документов в налоговый орган при осуществлении государственной регистрации ЮЛ и ИП. Требуется наличие ЭП и установка специальной программы подготовки пакета документов.</w:t>
      </w:r>
    </w:p>
    <w:p w:rsidR="001741A1" w:rsidRPr="001741A1" w:rsidRDefault="001741A1" w:rsidP="001741A1">
      <w:pPr>
        <w:spacing w:before="100" w:beforeAutospacing="1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before="100" w:beforeAutospacing="1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1741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Создай свой </w:t>
        </w:r>
        <w:proofErr w:type="spellStart"/>
        <w:r w:rsidRPr="001741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бизнес</w:t>
        </w:r>
      </w:hyperlink>
      <w:proofErr w:type="gramStart"/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ервис</w:t>
      </w:r>
      <w:proofErr w:type="spell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представляет собой пошаговую инструкцию для начинающих предпринимателей: выбор формы регистрации и режима налогообложения, осуществление государственной регистрации, правила применения контрольно-кассовой техники, информация о процедуре проведения налоговых проверок.</w:t>
      </w:r>
    </w:p>
    <w:p w:rsidR="001741A1" w:rsidRPr="001741A1" w:rsidRDefault="001741A1" w:rsidP="001741A1">
      <w:pPr>
        <w:shd w:val="clear" w:color="auto" w:fill="FFFFFF"/>
        <w:spacing w:after="4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Риски бизнеса: проверь себя и </w:t>
      </w:r>
      <w:proofErr w:type="spellStart"/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контрагента</w:t>
      </w:r>
      <w:proofErr w:type="gramStart"/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ервис</w:t>
      </w:r>
      <w:proofErr w:type="spell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одержит информацию об адресах </w:t>
      </w:r>
      <w:proofErr w:type="spellStart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массовойрегистрации</w:t>
      </w:r>
      <w:proofErr w:type="spell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сведения о лицах, в отношении которых факт невозможности участия в организации установлен в судебном порядке; </w:t>
      </w:r>
      <w:hyperlink r:id="rId6" w:tgtFrame="_blank" w:history="1">
        <w:r w:rsidRPr="001741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поиск сведений в реестре дисквалифицированных лиц</w:t>
        </w:r>
      </w:hyperlink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сообщения юридических лиц, опубликованные в журнале «Вестник государственной регистрации».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741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Федеральная информационная адресная система</w:t>
        </w:r>
      </w:hyperlink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(ФИАС)</w:t>
      </w:r>
      <w:proofErr w:type="gramStart"/>
      <w:r w:rsidRPr="001741A1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.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всех видах государственной регистрации юридических лиц и физических лиц в качестве индивидуальных предпринимателей сведения об адресах заполняются в соответствии с ФИАС.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позволяет получить достоверную, единообразную, общедоступную, структурированную адресную информацию по территории Российской Федерации.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741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Узнай </w:t>
        </w:r>
        <w:proofErr w:type="spellStart"/>
        <w:r w:rsidRPr="001741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ИНН</w:t>
        </w:r>
        <w:proofErr w:type="gramStart"/>
      </w:hyperlink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proofErr w:type="spell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узнать свой идентификационный номер налогоплательщика (ИНН), узнать ИНН физического лица.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1741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Уплата </w:t>
        </w:r>
        <w:proofErr w:type="spellStart"/>
        <w:r w:rsidRPr="001741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госпошлины</w:t>
        </w:r>
        <w:proofErr w:type="gramStart"/>
      </w:hyperlink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proofErr w:type="spell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сформировать платежный документ на уплату госпошлины при регистрации ЮЛ/ИП, за предоставление сведений из ЕГРЮЛ/ЕГРИП/ЕГРН и реестра дисквалифицированных лиц, а также произвести онлайн оплату через один из банков-партнеров ФНС России.</w:t>
      </w:r>
    </w:p>
    <w:p w:rsidR="001741A1" w:rsidRPr="001741A1" w:rsidRDefault="001741A1" w:rsidP="001741A1">
      <w:pPr>
        <w:shd w:val="clear" w:color="auto" w:fill="FFFFFF"/>
        <w:spacing w:before="100" w:beforeAutospacing="1" w:after="4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Онлайн запись на прием в инспекцию.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Сервис предоставляет возможность всем категориям налогоплательщиков записаться на прием в инспекцию на любую услугу, спланировав визит в инспекцию заранее.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направления электронных документов при государственной регистрации с использованием сети Интернет</w:t>
      </w:r>
    </w:p>
    <w:p w:rsidR="001741A1" w:rsidRPr="001741A1" w:rsidRDefault="001741A1" w:rsidP="001741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Федеральной налоговой службой на сайте «www.nalog.ru» разработан сервис </w:t>
      </w: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«Подача документов на государственную регистрацию в электронном виде»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предоставляющий возможность направить в регистрирующий орган для государственной регистрации юридических лиц и индивидуальных предпринимателей электронные документы с использованием сети Интернет.</w:t>
      </w:r>
    </w:p>
    <w:p w:rsidR="001741A1" w:rsidRPr="001741A1" w:rsidRDefault="001741A1" w:rsidP="001741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электронных документов в регистрирующий орган осуществляется заявителем или нотариусом, </w:t>
      </w:r>
      <w:proofErr w:type="gramStart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имеющими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ключа подписи (СКП) и соответствующий ему ключ электронной цифровой подписи (ЭП).</w:t>
      </w:r>
    </w:p>
    <w:p w:rsidR="001741A1" w:rsidRPr="001741A1" w:rsidRDefault="001741A1" w:rsidP="001741A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допускается использование СКП, предназначенной для представления в электронном виде налоговой и бухгалтерской отчётности.</w:t>
      </w:r>
    </w:p>
    <w:p w:rsidR="001741A1" w:rsidRPr="001741A1" w:rsidRDefault="001741A1" w:rsidP="001741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ключа подписи (СКП) и соответствующий ему ключ электронной подписи (ЭП) можно получить в любом удостоверяющем центре, аккредитованном в сети доверенных удостоверяющих центров ФНС России. (Перечень удостоверяющих центров размещен на сайте «www.nalog.ru»).</w:t>
      </w:r>
    </w:p>
    <w:p w:rsidR="001741A1" w:rsidRPr="001741A1" w:rsidRDefault="001741A1" w:rsidP="001741A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подачи документов на </w:t>
      </w:r>
      <w:proofErr w:type="gramStart"/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государственную</w:t>
      </w:r>
      <w:proofErr w:type="gramEnd"/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регистрациюв</w:t>
      </w:r>
      <w:proofErr w:type="spellEnd"/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электронном виде необходимо: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74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на компьютер бесплатное программное обеспечение, размещенное на стартовой странице сервиса;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74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заявление с помощью программы подготовки документов на государственную регистрацию;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74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с помощью ЭП сформированные программой документы, необходимые для регистрации, и отправить их на обработку в регистрирующий орган в составе транспортного контейнера (</w:t>
      </w:r>
      <w:proofErr w:type="spellStart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-архив);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174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регистрирующего органа на адрес электронной почты транспортный контейнер, содержащий файлы с распиской в получении электронных документов и ЭП должностного лица налогового органа;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Свидетельство о государственной регистрации (в бумажном или в электронном виде по усмотрению заявителя).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подачи заявки на государственную регистрацию индивидуальных предпринимателей и юридических лиц   с использованием сети Интернет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Сервис </w:t>
      </w: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«Подача заявки на государственную регистрацию в электронном виде»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позволяет пользователям в интерактивном режиме оформить и направить в регистрирующий орган по месту жительства заявление о государственной регистрации физического лица в качестве индивидуального предпринимателя (</w:t>
      </w:r>
      <w:proofErr w:type="gramStart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21001), внести изменения в сведения об индивидуальном предпринимателе (Р 24001) либо прекратить деятельность (Р 26001).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лицам позволяет подготовить заявление при создании юридического лица (</w:t>
      </w:r>
      <w:proofErr w:type="gramStart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11001) и направить его в регистрирующий орган на государственную регистрацию.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необходим личный визит в инспекцию, наличие электронной подписи не требуется - </w:t>
      </w:r>
      <w:r w:rsidRPr="001741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ru-RU"/>
        </w:rPr>
        <w:t>ваша личность будет подтверждена при личном визите в инспекцию за готовыми документами. Приглашение придет на тот адрес электронной почты, который вы укажите. Сервис доступен и в виде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приложения для </w:t>
      </w:r>
      <w:proofErr w:type="spellStart"/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iPad</w:t>
      </w:r>
      <w:proofErr w:type="spellEnd"/>
      <w:r w:rsidRPr="001741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ru-RU"/>
        </w:rPr>
        <w:t>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подачи заявки на государственную регистрацию индивидуальных предпринимателей и юридических лиц при создании с использованием сервиса необходимо: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1741A1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 свой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нажатии кнопки «Регистрация» заполнить предложенную форму. Указанный при регистрации адрес электронной почты в дальнейшем будет использован для авторизации в сервисе и связи с Вами.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1741A1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электронную форму заявления для государственной регистрации. После этого все необходимые проверки будут автоматически произведены по базам данных ФНС России.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</w:t>
      </w:r>
      <w:r w:rsidRPr="001741A1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госпошлину в режиме онлайн либо через любой банк, распечатав сформированную сервисом квитанцию.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4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</w:t>
      </w:r>
      <w:r w:rsidRPr="001741A1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    </w:t>
      </w: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 уплату госпошлины, введя на странице сервиса реквизиты платежа.</w:t>
      </w:r>
    </w:p>
    <w:p w:rsidR="001741A1" w:rsidRPr="001741A1" w:rsidRDefault="001741A1" w:rsidP="00174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 получением комплекта документов, подтверждающих регистрацию, необходимо обратиться в регистрирующий орган с документом, удостоверяющим личность, в сроки, указанные в сообщении о результатах рассмотрения заявки.</w:t>
      </w:r>
    </w:p>
    <w:p w:rsidR="004D2B91" w:rsidRDefault="004D2B91"/>
    <w:sectPr w:rsidR="004D2B91" w:rsidSect="001F3FD8">
      <w:pgSz w:w="11905" w:h="16838"/>
      <w:pgMar w:top="1134" w:right="567" w:bottom="1134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A1"/>
    <w:rsid w:val="001741A1"/>
    <w:rsid w:val="001F3FD8"/>
    <w:rsid w:val="004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741A1"/>
  </w:style>
  <w:style w:type="paragraph" w:styleId="a3">
    <w:name w:val="List Paragraph"/>
    <w:basedOn w:val="a"/>
    <w:uiPriority w:val="34"/>
    <w:qFormat/>
    <w:rsid w:val="0017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1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1A1"/>
  </w:style>
  <w:style w:type="paragraph" w:styleId="a5">
    <w:name w:val="No Spacing"/>
    <w:basedOn w:val="a"/>
    <w:uiPriority w:val="1"/>
    <w:qFormat/>
    <w:rsid w:val="0017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741A1"/>
  </w:style>
  <w:style w:type="paragraph" w:styleId="a3">
    <w:name w:val="List Paragraph"/>
    <w:basedOn w:val="a"/>
    <w:uiPriority w:val="34"/>
    <w:qFormat/>
    <w:rsid w:val="0017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1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1A1"/>
  </w:style>
  <w:style w:type="paragraph" w:styleId="a5">
    <w:name w:val="No Spacing"/>
    <w:basedOn w:val="a"/>
    <w:uiPriority w:val="1"/>
    <w:qFormat/>
    <w:rsid w:val="0017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in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38/service/fi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disqualified.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log.ru/create_busine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gp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 Дмитрий Леонидович</dc:creator>
  <cp:lastModifiedBy>Трифанов Дмитрий Леонидович</cp:lastModifiedBy>
  <cp:revision>1</cp:revision>
  <dcterms:created xsi:type="dcterms:W3CDTF">2016-05-31T06:33:00Z</dcterms:created>
  <dcterms:modified xsi:type="dcterms:W3CDTF">2016-05-31T06:33:00Z</dcterms:modified>
</cp:coreProperties>
</file>