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83"/>
        <w:gridCol w:w="1701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3D18C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 «Хранители времени»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DD191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 муниципальных учреждений социальной сферы (образование, культура, физическая культура и спорт, молодежная политика)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DD1919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образования»  города Саянска  на 2020-2025 годы», утверждена постановлением администрации городского округа муниципального образования «город Саянск» от 04.09.2019 № 110-37-978-19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DD1919" w:rsidRDefault="00DD1919" w:rsidP="00DD1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человека:</w:t>
            </w:r>
          </w:p>
          <w:p w:rsidR="00DD1919" w:rsidRDefault="00DD1919" w:rsidP="00DD1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C22E31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 w:rsidR="00C22E3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C22E31" w:rsidRDefault="00C22E31" w:rsidP="00DD1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 </w:t>
            </w:r>
          </w:p>
          <w:p w:rsidR="00C22E31" w:rsidRPr="00DD1919" w:rsidRDefault="00C22E31" w:rsidP="00DD1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Большихшапок</w:t>
            </w:r>
            <w:proofErr w:type="spellEnd"/>
            <w:r w:rsidR="002F67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 </w:t>
            </w:r>
          </w:p>
          <w:p w:rsidR="0054224E" w:rsidRPr="003373B8" w:rsidRDefault="00DD1919" w:rsidP="00DD1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919">
              <w:rPr>
                <w:rFonts w:ascii="Times New Roman" w:hAnsi="Times New Roman" w:cs="Times New Roman"/>
                <w:sz w:val="24"/>
                <w:szCs w:val="24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:rsidR="002F67B9" w:rsidRPr="002F67B9" w:rsidRDefault="002F67B9" w:rsidP="002F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При создании школьного интерактивного музея «Хранители времени» приоритетной проблемой, требующей решения, является обеспечение сохранения и популяризации локального историко-культурного наследия, подверженного риску забвения и утраты в условиях глобализации и унификации культурного пространства в малом городе.</w:t>
            </w:r>
          </w:p>
          <w:p w:rsidR="002F67B9" w:rsidRPr="002F67B9" w:rsidRDefault="002F67B9" w:rsidP="002F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7B9" w:rsidRPr="002F67B9" w:rsidRDefault="002F67B9" w:rsidP="002F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2F67B9" w:rsidRPr="002F67B9" w:rsidRDefault="002F67B9" w:rsidP="002F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ab/>
              <w:t>Утрата идентичности: Молодое поколение часто оторвано от истории и культуры своей малой родины, что приводит к размыванию чувства идентичности и патриотизма.</w:t>
            </w:r>
          </w:p>
          <w:p w:rsidR="002F67B9" w:rsidRPr="002F67B9" w:rsidRDefault="002F67B9" w:rsidP="002F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Недостаточная доступность информации: Исторические артефакты и знания о местной истории часто </w:t>
            </w:r>
            <w:proofErr w:type="gramStart"/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хранятся в архивах и недоступны</w:t>
            </w:r>
            <w:proofErr w:type="gramEnd"/>
            <w:r w:rsidRPr="002F67B9">
              <w:rPr>
                <w:rFonts w:ascii="Times New Roman" w:hAnsi="Times New Roman" w:cs="Times New Roman"/>
                <w:sz w:val="24"/>
                <w:szCs w:val="24"/>
              </w:rPr>
              <w:t xml:space="preserve"> широкой публике, особенно школьникам.</w:t>
            </w:r>
          </w:p>
          <w:p w:rsidR="0054224E" w:rsidRPr="003373B8" w:rsidRDefault="002F67B9" w:rsidP="002F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ab/>
              <w:t>Отсутствие интерактивных образовательных платформ: Традиционные методы изучения истории (учебники, лекции) не всегда эффективны для вовлечения учащихся в процесс познания.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2F67B9" w:rsidRPr="002F67B9" w:rsidRDefault="002F67B9" w:rsidP="00DD16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музей «Хранители времени» </w:t>
            </w:r>
            <w:r w:rsidR="00DD16A5">
              <w:rPr>
                <w:rFonts w:ascii="Times New Roman" w:hAnsi="Times New Roman" w:cs="Times New Roman"/>
                <w:sz w:val="24"/>
                <w:szCs w:val="24"/>
              </w:rPr>
              <w:t>на базе муниципального общеобразовательного учреждения «С</w:t>
            </w:r>
            <w:r w:rsidR="00DD16A5" w:rsidRPr="00DD16A5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 № 2</w:t>
            </w:r>
            <w:r w:rsidR="009A38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позиционируется как передовая образовательная платформа, обеспечивающая всестороннюю поддержку сохранения и популяризации историко-культурного наследия региона, а также формирование патриотического самосознания у молодого поколения. Функциональность платформы реализуется посредством следующих ключевых направлений:</w:t>
            </w:r>
          </w:p>
          <w:p w:rsidR="002F67B9" w:rsidRPr="002F67B9" w:rsidRDefault="002F67B9" w:rsidP="002F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оцифровка артефактов: Создание надежного цифрового архива, включающего местные исторические документы, фотографии, предметы быта и иные ценные свидетельства прошлого. Данный процесс осуществляется в соответствии с «Методическими рекомендациями Министерства культуры </w:t>
            </w:r>
            <w:r w:rsidRPr="002F6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 по созданию цифровых архивов музеев», обеспечивая стандартизацию и долгосрочную сохранность цифровых копий.</w:t>
            </w:r>
          </w:p>
          <w:p w:rsidR="002F67B9" w:rsidRPr="002F67B9" w:rsidRDefault="002F67B9" w:rsidP="002F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Интерактивные экспозиции: Разработка и внедрение мультимедийных экспозиций, использующих передовые технологии, такие как сенсорные экраны, 3D-моделирование и виртуальная реальность. Это позволит представить исторические события и выдающихся личностей в захватывающей и доступной форме, повышая вовлеченность посетителей. Эффективность применения интерактивных технологий в музейной педагогике подтверждается результатами исследования "Использование интерактивных технологий в музейной педагогике" (2020 г.).</w:t>
            </w:r>
          </w:p>
          <w:p w:rsidR="002F67B9" w:rsidRPr="002F67B9" w:rsidRDefault="002F67B9" w:rsidP="002F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программы: Разработка и реализация интерактивных образовательных программ, включающих уроки, </w:t>
            </w:r>
            <w:proofErr w:type="spellStart"/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, игры и другие формы активного обучения, основанные на местном историческом материале. Целью данных программ является стимулирование интереса учащихся к истории родного края, развитие исследовательских навыков и формирование чувства сопричастности к прошлому. В основе разработки лежат лучшие практики реализации образовательных программ в ведущих интерактивных музеях России.</w:t>
            </w:r>
          </w:p>
          <w:p w:rsidR="0054224E" w:rsidRPr="003373B8" w:rsidRDefault="002F67B9" w:rsidP="002F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7B9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«Хранители времени» позволит не только обеспечить сохранность исторической памяти и культурного наследия, но и сформировать у подрастающего поколения чувство гордости за свою малую родину, развить активную гражданскую позицию и повысить уровень исторической грамотности.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9A38E8" w:rsidRPr="009A38E8" w:rsidRDefault="009A38E8" w:rsidP="009A38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Всего: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 xml:space="preserve">000,00 руб., в </w:t>
            </w:r>
            <w:proofErr w:type="spellStart"/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9A38E8" w:rsidRDefault="009A38E8" w:rsidP="009A38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укладка линолеума – </w:t>
            </w:r>
          </w:p>
          <w:p w:rsidR="009A38E8" w:rsidRDefault="009A38E8" w:rsidP="009A38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E4F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76E4F" w:rsidRDefault="009A38E8" w:rsidP="009A38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(мобильный) – 2 шт. </w:t>
            </w:r>
            <w:r w:rsidR="00876E4F" w:rsidRPr="009A38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A38E8" w:rsidRDefault="009A38E8" w:rsidP="009A38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876E4F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A38E8" w:rsidRDefault="009A38E8" w:rsidP="009A38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натяжной потолок – 46</w:t>
            </w:r>
            <w:r w:rsidR="00876E4F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A38E8" w:rsidRDefault="009A38E8" w:rsidP="009A38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6E4F">
              <w:rPr>
                <w:rFonts w:ascii="Times New Roman" w:hAnsi="Times New Roman" w:cs="Times New Roman"/>
                <w:sz w:val="24"/>
                <w:szCs w:val="24"/>
              </w:rPr>
              <w:t xml:space="preserve">витрины, стеллажи, стенды 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– 650</w:t>
            </w:r>
            <w:r w:rsidR="00876E4F">
              <w:rPr>
                <w:rFonts w:ascii="Times New Roman" w:hAnsi="Times New Roman" w:cs="Times New Roman"/>
                <w:sz w:val="24"/>
                <w:szCs w:val="24"/>
              </w:rPr>
              <w:t xml:space="preserve"> 000 руб</w:t>
            </w:r>
            <w:r w:rsidR="005A7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A38E8" w:rsidRDefault="009A38E8" w:rsidP="009A38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интерактивное, цифровое оборудование, аудиогид – 750</w:t>
            </w:r>
            <w:r w:rsidR="00876E4F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4224E" w:rsidRPr="003373B8" w:rsidRDefault="009A38E8" w:rsidP="009A38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мебель для посетителей – 100</w:t>
            </w:r>
            <w:r w:rsidR="0087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E3D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 w:rsidRPr="009A3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A7E3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221 000,00 руб.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A7E3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1F30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  <w:r w:rsidR="005A7E3D">
              <w:rPr>
                <w:rFonts w:ascii="Times New Roman" w:hAnsi="Times New Roman" w:cs="Times New Roman"/>
                <w:sz w:val="24"/>
                <w:szCs w:val="24"/>
              </w:rPr>
              <w:t xml:space="preserve">: вывоз мусора при </w:t>
            </w:r>
            <w:r w:rsidR="001F309D">
              <w:rPr>
                <w:rFonts w:ascii="Times New Roman" w:hAnsi="Times New Roman" w:cs="Times New Roman"/>
                <w:sz w:val="24"/>
                <w:szCs w:val="24"/>
              </w:rPr>
              <w:t>подготовительных работах в помещении музея</w:t>
            </w:r>
          </w:p>
        </w:tc>
        <w:tc>
          <w:tcPr>
            <w:tcW w:w="1701" w:type="dxa"/>
            <w:vAlign w:val="center"/>
          </w:tcPr>
          <w:p w:rsidR="0054224E" w:rsidRPr="003373B8" w:rsidRDefault="005A7E3D" w:rsidP="005A7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54224E" w:rsidRPr="003373B8" w:rsidRDefault="005A7E3D" w:rsidP="005A7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1F3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309D">
              <w:t xml:space="preserve"> </w:t>
            </w:r>
            <w:proofErr w:type="spellStart"/>
            <w:r w:rsidR="001F309D" w:rsidRPr="001F309D">
              <w:rPr>
                <w:rFonts w:ascii="Times New Roman" w:hAnsi="Times New Roman" w:cs="Times New Roman"/>
                <w:sz w:val="24"/>
                <w:szCs w:val="24"/>
              </w:rPr>
              <w:t>шуруповёрт</w:t>
            </w:r>
            <w:proofErr w:type="spellEnd"/>
            <w:r w:rsidR="001F309D" w:rsidRPr="001F309D">
              <w:rPr>
                <w:rFonts w:ascii="Times New Roman" w:hAnsi="Times New Roman" w:cs="Times New Roman"/>
                <w:sz w:val="24"/>
                <w:szCs w:val="24"/>
              </w:rPr>
              <w:t>, перфоратор, стремянка</w:t>
            </w:r>
            <w:r w:rsidR="0060237C">
              <w:rPr>
                <w:rFonts w:ascii="Times New Roman" w:hAnsi="Times New Roman" w:cs="Times New Roman"/>
                <w:sz w:val="24"/>
                <w:szCs w:val="24"/>
              </w:rPr>
              <w:t>, кисти валик</w:t>
            </w:r>
          </w:p>
        </w:tc>
        <w:tc>
          <w:tcPr>
            <w:tcW w:w="1701" w:type="dxa"/>
            <w:vAlign w:val="center"/>
          </w:tcPr>
          <w:p w:rsidR="0054224E" w:rsidRPr="003373B8" w:rsidRDefault="001F309D" w:rsidP="001F3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  <w:r w:rsidR="001F3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2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69B" w:rsidRPr="00E9169B">
              <w:rPr>
                <w:rFonts w:ascii="Times New Roman" w:hAnsi="Times New Roman" w:cs="Times New Roman"/>
                <w:sz w:val="24"/>
                <w:szCs w:val="24"/>
              </w:rPr>
              <w:t>водоэмульсионная краска, шпатлевка финишная, шпателя, строительная смесь</w:t>
            </w:r>
          </w:p>
        </w:tc>
        <w:tc>
          <w:tcPr>
            <w:tcW w:w="1701" w:type="dxa"/>
            <w:vAlign w:val="center"/>
          </w:tcPr>
          <w:p w:rsidR="0054224E" w:rsidRPr="003373B8" w:rsidRDefault="0060237C" w:rsidP="00602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  <w:r w:rsidR="0060237C">
              <w:rPr>
                <w:rFonts w:ascii="Times New Roman" w:hAnsi="Times New Roman" w:cs="Times New Roman"/>
                <w:sz w:val="24"/>
                <w:szCs w:val="24"/>
              </w:rPr>
              <w:t>: оргтехника для сбора исторических материалов</w:t>
            </w:r>
          </w:p>
        </w:tc>
        <w:tc>
          <w:tcPr>
            <w:tcW w:w="1701" w:type="dxa"/>
            <w:vAlign w:val="center"/>
          </w:tcPr>
          <w:p w:rsidR="0054224E" w:rsidRPr="003373B8" w:rsidRDefault="0060237C" w:rsidP="00602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E9169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69B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в помещении для музея</w:t>
            </w:r>
          </w:p>
        </w:tc>
        <w:tc>
          <w:tcPr>
            <w:tcW w:w="1701" w:type="dxa"/>
            <w:vAlign w:val="center"/>
          </w:tcPr>
          <w:p w:rsidR="0054224E" w:rsidRPr="003373B8" w:rsidRDefault="00E9169B" w:rsidP="00E916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E9169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69B">
              <w:rPr>
                <w:rFonts w:ascii="Times New Roman" w:hAnsi="Times New Roman" w:cs="Times New Roman"/>
                <w:sz w:val="24"/>
                <w:szCs w:val="24"/>
              </w:rPr>
              <w:t>Покраска стен, подготовительные работы к установке потолочного экрана</w:t>
            </w:r>
          </w:p>
        </w:tc>
        <w:tc>
          <w:tcPr>
            <w:tcW w:w="1701" w:type="dxa"/>
            <w:vAlign w:val="center"/>
          </w:tcPr>
          <w:p w:rsidR="0054224E" w:rsidRPr="003373B8" w:rsidRDefault="00E9169B" w:rsidP="00E916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E9169B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8221D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1DD">
              <w:rPr>
                <w:rFonts w:ascii="Times New Roman" w:hAnsi="Times New Roman" w:cs="Times New Roman"/>
                <w:sz w:val="24"/>
                <w:szCs w:val="24"/>
              </w:rPr>
              <w:t>Сбор и оцифровка исторических материалов</w:t>
            </w:r>
          </w:p>
        </w:tc>
        <w:tc>
          <w:tcPr>
            <w:tcW w:w="1701" w:type="dxa"/>
            <w:vAlign w:val="center"/>
          </w:tcPr>
          <w:p w:rsidR="0054224E" w:rsidRPr="003373B8" w:rsidRDefault="008221DD" w:rsidP="0082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68563E" w:rsidP="006856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8563E" w:rsidRPr="003373B8" w:rsidTr="0054224E">
        <w:tc>
          <w:tcPr>
            <w:tcW w:w="549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68563E" w:rsidRPr="003373B8" w:rsidRDefault="0068563E" w:rsidP="00255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51C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</w:tr>
      <w:tr w:rsidR="0068563E" w:rsidRPr="003373B8" w:rsidTr="0054224E">
        <w:tc>
          <w:tcPr>
            <w:tcW w:w="549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  <w:vAlign w:val="center"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 Саянск</w:t>
            </w:r>
          </w:p>
        </w:tc>
      </w:tr>
      <w:tr w:rsidR="0068563E" w:rsidRPr="003373B8" w:rsidTr="0054224E">
        <w:tc>
          <w:tcPr>
            <w:tcW w:w="549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  <w:vAlign w:val="center"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№20</w:t>
            </w:r>
          </w:p>
        </w:tc>
      </w:tr>
      <w:tr w:rsidR="0068563E" w:rsidRPr="003373B8" w:rsidTr="0054224E">
        <w:tc>
          <w:tcPr>
            <w:tcW w:w="549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68563E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2»</w:t>
            </w:r>
          </w:p>
        </w:tc>
      </w:tr>
      <w:tr w:rsidR="0068563E" w:rsidRPr="003373B8" w:rsidTr="0054224E">
        <w:tc>
          <w:tcPr>
            <w:tcW w:w="549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чел.</w:t>
            </w:r>
          </w:p>
        </w:tc>
      </w:tr>
      <w:tr w:rsidR="0068563E" w:rsidRPr="003373B8" w:rsidTr="0054224E">
        <w:tc>
          <w:tcPr>
            <w:tcW w:w="549" w:type="dxa"/>
            <w:vMerge w:val="restart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2"/>
            <w:vAlign w:val="center"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63E" w:rsidRPr="003373B8" w:rsidTr="0054224E">
        <w:tc>
          <w:tcPr>
            <w:tcW w:w="549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2"/>
            <w:vAlign w:val="center"/>
          </w:tcPr>
          <w:p w:rsidR="0068563E" w:rsidRPr="003373B8" w:rsidRDefault="00C36C3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8563E" w:rsidRPr="003373B8" w:rsidTr="0054224E">
        <w:tc>
          <w:tcPr>
            <w:tcW w:w="549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2"/>
            <w:vAlign w:val="center"/>
          </w:tcPr>
          <w:p w:rsidR="0068563E" w:rsidRPr="003373B8" w:rsidRDefault="00C36C3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8563E" w:rsidRPr="003373B8" w:rsidTr="0054224E">
        <w:tc>
          <w:tcPr>
            <w:tcW w:w="549" w:type="dxa"/>
            <w:vMerge w:val="restart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68563E" w:rsidRPr="003373B8" w:rsidTr="0054224E">
        <w:tc>
          <w:tcPr>
            <w:tcW w:w="549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:rsidR="00C36C35" w:rsidRPr="00C36C35" w:rsidRDefault="00C36C35" w:rsidP="00C36C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 газете</w:t>
            </w:r>
            <w:r w:rsidRPr="00C36C35">
              <w:rPr>
                <w:rFonts w:ascii="Times New Roman" w:hAnsi="Times New Roman" w:cs="Times New Roman"/>
                <w:sz w:val="24"/>
                <w:szCs w:val="24"/>
              </w:rPr>
              <w:t xml:space="preserve"> «Саянские зори»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C35">
              <w:rPr>
                <w:rFonts w:ascii="Times New Roman" w:hAnsi="Times New Roman" w:cs="Times New Roman"/>
                <w:sz w:val="24"/>
                <w:szCs w:val="24"/>
              </w:rPr>
              <w:t>№ 26 от 03.07 2025</w:t>
            </w:r>
          </w:p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63E" w:rsidRPr="003373B8" w:rsidTr="0054224E">
        <w:tc>
          <w:tcPr>
            <w:tcW w:w="549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:rsidR="0068563E" w:rsidRPr="00EC763C" w:rsidRDefault="00EC763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43E74" w:rsidRPr="00EC76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https://school2-sayansk.gosuslugi.ru/roditelyam-i-uchenikam/novosti/novosti_66.html</w:t>
              </w:r>
            </w:hyperlink>
            <w:r w:rsidR="00143E74" w:rsidRPr="00EC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63E" w:rsidRPr="003373B8" w:rsidTr="0054224E">
        <w:tc>
          <w:tcPr>
            <w:tcW w:w="549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:rsidR="00143E74" w:rsidRPr="00EC763C" w:rsidRDefault="00EC763C" w:rsidP="00143E74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43E74" w:rsidRPr="00EC76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https://vk.com/public216469755?w=wall-216469755_1534</w:t>
              </w:r>
            </w:hyperlink>
            <w:r w:rsidR="00301C82" w:rsidRPr="00EC763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C82" w:rsidRPr="00EC763C" w:rsidRDefault="00301C82" w:rsidP="00143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63E" w:rsidRPr="003373B8" w:rsidTr="0054224E">
        <w:tc>
          <w:tcPr>
            <w:tcW w:w="549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:rsidR="0068563E" w:rsidRPr="003373B8" w:rsidRDefault="00143E7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3E74">
              <w:rPr>
                <w:rFonts w:ascii="Times New Roman" w:hAnsi="Times New Roman" w:cs="Times New Roman"/>
                <w:sz w:val="24"/>
                <w:szCs w:val="24"/>
              </w:rPr>
              <w:t>Олимпийский дом 20, основное здание школы фойе 1 этажа</w:t>
            </w:r>
          </w:p>
        </w:tc>
      </w:tr>
      <w:tr w:rsidR="0068563E" w:rsidRPr="003373B8" w:rsidTr="0054224E">
        <w:tc>
          <w:tcPr>
            <w:tcW w:w="549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:rsidR="00301C82" w:rsidRPr="00FC5900" w:rsidRDefault="00301C82" w:rsidP="0030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00">
              <w:rPr>
                <w:rFonts w:ascii="Times New Roman" w:hAnsi="Times New Roman" w:cs="Times New Roman"/>
                <w:sz w:val="24"/>
                <w:szCs w:val="24"/>
              </w:rPr>
              <w:t>Видеосюжет</w:t>
            </w:r>
          </w:p>
          <w:p w:rsidR="0068563E" w:rsidRDefault="00EC763C" w:rsidP="00F0425F">
            <w:pPr>
              <w:pStyle w:val="ConsPlusNormal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01C82" w:rsidRPr="00FC590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https://vk.com/sayanskie_zori?from=groups&amp;w=wall-173520437_8783</w:t>
              </w:r>
            </w:hyperlink>
            <w:r w:rsidR="00301C8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763C" w:rsidRPr="00301C82" w:rsidRDefault="00EC763C" w:rsidP="00F0425F">
            <w:pPr>
              <w:pStyle w:val="ConsPlusNormal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bookmarkStart w:id="2" w:name="_GoBack"/>
            <w:bookmarkEnd w:id="2"/>
          </w:p>
        </w:tc>
      </w:tr>
      <w:tr w:rsidR="0068563E" w:rsidRPr="003373B8" w:rsidTr="0054224E">
        <w:tc>
          <w:tcPr>
            <w:tcW w:w="549" w:type="dxa"/>
            <w:vMerge w:val="restart"/>
            <w:vAlign w:val="center"/>
          </w:tcPr>
          <w:p w:rsidR="0068563E" w:rsidRPr="003373B8" w:rsidRDefault="0068563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68563E" w:rsidRPr="003373B8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8649C4" w:rsidRPr="008649C4">
              <w:rPr>
                <w:rFonts w:ascii="Montserrat" w:eastAsia="Calibri" w:hAnsi="Montserrat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 w:rsidR="008649C4" w:rsidRPr="008649C4">
              <w:rPr>
                <w:rFonts w:ascii="Times New Roman" w:hAnsi="Times New Roman" w:cs="Times New Roman"/>
                <w:sz w:val="24"/>
                <w:szCs w:val="24"/>
              </w:rPr>
              <w:t>8(39553) 5-58-56</w:t>
            </w:r>
          </w:p>
        </w:tc>
      </w:tr>
      <w:tr w:rsidR="0068563E" w:rsidRPr="00EC763C" w:rsidTr="0054224E">
        <w:tc>
          <w:tcPr>
            <w:tcW w:w="549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68563E" w:rsidRPr="003373B8" w:rsidRDefault="0068563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8563E" w:rsidRPr="008649C4" w:rsidRDefault="0068563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8649C4" w:rsidRPr="00864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8649C4" w:rsidRPr="006A1B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mitroxa1@yandex.ru</w:t>
              </w:r>
            </w:hyperlink>
            <w:r w:rsidR="008649C4" w:rsidRPr="00864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4224E" w:rsidRPr="008649C4" w:rsidRDefault="0054224E" w:rsidP="0054224E">
      <w:pPr>
        <w:pStyle w:val="ConsPlusNormal"/>
        <w:jc w:val="both"/>
        <w:rPr>
          <w:lang w:val="en-US"/>
        </w:rPr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9C4" w:rsidRDefault="008649C4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49C4" w:rsidRDefault="008649C4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49C4" w:rsidRDefault="008649C4" w:rsidP="00864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4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Стерликова</w:t>
            </w:r>
            <w:proofErr w:type="spellEnd"/>
            <w:r w:rsidRPr="00864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  <w:p w:rsidR="008649C4" w:rsidRPr="008649C4" w:rsidRDefault="008649C4" w:rsidP="008649C4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8649C4" w:rsidRPr="003373B8" w:rsidRDefault="008649C4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0B686E">
              <w:rPr>
                <w:rFonts w:ascii="Times New Roman" w:hAnsi="Times New Roman"/>
                <w:sz w:val="20"/>
                <w:szCs w:val="20"/>
              </w:rPr>
              <w:t>Максимец</w:t>
            </w:r>
            <w:proofErr w:type="spellEnd"/>
            <w:r w:rsidRPr="000B686E">
              <w:rPr>
                <w:rFonts w:ascii="Times New Roman" w:hAnsi="Times New Roman"/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8649C4" w:rsidRPr="003373B8" w:rsidRDefault="008649C4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0B686E">
              <w:rPr>
                <w:rFonts w:ascii="Times New Roman" w:hAnsi="Times New Roman"/>
                <w:sz w:val="20"/>
                <w:szCs w:val="20"/>
              </w:rPr>
              <w:t>Большихшапок</w:t>
            </w:r>
            <w:proofErr w:type="spellEnd"/>
            <w:r w:rsidRPr="000B686E">
              <w:rPr>
                <w:rFonts w:ascii="Times New Roman" w:hAnsi="Times New Roman"/>
                <w:sz w:val="20"/>
                <w:szCs w:val="20"/>
              </w:rPr>
              <w:t xml:space="preserve"> Александра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342824" w:rsidRDefault="00342824" w:rsidP="003428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</w:t>
      </w:r>
      <w:r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</w:t>
      </w:r>
      <w:r w:rsidRPr="003428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 w:rsidRPr="003428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</w:t>
      </w:r>
      <w:r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(Ф.И.О.)</w:t>
      </w:r>
    </w:p>
    <w:p w:rsidR="0096047D" w:rsidRDefault="00EC763C"/>
    <w:sectPr w:rsidR="0096047D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143E74"/>
    <w:rsid w:val="001F309D"/>
    <w:rsid w:val="002F67B9"/>
    <w:rsid w:val="00301C82"/>
    <w:rsid w:val="003373B8"/>
    <w:rsid w:val="00342824"/>
    <w:rsid w:val="00392367"/>
    <w:rsid w:val="003D18C9"/>
    <w:rsid w:val="0054224E"/>
    <w:rsid w:val="005A7E3D"/>
    <w:rsid w:val="0060237C"/>
    <w:rsid w:val="006344CA"/>
    <w:rsid w:val="0068563E"/>
    <w:rsid w:val="00695FE8"/>
    <w:rsid w:val="00696D88"/>
    <w:rsid w:val="008221DD"/>
    <w:rsid w:val="008649C4"/>
    <w:rsid w:val="00876E4F"/>
    <w:rsid w:val="009A38E8"/>
    <w:rsid w:val="00C22E31"/>
    <w:rsid w:val="00C36C35"/>
    <w:rsid w:val="00D80606"/>
    <w:rsid w:val="00DD16A5"/>
    <w:rsid w:val="00DD1919"/>
    <w:rsid w:val="00E9169B"/>
    <w:rsid w:val="00EC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143E74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43E74"/>
    <w:rPr>
      <w:rFonts w:ascii="Calibri" w:eastAsiaTheme="minorEastAsia" w:hAnsi="Calibri" w:cs="Calibri"/>
      <w:lang w:eastAsia="ru-RU"/>
    </w:rPr>
  </w:style>
  <w:style w:type="character" w:styleId="a4">
    <w:name w:val="FollowedHyperlink"/>
    <w:basedOn w:val="a0"/>
    <w:uiPriority w:val="99"/>
    <w:semiHidden/>
    <w:unhideWhenUsed/>
    <w:rsid w:val="00301C8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143E74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43E74"/>
    <w:rPr>
      <w:rFonts w:ascii="Calibri" w:eastAsiaTheme="minorEastAsia" w:hAnsi="Calibri" w:cs="Calibri"/>
      <w:lang w:eastAsia="ru-RU"/>
    </w:rPr>
  </w:style>
  <w:style w:type="character" w:styleId="a4">
    <w:name w:val="FollowedHyperlink"/>
    <w:basedOn w:val="a0"/>
    <w:uiPriority w:val="99"/>
    <w:semiHidden/>
    <w:unhideWhenUsed/>
    <w:rsid w:val="00301C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29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xa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ayanskie_zori?from=groups&amp;w=wall-173520437_87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16469755?w=wall-216469755_1534" TargetMode="External"/><Relationship Id="rId5" Type="http://schemas.openxmlformats.org/officeDocument/2006/relationships/hyperlink" Target="https://school2-sayansk.gosuslugi.ru/roditelyam-i-uchenikam/novosti/novosti_6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Зайцева Евгения Николаевна</cp:lastModifiedBy>
  <cp:revision>6</cp:revision>
  <cp:lastPrinted>2025-05-28T04:44:00Z</cp:lastPrinted>
  <dcterms:created xsi:type="dcterms:W3CDTF">2025-06-02T05:28:00Z</dcterms:created>
  <dcterms:modified xsi:type="dcterms:W3CDTF">2025-07-28T03:55:00Z</dcterms:modified>
</cp:coreProperties>
</file>