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BD" w:rsidRDefault="00023FBD" w:rsidP="00E20D6A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распоряжению администрации городского округа муниципального образования «город Саянск» </w:t>
      </w:r>
    </w:p>
    <w:p w:rsidR="00023FBD" w:rsidRDefault="00023FBD" w:rsidP="00E20D6A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22.10.2014 № 110-46-773-14</w:t>
      </w:r>
    </w:p>
    <w:p w:rsidR="00023FBD" w:rsidRDefault="00023FBD" w:rsidP="00E20D6A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sz w:val="24"/>
          <w:szCs w:val="24"/>
        </w:rPr>
      </w:pPr>
    </w:p>
    <w:p w:rsidR="00023FBD" w:rsidRPr="0066533F" w:rsidRDefault="00023FBD" w:rsidP="0066533F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6533F">
        <w:rPr>
          <w:rFonts w:ascii="Times New Roman" w:hAnsi="Times New Roman"/>
          <w:sz w:val="24"/>
          <w:szCs w:val="24"/>
        </w:rPr>
        <w:t>ПЛАН</w:t>
      </w:r>
    </w:p>
    <w:p w:rsidR="00023FBD" w:rsidRPr="0066533F" w:rsidRDefault="00023FBD" w:rsidP="0066533F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bookmarkStart w:id="0" w:name="_GoBack"/>
      <w:bookmarkEnd w:id="0"/>
      <w:r w:rsidRPr="0066533F">
        <w:rPr>
          <w:rFonts w:ascii="Times New Roman" w:hAnsi="Times New Roman"/>
          <w:sz w:val="24"/>
          <w:szCs w:val="24"/>
        </w:rPr>
        <w:t>ероприятий («дорожная карта») «</w:t>
      </w:r>
      <w:r>
        <w:rPr>
          <w:rFonts w:ascii="Times New Roman" w:hAnsi="Times New Roman"/>
          <w:sz w:val="24"/>
          <w:szCs w:val="24"/>
        </w:rPr>
        <w:t>Мониторинг качества предоставления муниципальных услуг в муниципальном образовании «город Саянск</w:t>
      </w:r>
      <w:r w:rsidRPr="006653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2014 году</w:t>
      </w:r>
    </w:p>
    <w:p w:rsidR="00023FBD" w:rsidRPr="0066533F" w:rsidRDefault="00023FBD" w:rsidP="0066533F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023FBD" w:rsidRPr="0066533F" w:rsidRDefault="00023FBD" w:rsidP="0066533F">
      <w:pPr>
        <w:pStyle w:val="ListParagraph"/>
        <w:widowControl w:val="0"/>
        <w:numPr>
          <w:ilvl w:val="0"/>
          <w:numId w:val="1"/>
        </w:numPr>
        <w:spacing w:line="240" w:lineRule="auto"/>
        <w:ind w:left="0"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66533F">
        <w:rPr>
          <w:rFonts w:ascii="Times New Roman" w:hAnsi="Times New Roman"/>
          <w:sz w:val="24"/>
          <w:szCs w:val="24"/>
        </w:rPr>
        <w:t>Общее описание «дорожной карты»</w:t>
      </w:r>
    </w:p>
    <w:p w:rsidR="00023FBD" w:rsidRPr="00D24ACB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ACB">
        <w:rPr>
          <w:rFonts w:ascii="Times New Roman" w:hAnsi="Times New Roman"/>
          <w:sz w:val="24"/>
          <w:szCs w:val="24"/>
        </w:rPr>
        <w:t xml:space="preserve">Одним из главных направлений совершенствования системы государственного управления является повышение качества и доступности государственных и муниципальных услуг. В соответствии с Указом Президента Российской Федерации от 7 мая 2012 года № 601 «Об основных направлениях совершенствования системы государственного управления» к 2018 году уровень удовлетворенности граждан Российской Федерации качеством предоставления государственных и муниципальных услуг должен составлять не менее 90%. </w:t>
      </w:r>
    </w:p>
    <w:p w:rsidR="00023FBD" w:rsidRPr="00D24ACB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ACB">
        <w:rPr>
          <w:rFonts w:ascii="Times New Roman" w:hAnsi="Times New Roman"/>
          <w:sz w:val="24"/>
          <w:szCs w:val="24"/>
        </w:rPr>
        <w:t>Для обеспечения повышения качества и доступности массовых и общественно значимых государственных и муниципальных услуг гражданам на федеральном и областном уровнях проводится ежегодный мониторинг качества и доступности государственных услуг, а также исследования степени удовлетворенности граждан качеством деятельности государственной власти и органов местного самоуправления в части предоставления государственных, муниципальных услуг и осуществления контрольно-надзорных функций.</w:t>
      </w:r>
    </w:p>
    <w:p w:rsidR="00023FBD" w:rsidRPr="00D24ACB" w:rsidRDefault="00023FBD" w:rsidP="003E7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ACB">
        <w:rPr>
          <w:rFonts w:ascii="Times New Roman" w:hAnsi="Times New Roman"/>
          <w:sz w:val="24"/>
          <w:szCs w:val="24"/>
        </w:rPr>
        <w:t>Министерством экономического развития Российской Федерации в апреле 2011 года разработаны и утверждены Методические рекомендации по организации проведения мониторинга качества предоставления государственных (муниципальных) услуг (письмо от 29.04.2011 N 8863-ОФ/Д09), в свою очередь Приказом Министерства экономического развития, труда, науки и высшей школы Иркутской области от 02.11.2011 г. № 22-мпр утверждены методические рекомендации проведения мониторинга качества предоставления государственных и муниципальных услуг в Иркутской области (изменены 23.05.2013 приказом № 32-мпр)</w:t>
      </w:r>
      <w:r>
        <w:rPr>
          <w:rFonts w:ascii="Times New Roman" w:hAnsi="Times New Roman"/>
          <w:sz w:val="24"/>
          <w:szCs w:val="24"/>
        </w:rPr>
        <w:t>, далее - Методика</w:t>
      </w:r>
      <w:r w:rsidRPr="00D24ACB">
        <w:rPr>
          <w:rFonts w:ascii="Times New Roman" w:hAnsi="Times New Roman"/>
          <w:sz w:val="24"/>
          <w:szCs w:val="24"/>
        </w:rPr>
        <w:t>. Рекомендациями предусмотрена необходимость осуществления мониторинга как органами государственной власти, так и органами местного самоуправления.</w:t>
      </w:r>
    </w:p>
    <w:p w:rsidR="00023FBD" w:rsidRDefault="00023FBD" w:rsidP="003E7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4ACB">
        <w:rPr>
          <w:rFonts w:ascii="Times New Roman" w:hAnsi="Times New Roman"/>
          <w:sz w:val="24"/>
          <w:szCs w:val="24"/>
        </w:rPr>
        <w:t xml:space="preserve">Разделом </w:t>
      </w:r>
      <w:r w:rsidRPr="00D24ACB">
        <w:rPr>
          <w:rFonts w:ascii="Times New Roman" w:hAnsi="Times New Roman"/>
          <w:sz w:val="24"/>
          <w:szCs w:val="24"/>
          <w:lang w:val="en-US"/>
        </w:rPr>
        <w:t>III</w:t>
      </w:r>
      <w:r w:rsidRPr="00D24ACB">
        <w:rPr>
          <w:rFonts w:ascii="Times New Roman" w:hAnsi="Times New Roman"/>
          <w:sz w:val="24"/>
          <w:szCs w:val="24"/>
        </w:rPr>
        <w:t xml:space="preserve"> протокола № 3 заседания подкомиссии Иркутской области по повышению качества предоставления государственных и муниципальных услуг от 30.04.2013 г. (утвержден 13.05.2013 министром экономического развития Иркутской области Р.Э.Ким) органам местного самоуправления рекомендовано утвердить методику проведения мониторинга качества предоставления муниципальных услуг (п.2.1 раздела </w:t>
      </w:r>
      <w:r w:rsidRPr="00D24ACB">
        <w:rPr>
          <w:rFonts w:ascii="Times New Roman" w:hAnsi="Times New Roman"/>
          <w:sz w:val="24"/>
          <w:szCs w:val="24"/>
          <w:lang w:val="en-US"/>
        </w:rPr>
        <w:t>III</w:t>
      </w:r>
      <w:r w:rsidRPr="00D24ACB">
        <w:rPr>
          <w:rFonts w:ascii="Times New Roman" w:hAnsi="Times New Roman"/>
          <w:sz w:val="24"/>
          <w:szCs w:val="24"/>
        </w:rPr>
        <w:t xml:space="preserve">) и организовать проведение мониторинга и представлять отчеты (пункты 2.2, 2.3 раздела </w:t>
      </w:r>
      <w:r w:rsidRPr="00D24ACB">
        <w:rPr>
          <w:rFonts w:ascii="Times New Roman" w:hAnsi="Times New Roman"/>
          <w:sz w:val="24"/>
          <w:szCs w:val="24"/>
          <w:lang w:val="en-US"/>
        </w:rPr>
        <w:t>III</w:t>
      </w:r>
      <w:r w:rsidRPr="00D24ACB">
        <w:rPr>
          <w:rFonts w:ascii="Times New Roman" w:hAnsi="Times New Roman"/>
          <w:sz w:val="24"/>
          <w:szCs w:val="24"/>
        </w:rPr>
        <w:t>).</w:t>
      </w:r>
    </w:p>
    <w:p w:rsidR="00023FBD" w:rsidRPr="00D24ACB" w:rsidRDefault="00023FBD" w:rsidP="003E7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г.Саянске с 2013 года организовано проведение мониторинга качества предоставления муниципальных услуг, отчет по итогам мониторинга в 2013 году составлен, рассмотрен 4 сентября 2014 и одобрен на заседании рабочей группы по организации проведения мониторинга качества предоставления муниципальных услуг в г.Саянске, утвержден распоряжением администрации от 10.09.2014 № 110-46-615-13 (далее – Отчет за 2013 год).</w:t>
      </w:r>
    </w:p>
    <w:p w:rsidR="00023FBD" w:rsidRPr="00713A5D" w:rsidRDefault="00023FBD" w:rsidP="003E7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FBD" w:rsidRPr="00713A5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A5D">
        <w:rPr>
          <w:rFonts w:ascii="Times New Roman" w:hAnsi="Times New Roman"/>
          <w:sz w:val="24"/>
          <w:szCs w:val="24"/>
        </w:rPr>
        <w:t>Основная цель мониторинга – систематическое выявление наиболее проблемных сфер оказания муниципальных услуг, а также отслеживание динамики основных показателей оказания наиболее массовых услуг.</w:t>
      </w:r>
    </w:p>
    <w:p w:rsidR="00023FBD" w:rsidRPr="00713A5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A5D">
        <w:rPr>
          <w:rFonts w:ascii="Times New Roman" w:hAnsi="Times New Roman"/>
          <w:sz w:val="24"/>
          <w:szCs w:val="24"/>
        </w:rPr>
        <w:t>Мониторинг является одним из инструментов получения субъективной информации о степени удовлетворенности граждан качеством деятельности органов местного самоуправления в части предоставления муниципальных услуг. В том числе мониторинг позволяет определить уровень доверия граждан к тем преобразованиям, которые проводятся на муниципальном уровнях по улучшению обслуживания населения.</w:t>
      </w:r>
    </w:p>
    <w:p w:rsidR="00023FBD" w:rsidRPr="00713A5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A5D">
        <w:rPr>
          <w:rFonts w:ascii="Times New Roman" w:hAnsi="Times New Roman"/>
          <w:sz w:val="24"/>
          <w:szCs w:val="24"/>
        </w:rPr>
        <w:t>Для отражения реальной ситуации в сфере оказания муниципальных услуг в качестве респондентов опросов выступают граждане Российской Федерации старше 18 лет, которые обращались в органы местного самоуправления (муниципальные учреждения) за получением муниципальных услуг за 2014 год, и на момент опроса получили конечный результат (положительное решение или отказ).</w:t>
      </w:r>
    </w:p>
    <w:p w:rsidR="00023FBD" w:rsidRPr="00713A5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13A5D">
        <w:rPr>
          <w:rFonts w:ascii="Times New Roman" w:hAnsi="Times New Roman"/>
          <w:b/>
          <w:sz w:val="24"/>
          <w:szCs w:val="24"/>
        </w:rPr>
        <w:t>Задачи проводимого мониторинга:</w:t>
      </w:r>
    </w:p>
    <w:p w:rsidR="00023FBD" w:rsidRPr="00713A5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A5D">
        <w:rPr>
          <w:rFonts w:ascii="Times New Roman" w:hAnsi="Times New Roman"/>
          <w:sz w:val="24"/>
          <w:szCs w:val="24"/>
        </w:rPr>
        <w:t>1.Определение уровня общей удовлетворенности населения качеством муниципальных услуг, предоставляемых органами местного самоуправления, представляющими их учреждениями.</w:t>
      </w:r>
    </w:p>
    <w:p w:rsidR="00023FBD" w:rsidRPr="00713A5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3A5D">
        <w:rPr>
          <w:rFonts w:ascii="Times New Roman" w:hAnsi="Times New Roman"/>
          <w:sz w:val="24"/>
          <w:szCs w:val="24"/>
        </w:rPr>
        <w:t>2.Анализ и оценка отношения граждан к нововведениям при получении указанных муниципальных услуг, в том числе: к административным регламентам и стандартам услуг, к процедурам обжалования, к предоставлению услуг в электронном виде.</w:t>
      </w:r>
    </w:p>
    <w:p w:rsidR="00023FBD" w:rsidRPr="00F03F36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>3.Оценка показателей, в том числе: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 xml:space="preserve">количества обращений гражданина для получения одной муниципальной услуги; 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 xml:space="preserve">количества обращений представителей бизнеса для получения одной муниципальной услуги, связанной со сферой предпринимательской деятельности; 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 xml:space="preserve">среднего времени ожидания в очереди при обращении граждан (минуты); 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 xml:space="preserve">уровня превышения установленных нормативных сроков предоставления муниципальной услуги, связанной со сферой предпринимательской деятельности (проценты); 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 xml:space="preserve">уровня удовлетворенности граждан качеством и доступностью муниципальных услуг (проценты); 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>иных показателей, формируемых на основе регулярного мониторинга качества предоставления муниципальных услуг и исполнения муниципальных функций;</w:t>
      </w:r>
    </w:p>
    <w:p w:rsidR="00023FBD" w:rsidRPr="00F03F36" w:rsidRDefault="00023FBD" w:rsidP="00A859E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 xml:space="preserve">сопоставление полученных данных с федеральными и областными рейтингами.  </w:t>
      </w:r>
    </w:p>
    <w:p w:rsidR="00023FBD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FBD" w:rsidRPr="00F03F36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36">
        <w:rPr>
          <w:rFonts w:ascii="Times New Roman" w:hAnsi="Times New Roman"/>
          <w:sz w:val="24"/>
          <w:szCs w:val="24"/>
        </w:rPr>
        <w:t>4. Формирование массива данных для построения рейтингов подразделений администрации г.Саянска, муниципальных учреждений по показателю удовлетворенности граждан качеством предоставления муниципальных услуг и итогового показателя качества предоставления муниципальных услуг.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27D9">
        <w:rPr>
          <w:rFonts w:ascii="Times New Roman" w:hAnsi="Times New Roman"/>
          <w:b/>
          <w:sz w:val="24"/>
          <w:szCs w:val="24"/>
        </w:rPr>
        <w:t>Сбор мнений граждан о качестве услуг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Для проведения мониторинга необходимо использование инструмента обратной связи, позволяющего гражданам оценить качество предоставления муниципальных услуг.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На федеральном уровне создана информационно-аналитическая система, предоставляющая гражданам возможность оценки качества предоставления государственных и муниципальных услуг «народный мониторинг». В соответствии с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 на специализированном ресурсе в сети Интернет – vashkontrol.ru – проводится сбор мнений о качестве наиболее массовых и социально значимых государственных услуг. Оценка осуществляется непосредственно получателями услуг в инициативном порядке в анкетах, которые заполняются на сайте vashkontrol.ru.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В качестве инструментов обратной связи «дорожной картой» на муниципальном уровне предлагается использование механизмов: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- онлайн-опросов через официальный сайт администрации города;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- оффлайн-опросов по электронной почте администрации и Интернет-приемную официального сайта;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 xml:space="preserve">- традиционных опросов с заполнением анкет на бумажном носителе. 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Оценка качества муниципальных услуг будет проводиться по таким критериям, как время ожидания в очереди, вежливость сотрудника, комфортность условий, доступность информации о порядке получения услуги и т.д.</w:t>
      </w:r>
    </w:p>
    <w:p w:rsidR="00023FBD" w:rsidRPr="00D227D9" w:rsidRDefault="00023FBD" w:rsidP="00E4601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Результаты, полученные в ходе сбора мнений граждан о качестве услуг, будут участвовать в расчете показателей и рейтингов сотрудников, подразделений администрации, муниципальных учреждений и услуг сразу после заполнения анкеты (опроса) заявителем, а также могут быть сопоставлены с результатами других видов мониторингов (мониторинг качества электронных услуг, мониторинг удовлетворенности качеством услуг по итогам социологических опросов и т. п.) по показателям удовлетворенности и качества предоставления муниципальных услуг. Более того, результаты указанной оценки могут быть использованы в качестве основания для применения в отношении соответствующего сотрудника (руководителя) мер дисциплинарного взыскания, предусмотренных законодательством.</w:t>
      </w:r>
    </w:p>
    <w:p w:rsidR="00023FBD" w:rsidRPr="00D227D9" w:rsidRDefault="00023FBD" w:rsidP="00DA44C9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Результатом выполнения «дорожной карты» должно стать:</w:t>
      </w:r>
    </w:p>
    <w:p w:rsidR="00023FBD" w:rsidRPr="00D227D9" w:rsidRDefault="00023FBD" w:rsidP="00DA44C9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Повышение прозрачности и подотчетности деятельности органов местного самоуправления, развитие гражданского общества через возможность контроля и мониторинга деятельности органов местного самоуправления, укрепление доверия граждан к органам власти;</w:t>
      </w:r>
    </w:p>
    <w:p w:rsidR="00023FBD" w:rsidRPr="00D227D9" w:rsidRDefault="00023FBD" w:rsidP="00DA44C9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Формирование комплексной системы мониторинга качества предоставления муниципальных услуг;</w:t>
      </w:r>
    </w:p>
    <w:p w:rsidR="00023FBD" w:rsidRPr="00D227D9" w:rsidRDefault="00023FBD" w:rsidP="00DA44C9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Создание информационной основы для реализации в городе концепции «открытого правительства»;</w:t>
      </w:r>
    </w:p>
    <w:p w:rsidR="00023FBD" w:rsidRPr="00D227D9" w:rsidRDefault="00023FBD" w:rsidP="00DA44C9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>Расширение информационной базы для анализа и использования при принятии управленческих решений в интересах жителей города Саянска.</w:t>
      </w:r>
    </w:p>
    <w:p w:rsidR="00023FBD" w:rsidRPr="00D227D9" w:rsidRDefault="00023FBD" w:rsidP="0075304D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27D9">
        <w:rPr>
          <w:rFonts w:ascii="Times New Roman" w:hAnsi="Times New Roman"/>
          <w:sz w:val="24"/>
          <w:szCs w:val="24"/>
        </w:rPr>
        <w:t xml:space="preserve">Реализация «дорожной карты» будет осуществляться в </w:t>
      </w:r>
      <w:r>
        <w:rPr>
          <w:rFonts w:ascii="Times New Roman" w:hAnsi="Times New Roman"/>
          <w:sz w:val="24"/>
          <w:szCs w:val="24"/>
        </w:rPr>
        <w:t>три</w:t>
      </w:r>
      <w:r w:rsidRPr="00D227D9">
        <w:rPr>
          <w:rFonts w:ascii="Times New Roman" w:hAnsi="Times New Roman"/>
          <w:sz w:val="24"/>
          <w:szCs w:val="24"/>
        </w:rPr>
        <w:t xml:space="preserve"> этапа:</w:t>
      </w:r>
    </w:p>
    <w:p w:rsidR="00023FBD" w:rsidRPr="00E20D6A" w:rsidRDefault="00023FBD" w:rsidP="004B66C3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На первом этапе (31 декабря 2014) планируется провести анкетирование среди получателей 100% муниципальных услуг через систему онлайн опросов на сайте администрации, оффлайн-опросов по электронной почте, традиционных опросов  с заполнением анкет на бумажном носителе, обеспечить информационное сопровождение проведения мониторинга в СМИ.</w:t>
      </w:r>
    </w:p>
    <w:p w:rsidR="00023FBD" w:rsidRPr="00E20D6A" w:rsidRDefault="00023FBD" w:rsidP="004B66C3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 xml:space="preserve">На втором этапе (1 января 2015 -  </w:t>
      </w:r>
      <w:r>
        <w:rPr>
          <w:rFonts w:ascii="Times New Roman" w:hAnsi="Times New Roman"/>
          <w:sz w:val="24"/>
          <w:szCs w:val="24"/>
        </w:rPr>
        <w:t>15</w:t>
      </w:r>
      <w:r w:rsidRPr="00E20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 w:rsidRPr="00E20D6A">
        <w:rPr>
          <w:rFonts w:ascii="Times New Roman" w:hAnsi="Times New Roman"/>
          <w:sz w:val="24"/>
          <w:szCs w:val="24"/>
        </w:rPr>
        <w:t xml:space="preserve"> 2014 года) планируется с учетом результатов реализации первого этапа обеспечить внесение всех результатов анкетирования в ИАС «Мониторинг качества предоставления муниципальных услуг», проведение экспертной оценки качества предоставления 100% муниципальных услуг, подготовить отчет о результатах мониторинга в 2014 году.</w:t>
      </w:r>
    </w:p>
    <w:p w:rsidR="00023FBD" w:rsidRPr="00E20D6A" w:rsidRDefault="00023FBD" w:rsidP="00E20D6A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На третьем этапе (1 апреля 2015 года – 1 мая 2015 года) планируется рассмотреть отчет на заседании рабочей группы, оценить меры, принятые по результатам мониторинга качества предоставления муниципальных услуг в 2013 году, и приступить к использованию результатов мониторинга для принятия управленческих решений, а также к информированию жителей города об итогах мониторинга качества предоставления муниципальных услуг, включая информирование через СМИ.</w:t>
      </w:r>
    </w:p>
    <w:p w:rsidR="00023FBD" w:rsidRPr="00E20D6A" w:rsidRDefault="00023FBD" w:rsidP="001061A8">
      <w:pPr>
        <w:widowControl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D6A">
        <w:rPr>
          <w:rFonts w:ascii="Times New Roman" w:hAnsi="Times New Roman"/>
          <w:b/>
          <w:sz w:val="24"/>
          <w:szCs w:val="24"/>
        </w:rPr>
        <w:t>Целями реализации «дорожной карты» являются:</w:t>
      </w:r>
    </w:p>
    <w:p w:rsidR="00023FBD" w:rsidRPr="00E20D6A" w:rsidRDefault="00023FBD" w:rsidP="001061A8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Получение объективной и достоверной информации о выполнении требований по предоставлению муниципальных услуг, установленных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«Основными направлениями деятельности Правительства Российской Федерации на период до 2018 года», утвержденными Правительством РФ 31.01.2013 г.</w:t>
      </w:r>
    </w:p>
    <w:p w:rsidR="00023FBD" w:rsidRPr="00E20D6A" w:rsidRDefault="00023FBD" w:rsidP="001061A8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Организация и проведение мониторинга качества в отношении 100% предоставляемых муниципальных услуг;</w:t>
      </w:r>
    </w:p>
    <w:p w:rsidR="00023FBD" w:rsidRPr="00E20D6A" w:rsidRDefault="00023FBD" w:rsidP="001061A8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Ежегодное опубликование (доведение до сведения населения) результатов мониторинга качества муниципальных услуг (отчета);</w:t>
      </w:r>
    </w:p>
    <w:p w:rsidR="00023FBD" w:rsidRPr="00E20D6A" w:rsidRDefault="00023FBD" w:rsidP="001061A8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Составление рейтингов качества предоставления муниципальных услуг по учреждениям, подразделениям, муниципальным услугам, использование результатов в системе мотивации персонала;</w:t>
      </w:r>
    </w:p>
    <w:p w:rsidR="00023FBD" w:rsidRPr="00E20D6A" w:rsidRDefault="00023FBD" w:rsidP="001061A8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Учет предложений, замечаний опрошенных респондентов (граждан) при планировании, корректировке, исполнении местного бюджета;</w:t>
      </w:r>
    </w:p>
    <w:p w:rsidR="00023FBD" w:rsidRPr="00E20D6A" w:rsidRDefault="00023FBD" w:rsidP="001061A8">
      <w:pPr>
        <w:pStyle w:val="ListParagraph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D6A">
        <w:rPr>
          <w:rFonts w:ascii="Times New Roman" w:hAnsi="Times New Roman"/>
          <w:sz w:val="24"/>
          <w:szCs w:val="24"/>
        </w:rPr>
        <w:t>Создание условий для положительного восприятия гражданами деятельности органов местного самоуправления при предоставлении муниципальных услуг.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"/>
        <w:gridCol w:w="5626"/>
        <w:gridCol w:w="2083"/>
        <w:gridCol w:w="2083"/>
        <w:gridCol w:w="2081"/>
        <w:gridCol w:w="2075"/>
      </w:tblGrid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мая 2014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31 декабря 2014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Нормативное значение показателя, конечный срок достижения</w:t>
            </w:r>
          </w:p>
        </w:tc>
      </w:tr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Отклонение количества и состава обращений гражданина в орган муниципальной власти для получения одной муниципальной услуги от установленных нормативных значений для каждой муниципальной услуги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Не более 20%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Согласно установленным  нормативным значениям для каждой муниципальной услуги, 31 декабря 2018</w:t>
            </w:r>
          </w:p>
        </w:tc>
      </w:tr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Отклонение количества и состава обращений представителей бизнеса в орган муниципальной власти для получения одной муниципальной услуги, связанной со сферой предпринимательской деятельности, от установленных нормативных значений количества и состава обращений для каждой муниципальной услуги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Не более 50 %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Согласно установленным  нормативным значениям для каждой муниципальной услуги, 31 декабря 2018</w:t>
            </w:r>
          </w:p>
        </w:tc>
      </w:tr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Среднего времени ожидания в очереди при обращении граждан в государственный муниципальный орган (минуты)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 xml:space="preserve">Уровень превышения установленных нормативных сроков предоставления муниципальной услуги, связанной со сферой предпринимательской деятельности (проценты) 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Уровень удовлетворенности граждан качеством и доступностью муниципальных услуг в целом (Общий индекс удовлетворенности получателей муниципальных услуг их качеством и доступностью, %)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90 (1 января 2018)</w:t>
            </w:r>
          </w:p>
        </w:tc>
      </w:tr>
      <w:tr w:rsidR="00023FBD" w:rsidRPr="004A45B1" w:rsidTr="004A45B1">
        <w:tc>
          <w:tcPr>
            <w:tcW w:w="200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Общий индекс соблюдения стандартов предоставления муниципальных услуг (%)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35-49</w:t>
            </w:r>
          </w:p>
        </w:tc>
        <w:tc>
          <w:tcPr>
            <w:tcW w:w="716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50-64</w:t>
            </w:r>
          </w:p>
        </w:tc>
        <w:tc>
          <w:tcPr>
            <w:tcW w:w="714" w:type="pct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23FBD" w:rsidRDefault="00023FBD" w:rsidP="00C30D30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Pr="00F17DC2" w:rsidRDefault="00023FBD" w:rsidP="00F17DC2">
      <w:pPr>
        <w:pStyle w:val="ListParagraph"/>
        <w:widowControl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DC2">
        <w:rPr>
          <w:rFonts w:ascii="Times New Roman" w:hAnsi="Times New Roman"/>
          <w:b/>
          <w:sz w:val="24"/>
          <w:szCs w:val="24"/>
        </w:rPr>
        <w:t>План мероприятий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111"/>
        <w:gridCol w:w="4414"/>
        <w:gridCol w:w="2957"/>
        <w:gridCol w:w="2958"/>
      </w:tblGrid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23FBD" w:rsidRPr="004A45B1" w:rsidTr="004A45B1">
        <w:tc>
          <w:tcPr>
            <w:tcW w:w="15257" w:type="dxa"/>
            <w:gridSpan w:val="5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плана мероприятий 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Протокол рабочей группы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октября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Рабочая группа по мониторингу качества предоставления муниципальных услуг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Установление нормативных значений количества и состава обращений граждан для получения каждой муниципальной услуги и представителей бизнеса в орган муниципальной власти для получения каждой муниципальной услуги, связанной со сферой предпринимательской деятельности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Протокол рабочей группы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ноября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Рабочая группа по мониторингу качества предоставления муниципальных услуг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Организация учета фактов предоставления муниципальных услуг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Фиксированные результаты учета фактов предоставления муниципальных услуг в соответствии с требованиями нормативных правовых актов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работы, руководители органов (отделов) администрации, обеспечивающих предоставление муниципальных услуг, руководители учреждений</w:t>
            </w:r>
            <w:r w:rsidRPr="004A45B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Информационное сопровождение проведения мониторинга качества муниципальных услуг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Публикации в СМИ, размещение информации на официальном сайте администрации, стендах администрации и учреждений, радио, выступление на ТВ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Постоянно, не реже 1 раза в месяц до 31 декабря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Онлайн опросы на сайте администрации, оффлайн опросы по электронной почте и через Интернет-приемную, система традиционных опросов  с заполнением анкет на бумажном носителе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Получение анкет граждан на каждую муниципальную услугу в зависимости от численности заявителей, получивших результат муниципальной услуги за 2014 год:</w:t>
            </w:r>
          </w:p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 при численности заявителей от 1 до 5 – 100 % заявителей (от 1 до 5 анкет);</w:t>
            </w:r>
          </w:p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 при численности заявителей от 6 до 20 – 25 % заявителей, но не менее 5 анкет;</w:t>
            </w:r>
          </w:p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 при численности заявителей от 21 до 100 – 25 % заявителей;</w:t>
            </w:r>
          </w:p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- при численности заявителей более 100 человек – 20% заявителей, но не менее 25 анкет.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31 декабря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работы, руководители органов (отделов) администрации, обеспечивающих предоставление муниципальных услуг, руководители учреждений</w:t>
            </w:r>
            <w:r w:rsidRPr="004A45B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Сбор информации об учете фактов предоставления муниципальных услуг, информирования и проведения разъяснительной работы среди заявителей об участии в анкетировании, получения результатов анкетирования,  обращений за предоставлением муниципальных услуг, отказов и жалоб при предоставлении услуг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Сведения о фактах, предоставляемые в отдел организационной работы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Не позднее последнего числа каждого месяца нарастающим итогом до 31 декабря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работы, руководители органов (отделов) администрации, обеспечивающих предоставление муниципальных услуг, руководители учреждений</w:t>
            </w:r>
            <w:r w:rsidRPr="004A45B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Принятие мер по решению выявленных проблем и учету предложений граждан, полученных в ходе мониторинга качества предоставления муниципальных услуг в 2013 году (согласно Отчета за 2013 год).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Сведения о принятых мерах и учету предложений граждан, представленные в отдел организационной работы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Постоянно до 31 декабря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Отраслевые (функциональные) органы, отделы, сотрудники администрации, муниципальные учреждения</w:t>
            </w:r>
            <w:r w:rsidRPr="004A45B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Формирование экспертных групп по мониторингу качества муниципальных услуг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МПА об утверждении состава экспертных групп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31 декабря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Рабочая группа по мониторингу качества предоставления муниципальных услуг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Внесение результатов анкетирования с бумажных носителей в гугл формы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Массив данных результатов анкетирования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постоянно до 31 декабря 2014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Внесение данных о нормативных значениях количества и состава обращений заявителей в ИАС «Мониторинг качества предоставления муниципальных услуг»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Массив данных нормативных значений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февраля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Внесение данных об учете фактов предоставления муниципальных услуг, информирования и проведения разъяснительной работы среди заявителей об участии в анкетировании, получения результатов анкетирования,  обращений за предоставлением муниципальных услуг, отказов и жалоб при предоставлении услуг в ИАС «Мониторинг качества предоставления муниципальных услуг»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Массив данных по учету фактов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февраля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Предоставление информации по результатам проведенных проверок в подведомственных муниципальных учреждениях, в том числе о достоверности учета фактов предоставления муниципальных услуг в соответствии с требованиями нормативных правовых актов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Копии актов проверки деятельности подведомственных муниципальных учреждений за 2014 год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февраля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 совместно с Управлением по финансам и налогам, главными распорядителями бюджетных средств в отношении их подведомственных учреждений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Внесение результатов анкетирования в электронном виде из гугл форм в ИАС «Мониторинг качества предоставления муниципальных услуг»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Массив данных результатов анкетирования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февраля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Сектор информационно-технического обслуживания отдела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Экспертная оценка качества предоставления муниципальных услуг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Справки о результатах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 xml:space="preserve"> 1 февраля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Экспертные группы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Внесение данных результатов экспертной оценки в ИАС «Мониторинг качества предоставления муниципальных услуг»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Массив данных результатов экспертной оценки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15 февраля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Верификация данных результатов анкетирования в целях исключения сведений, не подлежащих учету в процессе расчета показателей качества муниципальных услуг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Верифицированный массив данных результатов анкетирования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марта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Сектор информационно-технического обслуживания отдела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Представление расчетов показателей качества предоставления муниципальных услуг и отчетных форм (приложений к Отчету о результатах мониторинга качества предоставления муниципальных услуг в 2014 году)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Расчеты (индексы) качества предоставления муниципальных услуг и отчетные формы в виде приложений к отчету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марта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Сектор информационно-технического обслуживания отдела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Подготовка отчета о результатах мониторинга качества предоставления муниципальных услуг в 2014 году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15 апреля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Выработка подходов по использованию результатов мониторинга для принятия управленческих решений, рассмотрение результатов за 2014 год по принятию мер по решению выявленных проблем и учету предложений граждан, отраженных в Отчете за 2013 год.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Протокол рабочей группы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мая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Рабочая группа по мониторингу качества предоставления муниципальных услуг</w:t>
            </w:r>
          </w:p>
        </w:tc>
      </w:tr>
      <w:tr w:rsidR="00023FBD" w:rsidRPr="004A45B1" w:rsidTr="004A45B1">
        <w:tc>
          <w:tcPr>
            <w:tcW w:w="81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Информационное сопровождение подведения итогов мониторинга качества муниципальных услуг в 2014 году</w:t>
            </w:r>
          </w:p>
        </w:tc>
        <w:tc>
          <w:tcPr>
            <w:tcW w:w="4414" w:type="dxa"/>
          </w:tcPr>
          <w:p w:rsidR="00023FBD" w:rsidRPr="004A45B1" w:rsidRDefault="00023FBD" w:rsidP="004A45B1">
            <w:pPr>
              <w:pStyle w:val="ListParagraph"/>
              <w:widowControl w:val="0"/>
              <w:spacing w:after="0" w:line="240" w:lineRule="auto"/>
              <w:ind w:left="-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Публикации в СМИ, размещение информации на официальном сайте администрации, стендах, радио, выступление на ТВ</w:t>
            </w:r>
          </w:p>
        </w:tc>
        <w:tc>
          <w:tcPr>
            <w:tcW w:w="2957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1 июня 2015</w:t>
            </w:r>
          </w:p>
        </w:tc>
        <w:tc>
          <w:tcPr>
            <w:tcW w:w="2958" w:type="dxa"/>
          </w:tcPr>
          <w:p w:rsidR="00023FBD" w:rsidRPr="004A45B1" w:rsidRDefault="00023FBD" w:rsidP="004A45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B1">
              <w:rPr>
                <w:rFonts w:ascii="Times New Roman" w:hAnsi="Times New Roman"/>
                <w:sz w:val="24"/>
                <w:szCs w:val="24"/>
              </w:rPr>
              <w:t>Отдел организационной работы</w:t>
            </w:r>
          </w:p>
        </w:tc>
      </w:tr>
    </w:tbl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Мэр городского округа муниципального образования «город Саянск»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О.В.Боровский</w:t>
      </w: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BD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Исп.Медведева Е.Г. </w:t>
      </w:r>
    </w:p>
    <w:p w:rsidR="00023FBD" w:rsidRPr="005F7B6F" w:rsidRDefault="00023FBD" w:rsidP="005F7B6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5 64 69</w:t>
      </w:r>
    </w:p>
    <w:sectPr w:rsidR="00023FBD" w:rsidRPr="005F7B6F" w:rsidSect="00C96C6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FBD" w:rsidRDefault="00023FBD" w:rsidP="00C91527">
      <w:pPr>
        <w:spacing w:after="0" w:line="240" w:lineRule="auto"/>
      </w:pPr>
      <w:r>
        <w:separator/>
      </w:r>
    </w:p>
  </w:endnote>
  <w:endnote w:type="continuationSeparator" w:id="0">
    <w:p w:rsidR="00023FBD" w:rsidRDefault="00023FBD" w:rsidP="00C9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FBD" w:rsidRDefault="00023FBD" w:rsidP="00C91527">
      <w:pPr>
        <w:spacing w:after="0" w:line="240" w:lineRule="auto"/>
      </w:pPr>
      <w:r>
        <w:separator/>
      </w:r>
    </w:p>
  </w:footnote>
  <w:footnote w:type="continuationSeparator" w:id="0">
    <w:p w:rsidR="00023FBD" w:rsidRDefault="00023FBD" w:rsidP="00C91527">
      <w:pPr>
        <w:spacing w:after="0" w:line="240" w:lineRule="auto"/>
      </w:pPr>
      <w:r>
        <w:continuationSeparator/>
      </w:r>
    </w:p>
  </w:footnote>
  <w:footnote w:id="1">
    <w:p w:rsidR="00023FBD" w:rsidRDefault="00023FBD">
      <w:pPr>
        <w:pStyle w:val="FootnoteText"/>
      </w:pPr>
      <w:r>
        <w:rPr>
          <w:rStyle w:val="FootnoteReference"/>
        </w:rPr>
        <w:footnoteRef/>
      </w:r>
      <w:r>
        <w:t xml:space="preserve"> В отношении учреждений, подведомственных отраслевым (функциональным) органам администрации, информация предоставляется отраслевыми (функциональными) органами</w:t>
      </w:r>
    </w:p>
  </w:footnote>
  <w:footnote w:id="2">
    <w:p w:rsidR="00023FBD" w:rsidRDefault="00023FBD">
      <w:pPr>
        <w:pStyle w:val="FootnoteText"/>
      </w:pPr>
      <w:r>
        <w:rPr>
          <w:rStyle w:val="FootnoteReference"/>
        </w:rPr>
        <w:footnoteRef/>
      </w:r>
      <w:r>
        <w:t xml:space="preserve"> Организация анкетирования заявителей осуществляется руководителями отраслевых (функциональных) органов, отделов администрации, руководителями учреждений с использованием Комплекта информационных материалов, подготовленных отделом организационной работы и одобренных рабочей группой по мониторингу качества предоставления муниципальных услуг.</w:t>
      </w:r>
    </w:p>
  </w:footnote>
  <w:footnote w:id="3">
    <w:p w:rsidR="00023FBD" w:rsidRDefault="00023FBD">
      <w:pPr>
        <w:pStyle w:val="FootnoteText"/>
      </w:pPr>
      <w:r>
        <w:rPr>
          <w:rStyle w:val="FootnoteReference"/>
        </w:rPr>
        <w:footnoteRef/>
      </w:r>
      <w:r>
        <w:t xml:space="preserve"> В отношении учреждений, подведомственных отраслевым (функциональным) органам администрации, информация предоставляется отраслевыми (функциональными) органами</w:t>
      </w:r>
    </w:p>
  </w:footnote>
  <w:footnote w:id="4">
    <w:p w:rsidR="00023FBD" w:rsidRDefault="00023FBD">
      <w:pPr>
        <w:pStyle w:val="FootnoteText"/>
      </w:pPr>
      <w:r>
        <w:rPr>
          <w:rStyle w:val="FootnoteReference"/>
        </w:rPr>
        <w:footnoteRef/>
      </w:r>
      <w:r>
        <w:t xml:space="preserve"> В отношении учреждений, подведомственных отраслевым (функциональным) органам администрации, организация работы и предоставление сведений осуществляется  отраслевыми (функциональными) органами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8C7"/>
    <w:multiLevelType w:val="hybridMultilevel"/>
    <w:tmpl w:val="97EA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A21D7B"/>
    <w:multiLevelType w:val="hybridMultilevel"/>
    <w:tmpl w:val="FAC86680"/>
    <w:lvl w:ilvl="0" w:tplc="492808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6410D"/>
    <w:multiLevelType w:val="hybridMultilevel"/>
    <w:tmpl w:val="D592C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7967C4"/>
    <w:multiLevelType w:val="hybridMultilevel"/>
    <w:tmpl w:val="21702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BB25C8"/>
    <w:multiLevelType w:val="hybridMultilevel"/>
    <w:tmpl w:val="311E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93FA9"/>
    <w:multiLevelType w:val="hybridMultilevel"/>
    <w:tmpl w:val="D1B4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712AD"/>
    <w:multiLevelType w:val="hybridMultilevel"/>
    <w:tmpl w:val="6B609F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2E2194"/>
    <w:multiLevelType w:val="hybridMultilevel"/>
    <w:tmpl w:val="F67EEA10"/>
    <w:lvl w:ilvl="0" w:tplc="73142DF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407FF2"/>
    <w:multiLevelType w:val="hybridMultilevel"/>
    <w:tmpl w:val="65E0CD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33F"/>
    <w:rsid w:val="00023FBD"/>
    <w:rsid w:val="00032250"/>
    <w:rsid w:val="0005574C"/>
    <w:rsid w:val="00057D4E"/>
    <w:rsid w:val="000738A4"/>
    <w:rsid w:val="000D64F5"/>
    <w:rsid w:val="001061A8"/>
    <w:rsid w:val="00133910"/>
    <w:rsid w:val="001378AF"/>
    <w:rsid w:val="001426C3"/>
    <w:rsid w:val="002738CA"/>
    <w:rsid w:val="00293EA7"/>
    <w:rsid w:val="002B6861"/>
    <w:rsid w:val="003E75F7"/>
    <w:rsid w:val="00436D39"/>
    <w:rsid w:val="004A45B1"/>
    <w:rsid w:val="004B66C3"/>
    <w:rsid w:val="004E37B9"/>
    <w:rsid w:val="00513F08"/>
    <w:rsid w:val="00552F2B"/>
    <w:rsid w:val="005825AF"/>
    <w:rsid w:val="005B11CF"/>
    <w:rsid w:val="005F613B"/>
    <w:rsid w:val="005F7B6F"/>
    <w:rsid w:val="00612619"/>
    <w:rsid w:val="00633011"/>
    <w:rsid w:val="0066533F"/>
    <w:rsid w:val="006727FE"/>
    <w:rsid w:val="00680287"/>
    <w:rsid w:val="006911FA"/>
    <w:rsid w:val="00696EC2"/>
    <w:rsid w:val="006A5BEC"/>
    <w:rsid w:val="00713A5D"/>
    <w:rsid w:val="0075304D"/>
    <w:rsid w:val="00765ECE"/>
    <w:rsid w:val="007A2285"/>
    <w:rsid w:val="00881EBA"/>
    <w:rsid w:val="00986F13"/>
    <w:rsid w:val="00A16266"/>
    <w:rsid w:val="00A7103C"/>
    <w:rsid w:val="00A859E0"/>
    <w:rsid w:val="00A8616A"/>
    <w:rsid w:val="00A962B6"/>
    <w:rsid w:val="00AE027D"/>
    <w:rsid w:val="00AE0BC7"/>
    <w:rsid w:val="00BD4CC7"/>
    <w:rsid w:val="00C2420E"/>
    <w:rsid w:val="00C30D30"/>
    <w:rsid w:val="00C32CA3"/>
    <w:rsid w:val="00C91527"/>
    <w:rsid w:val="00C96C61"/>
    <w:rsid w:val="00CA2473"/>
    <w:rsid w:val="00CF0005"/>
    <w:rsid w:val="00D17200"/>
    <w:rsid w:val="00D227D9"/>
    <w:rsid w:val="00D24ACB"/>
    <w:rsid w:val="00D477DF"/>
    <w:rsid w:val="00DA44C9"/>
    <w:rsid w:val="00DC4A63"/>
    <w:rsid w:val="00DF7AC9"/>
    <w:rsid w:val="00E03D8E"/>
    <w:rsid w:val="00E20D6A"/>
    <w:rsid w:val="00E4601D"/>
    <w:rsid w:val="00E504AF"/>
    <w:rsid w:val="00EC6F73"/>
    <w:rsid w:val="00F03F36"/>
    <w:rsid w:val="00F13037"/>
    <w:rsid w:val="00F17DC2"/>
    <w:rsid w:val="00F22683"/>
    <w:rsid w:val="00F9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533F"/>
    <w:pPr>
      <w:ind w:left="720"/>
      <w:contextualSpacing/>
    </w:pPr>
  </w:style>
  <w:style w:type="table" w:styleId="TableGrid">
    <w:name w:val="Table Grid"/>
    <w:basedOn w:val="TableNormal"/>
    <w:uiPriority w:val="99"/>
    <w:rsid w:val="00C30D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EA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C915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91527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9152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915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9152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9152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283</TotalTime>
  <Pages>10</Pages>
  <Words>2869</Words>
  <Characters>16355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Старовойтова</cp:lastModifiedBy>
  <cp:revision>18</cp:revision>
  <cp:lastPrinted>2014-10-21T06:18:00Z</cp:lastPrinted>
  <dcterms:created xsi:type="dcterms:W3CDTF">2013-09-25T08:57:00Z</dcterms:created>
  <dcterms:modified xsi:type="dcterms:W3CDTF">2014-10-23T08:53:00Z</dcterms:modified>
</cp:coreProperties>
</file>