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BC" w:rsidRDefault="00F762BC" w:rsidP="00F762BC">
      <w:pPr>
        <w:jc w:val="center"/>
        <w:rPr>
          <w:b/>
          <w:spacing w:val="50"/>
          <w:sz w:val="32"/>
          <w:szCs w:val="32"/>
        </w:rPr>
      </w:pPr>
      <w:r>
        <w:rPr>
          <w:b/>
          <w:spacing w:val="50"/>
          <w:sz w:val="32"/>
          <w:szCs w:val="32"/>
        </w:rPr>
        <w:t xml:space="preserve">Администрация городского округа </w:t>
      </w:r>
    </w:p>
    <w:p w:rsidR="00F762BC" w:rsidRDefault="00F762BC" w:rsidP="00F762BC">
      <w:pPr>
        <w:jc w:val="center"/>
        <w:rPr>
          <w:b/>
          <w:spacing w:val="50"/>
          <w:sz w:val="32"/>
          <w:szCs w:val="32"/>
        </w:rPr>
      </w:pPr>
      <w:r>
        <w:rPr>
          <w:b/>
          <w:spacing w:val="50"/>
          <w:sz w:val="32"/>
          <w:szCs w:val="32"/>
        </w:rPr>
        <w:t xml:space="preserve">муниципального образования </w:t>
      </w:r>
    </w:p>
    <w:p w:rsidR="00F762BC" w:rsidRDefault="00F762BC" w:rsidP="00F762BC">
      <w:pPr>
        <w:jc w:val="center"/>
        <w:rPr>
          <w:b/>
          <w:spacing w:val="50"/>
          <w:sz w:val="32"/>
          <w:szCs w:val="32"/>
        </w:rPr>
      </w:pPr>
      <w:r>
        <w:rPr>
          <w:b/>
          <w:spacing w:val="50"/>
          <w:sz w:val="32"/>
          <w:szCs w:val="32"/>
        </w:rPr>
        <w:t>«город Саянск»</w:t>
      </w:r>
    </w:p>
    <w:p w:rsidR="00F762BC" w:rsidRDefault="00F762BC" w:rsidP="00F762BC">
      <w:pPr>
        <w:ind w:right="1700"/>
        <w:jc w:val="center"/>
        <w:rPr>
          <w:sz w:val="24"/>
        </w:rPr>
      </w:pPr>
    </w:p>
    <w:p w:rsidR="00F762BC" w:rsidRDefault="00F762BC" w:rsidP="00F762BC">
      <w:pPr>
        <w:pStyle w:val="1"/>
        <w:rPr>
          <w:spacing w:val="40"/>
          <w:szCs w:val="36"/>
        </w:rPr>
      </w:pPr>
      <w:r>
        <w:rPr>
          <w:spacing w:val="40"/>
          <w:szCs w:val="36"/>
        </w:rPr>
        <w:t>ПОСТАНОВЛЕНИЕ</w:t>
      </w:r>
    </w:p>
    <w:p w:rsidR="00F762BC" w:rsidRDefault="00F762BC" w:rsidP="00F762BC">
      <w:pPr>
        <w:jc w:val="center"/>
      </w:pPr>
    </w:p>
    <w:p w:rsidR="00F762BC" w:rsidRDefault="00F762BC" w:rsidP="00F762BC">
      <w:pPr>
        <w:jc w:val="center"/>
      </w:pPr>
    </w:p>
    <w:p w:rsidR="00F762BC" w:rsidRDefault="00F762BC" w:rsidP="00F762BC"/>
    <w:tbl>
      <w:tblPr>
        <w:tblW w:w="0" w:type="auto"/>
        <w:tblLayout w:type="fixed"/>
        <w:tblCellMar>
          <w:left w:w="28" w:type="dxa"/>
          <w:right w:w="28" w:type="dxa"/>
        </w:tblCellMar>
        <w:tblLook w:val="0000"/>
      </w:tblPr>
      <w:tblGrid>
        <w:gridCol w:w="589"/>
        <w:gridCol w:w="1692"/>
        <w:gridCol w:w="495"/>
        <w:gridCol w:w="1787"/>
        <w:gridCol w:w="875"/>
      </w:tblGrid>
      <w:tr w:rsidR="001A58F4" w:rsidRPr="001A58F4" w:rsidTr="001A58F4">
        <w:trPr>
          <w:cantSplit/>
          <w:trHeight w:val="174"/>
        </w:trPr>
        <w:tc>
          <w:tcPr>
            <w:tcW w:w="589" w:type="dxa"/>
          </w:tcPr>
          <w:p w:rsidR="001A58F4" w:rsidRPr="001A58F4" w:rsidRDefault="001A58F4" w:rsidP="001A58F4">
            <w:pPr>
              <w:ind w:left="-186" w:firstLine="158"/>
              <w:rPr>
                <w:sz w:val="24"/>
              </w:rPr>
            </w:pPr>
            <w:r w:rsidRPr="001A58F4">
              <w:rPr>
                <w:sz w:val="24"/>
              </w:rPr>
              <w:t>От</w:t>
            </w:r>
          </w:p>
        </w:tc>
        <w:tc>
          <w:tcPr>
            <w:tcW w:w="1692" w:type="dxa"/>
            <w:tcBorders>
              <w:top w:val="nil"/>
              <w:left w:val="nil"/>
              <w:bottom w:val="single" w:sz="4" w:space="0" w:color="auto"/>
              <w:right w:val="nil"/>
            </w:tcBorders>
          </w:tcPr>
          <w:p w:rsidR="001A58F4" w:rsidRPr="001A58F4" w:rsidRDefault="001A58F4" w:rsidP="001A58F4">
            <w:pPr>
              <w:jc w:val="center"/>
              <w:rPr>
                <w:b/>
                <w:i/>
                <w:sz w:val="24"/>
              </w:rPr>
            </w:pPr>
          </w:p>
        </w:tc>
        <w:tc>
          <w:tcPr>
            <w:tcW w:w="495" w:type="dxa"/>
          </w:tcPr>
          <w:p w:rsidR="001A58F4" w:rsidRPr="001A58F4" w:rsidRDefault="001A58F4" w:rsidP="001A58F4">
            <w:pPr>
              <w:jc w:val="center"/>
              <w:rPr>
                <w:sz w:val="24"/>
              </w:rPr>
            </w:pPr>
            <w:r w:rsidRPr="001A58F4">
              <w:rPr>
                <w:sz w:val="24"/>
              </w:rPr>
              <w:t xml:space="preserve">   №</w:t>
            </w:r>
          </w:p>
        </w:tc>
        <w:tc>
          <w:tcPr>
            <w:tcW w:w="1787" w:type="dxa"/>
            <w:tcBorders>
              <w:top w:val="nil"/>
              <w:left w:val="nil"/>
              <w:bottom w:val="single" w:sz="4" w:space="0" w:color="auto"/>
              <w:right w:val="nil"/>
            </w:tcBorders>
          </w:tcPr>
          <w:p w:rsidR="001A58F4" w:rsidRPr="001A58F4" w:rsidRDefault="001A58F4" w:rsidP="001A58F4">
            <w:pPr>
              <w:jc w:val="center"/>
              <w:rPr>
                <w:b/>
                <w:i/>
                <w:sz w:val="24"/>
              </w:rPr>
            </w:pPr>
          </w:p>
        </w:tc>
        <w:tc>
          <w:tcPr>
            <w:tcW w:w="875" w:type="dxa"/>
            <w:vMerge w:val="restart"/>
          </w:tcPr>
          <w:p w:rsidR="001A58F4" w:rsidRPr="001A58F4" w:rsidRDefault="001A58F4" w:rsidP="001A58F4">
            <w:pPr>
              <w:jc w:val="center"/>
              <w:rPr>
                <w:sz w:val="24"/>
              </w:rPr>
            </w:pPr>
          </w:p>
        </w:tc>
      </w:tr>
      <w:tr w:rsidR="001A58F4" w:rsidRPr="001A58F4" w:rsidTr="001A58F4">
        <w:trPr>
          <w:cantSplit/>
          <w:trHeight w:val="174"/>
        </w:trPr>
        <w:tc>
          <w:tcPr>
            <w:tcW w:w="4563" w:type="dxa"/>
            <w:gridSpan w:val="4"/>
          </w:tcPr>
          <w:p w:rsidR="001A58F4" w:rsidRPr="001A58F4" w:rsidRDefault="001A58F4" w:rsidP="001A58F4">
            <w:pPr>
              <w:jc w:val="center"/>
              <w:rPr>
                <w:sz w:val="24"/>
              </w:rPr>
            </w:pPr>
            <w:r w:rsidRPr="001A58F4">
              <w:rPr>
                <w:sz w:val="24"/>
              </w:rPr>
              <w:t>г. Саянск</w:t>
            </w:r>
          </w:p>
          <w:p w:rsidR="001A58F4" w:rsidRPr="001A58F4" w:rsidRDefault="001A58F4" w:rsidP="001A58F4">
            <w:pPr>
              <w:jc w:val="center"/>
              <w:rPr>
                <w:sz w:val="24"/>
              </w:rPr>
            </w:pPr>
          </w:p>
        </w:tc>
        <w:tc>
          <w:tcPr>
            <w:tcW w:w="875" w:type="dxa"/>
            <w:vMerge/>
            <w:vAlign w:val="center"/>
          </w:tcPr>
          <w:p w:rsidR="001A58F4" w:rsidRPr="001A58F4" w:rsidRDefault="001A58F4" w:rsidP="001A58F4">
            <w:pPr>
              <w:rPr>
                <w:sz w:val="24"/>
              </w:rPr>
            </w:pPr>
          </w:p>
        </w:tc>
      </w:tr>
    </w:tbl>
    <w:p w:rsidR="00570033" w:rsidRPr="00170D87" w:rsidRDefault="00570033" w:rsidP="00570033">
      <w:pPr>
        <w:autoSpaceDE w:val="0"/>
        <w:autoSpaceDN w:val="0"/>
        <w:adjustRightInd w:val="0"/>
        <w:ind w:right="4134"/>
        <w:jc w:val="both"/>
        <w:rPr>
          <w:iCs/>
          <w:sz w:val="24"/>
          <w:szCs w:val="24"/>
        </w:rPr>
      </w:pPr>
      <w:r>
        <w:rPr>
          <w:sz w:val="24"/>
        </w:rPr>
        <w:t xml:space="preserve">О внесении изменений в постановление администрации городского округа муниципального образования «город Саянск» от </w:t>
      </w:r>
      <w:r w:rsidR="00E00626">
        <w:rPr>
          <w:sz w:val="24"/>
        </w:rPr>
        <w:t>31.12.2014</w:t>
      </w:r>
      <w:r>
        <w:rPr>
          <w:sz w:val="24"/>
        </w:rPr>
        <w:t xml:space="preserve"> №110-37-</w:t>
      </w:r>
      <w:r w:rsidR="00E00626">
        <w:rPr>
          <w:sz w:val="24"/>
        </w:rPr>
        <w:t>1231-14</w:t>
      </w:r>
      <w:r>
        <w:rPr>
          <w:sz w:val="24"/>
        </w:rPr>
        <w:t xml:space="preserve"> «</w:t>
      </w:r>
      <w:r w:rsidRPr="00170D87">
        <w:rPr>
          <w:sz w:val="24"/>
          <w:szCs w:val="24"/>
        </w:rPr>
        <w:t>Об утверждении административного регламента по предоставлению</w:t>
      </w:r>
      <w:r>
        <w:rPr>
          <w:sz w:val="24"/>
          <w:szCs w:val="24"/>
        </w:rPr>
        <w:t xml:space="preserve"> </w:t>
      </w:r>
      <w:r w:rsidRPr="00170D87">
        <w:rPr>
          <w:sz w:val="24"/>
          <w:szCs w:val="24"/>
        </w:rPr>
        <w:t>муниципальной</w:t>
      </w:r>
      <w:r>
        <w:rPr>
          <w:sz w:val="24"/>
          <w:szCs w:val="24"/>
        </w:rPr>
        <w:t xml:space="preserve"> </w:t>
      </w:r>
      <w:r w:rsidRPr="00170D87">
        <w:rPr>
          <w:sz w:val="24"/>
          <w:szCs w:val="24"/>
        </w:rPr>
        <w:t>услуги «</w:t>
      </w:r>
      <w:r w:rsidRPr="00170D87">
        <w:rPr>
          <w:iCs/>
          <w:sz w:val="24"/>
          <w:szCs w:val="24"/>
        </w:rPr>
        <w:t>прием заявлений и выдача документов о согласовании переустройства и (или) перепланировки жилого</w:t>
      </w:r>
      <w:r w:rsidR="00E00626">
        <w:rPr>
          <w:iCs/>
          <w:sz w:val="24"/>
          <w:szCs w:val="24"/>
        </w:rPr>
        <w:t xml:space="preserve"> (нежилого)</w:t>
      </w:r>
      <w:r w:rsidRPr="00170D87">
        <w:rPr>
          <w:iCs/>
          <w:sz w:val="24"/>
          <w:szCs w:val="24"/>
        </w:rPr>
        <w:t xml:space="preserve"> помещения</w:t>
      </w:r>
      <w:r w:rsidR="00E00626">
        <w:rPr>
          <w:iCs/>
          <w:sz w:val="24"/>
          <w:szCs w:val="24"/>
        </w:rPr>
        <w:t>, расположенного на территории муниципального образования «город Саянск»</w:t>
      </w:r>
    </w:p>
    <w:p w:rsidR="00F762BC" w:rsidRDefault="00F762BC" w:rsidP="00570033">
      <w:pPr>
        <w:tabs>
          <w:tab w:val="left" w:pos="-1671"/>
          <w:tab w:val="left" w:pos="-112"/>
          <w:tab w:val="left" w:pos="32"/>
          <w:tab w:val="left" w:pos="3988"/>
        </w:tabs>
        <w:ind w:right="3594"/>
      </w:pPr>
    </w:p>
    <w:p w:rsidR="00F762BC" w:rsidRDefault="00E9681D" w:rsidP="00570033">
      <w:pPr>
        <w:ind w:firstLine="540"/>
        <w:jc w:val="both"/>
        <w:rPr>
          <w:sz w:val="28"/>
          <w:szCs w:val="28"/>
        </w:rPr>
      </w:pPr>
      <w:proofErr w:type="gramStart"/>
      <w:r w:rsidRPr="004C4C00">
        <w:rPr>
          <w:sz w:val="28"/>
          <w:szCs w:val="28"/>
        </w:rPr>
        <w:t xml:space="preserve">В соответствии с Указом Президента Российской Федерации от </w:t>
      </w:r>
      <w:r w:rsidR="00A01A41">
        <w:rPr>
          <w:sz w:val="28"/>
          <w:szCs w:val="28"/>
        </w:rPr>
        <w:t>0</w:t>
      </w:r>
      <w:r w:rsidRPr="004C4C00">
        <w:rPr>
          <w:sz w:val="28"/>
          <w:szCs w:val="28"/>
        </w:rPr>
        <w:t>7</w:t>
      </w:r>
      <w:r w:rsidR="00A01A41">
        <w:rPr>
          <w:sz w:val="28"/>
          <w:szCs w:val="28"/>
        </w:rPr>
        <w:t>.05.</w:t>
      </w:r>
      <w:r w:rsidRPr="004C4C00">
        <w:rPr>
          <w:sz w:val="28"/>
          <w:szCs w:val="28"/>
        </w:rPr>
        <w:t>2012 № 601 «Об основных направлениях совершенствования системы государственного управления»</w:t>
      </w:r>
      <w:r w:rsidR="00F762BC">
        <w:rPr>
          <w:sz w:val="28"/>
        </w:rPr>
        <w:t>, руководствуясь ч.1</w:t>
      </w:r>
      <w:r w:rsidR="000B7A28">
        <w:rPr>
          <w:sz w:val="28"/>
        </w:rPr>
        <w:t xml:space="preserve"> </w:t>
      </w:r>
      <w:r w:rsidR="00F762BC">
        <w:rPr>
          <w:sz w:val="28"/>
        </w:rPr>
        <w:t xml:space="preserve">ст.1, </w:t>
      </w:r>
      <w:r w:rsidR="008C789F">
        <w:rPr>
          <w:sz w:val="28"/>
        </w:rPr>
        <w:t>ст.11.2</w:t>
      </w:r>
      <w:r w:rsidR="00570033">
        <w:rPr>
          <w:sz w:val="28"/>
        </w:rPr>
        <w:t xml:space="preserve"> </w:t>
      </w:r>
      <w:r w:rsidR="00F762BC">
        <w:rPr>
          <w:sz w:val="28"/>
        </w:rPr>
        <w:t>Федерального закона от 27.07.2010 №</w:t>
      </w:r>
      <w:r w:rsidR="000B7A28">
        <w:rPr>
          <w:sz w:val="28"/>
        </w:rPr>
        <w:t xml:space="preserve"> </w:t>
      </w:r>
      <w:r w:rsidR="00F762BC">
        <w:rPr>
          <w:sz w:val="28"/>
        </w:rPr>
        <w:t>210-ФЗ «Об организации предоставления государственных и</w:t>
      </w:r>
      <w:r w:rsidR="00570033">
        <w:rPr>
          <w:sz w:val="28"/>
        </w:rPr>
        <w:t xml:space="preserve"> </w:t>
      </w:r>
      <w:r w:rsidR="00F762BC">
        <w:rPr>
          <w:sz w:val="28"/>
        </w:rPr>
        <w:t xml:space="preserve">муниципальных услуг», </w:t>
      </w:r>
      <w:r w:rsidR="00F762BC">
        <w:rPr>
          <w:sz w:val="28"/>
          <w:szCs w:val="28"/>
        </w:rPr>
        <w:t>руководствуясь</w:t>
      </w:r>
      <w:r w:rsidR="00570033">
        <w:rPr>
          <w:sz w:val="28"/>
          <w:szCs w:val="28"/>
        </w:rPr>
        <w:t xml:space="preserve"> </w:t>
      </w:r>
      <w:r w:rsidR="00F762BC">
        <w:rPr>
          <w:sz w:val="28"/>
          <w:szCs w:val="28"/>
        </w:rPr>
        <w:t>п.27 ч.1 ст.16 Федерального закона от 06.10.2003 №</w:t>
      </w:r>
      <w:r w:rsidR="000B7A28">
        <w:rPr>
          <w:sz w:val="28"/>
          <w:szCs w:val="28"/>
        </w:rPr>
        <w:t xml:space="preserve"> </w:t>
      </w:r>
      <w:r w:rsidR="00F762BC">
        <w:rPr>
          <w:sz w:val="28"/>
          <w:szCs w:val="28"/>
        </w:rPr>
        <w:t>131-ФЗ «Об общих принципах организации местного самоуправления в Российской Федерации»,</w:t>
      </w:r>
      <w:r w:rsidR="00570033">
        <w:rPr>
          <w:sz w:val="28"/>
          <w:szCs w:val="28"/>
        </w:rPr>
        <w:t xml:space="preserve"> </w:t>
      </w:r>
      <w:r w:rsidR="00F762BC">
        <w:rPr>
          <w:sz w:val="28"/>
          <w:szCs w:val="28"/>
        </w:rPr>
        <w:t>п.5.ч</w:t>
      </w:r>
      <w:proofErr w:type="gramEnd"/>
      <w:r w:rsidR="00F762BC">
        <w:rPr>
          <w:sz w:val="28"/>
          <w:szCs w:val="28"/>
        </w:rPr>
        <w:t>.3 ст.38 Устава муниципального образования «город Саянск», администрация городского округа</w:t>
      </w:r>
      <w:r w:rsidR="00570033">
        <w:rPr>
          <w:sz w:val="28"/>
          <w:szCs w:val="28"/>
        </w:rPr>
        <w:t xml:space="preserve"> </w:t>
      </w:r>
      <w:r w:rsidR="00F762BC">
        <w:rPr>
          <w:sz w:val="28"/>
          <w:szCs w:val="28"/>
        </w:rPr>
        <w:t>муниципального образования «город Саянск»</w:t>
      </w:r>
    </w:p>
    <w:p w:rsidR="00F762BC" w:rsidRDefault="00F762BC" w:rsidP="00B66D59">
      <w:pPr>
        <w:jc w:val="both"/>
        <w:rPr>
          <w:sz w:val="28"/>
          <w:szCs w:val="28"/>
        </w:rPr>
      </w:pPr>
      <w:r>
        <w:rPr>
          <w:sz w:val="28"/>
          <w:szCs w:val="28"/>
        </w:rPr>
        <w:t>ПОСТАНОВЛЯЕТ:</w:t>
      </w:r>
    </w:p>
    <w:p w:rsidR="00E105D9" w:rsidRPr="003D1633" w:rsidRDefault="00570033" w:rsidP="003D1633">
      <w:pPr>
        <w:ind w:firstLine="360"/>
        <w:jc w:val="both"/>
        <w:rPr>
          <w:iCs/>
          <w:sz w:val="28"/>
          <w:szCs w:val="28"/>
        </w:rPr>
      </w:pPr>
      <w:r>
        <w:rPr>
          <w:sz w:val="28"/>
          <w:szCs w:val="28"/>
        </w:rPr>
        <w:t xml:space="preserve"> </w:t>
      </w:r>
      <w:r w:rsidR="003E6EFE">
        <w:rPr>
          <w:sz w:val="28"/>
          <w:szCs w:val="28"/>
        </w:rPr>
        <w:t>1. Внести в постановление администрации городского округа муниципального образования «город Саянс</w:t>
      </w:r>
      <w:r w:rsidR="000B7A28">
        <w:rPr>
          <w:sz w:val="28"/>
          <w:szCs w:val="28"/>
        </w:rPr>
        <w:t xml:space="preserve">к» от </w:t>
      </w:r>
      <w:r w:rsidR="003D1633">
        <w:rPr>
          <w:sz w:val="28"/>
          <w:szCs w:val="28"/>
        </w:rPr>
        <w:t>31</w:t>
      </w:r>
      <w:r w:rsidR="000B7A28">
        <w:rPr>
          <w:sz w:val="28"/>
          <w:szCs w:val="28"/>
        </w:rPr>
        <w:t>.</w:t>
      </w:r>
      <w:r w:rsidR="003D1633">
        <w:rPr>
          <w:sz w:val="28"/>
          <w:szCs w:val="28"/>
        </w:rPr>
        <w:t>12</w:t>
      </w:r>
      <w:r w:rsidR="000B7A28">
        <w:rPr>
          <w:sz w:val="28"/>
          <w:szCs w:val="28"/>
        </w:rPr>
        <w:t>.201</w:t>
      </w:r>
      <w:r w:rsidR="003D1633">
        <w:rPr>
          <w:sz w:val="28"/>
          <w:szCs w:val="28"/>
        </w:rPr>
        <w:t>4</w:t>
      </w:r>
      <w:r w:rsidR="000B7A28">
        <w:rPr>
          <w:sz w:val="28"/>
          <w:szCs w:val="28"/>
        </w:rPr>
        <w:t xml:space="preserve"> № </w:t>
      </w:r>
      <w:r w:rsidR="00F571CB">
        <w:rPr>
          <w:sz w:val="28"/>
          <w:szCs w:val="28"/>
        </w:rPr>
        <w:t>110-37-</w:t>
      </w:r>
      <w:r w:rsidR="003D1633">
        <w:rPr>
          <w:sz w:val="28"/>
          <w:szCs w:val="28"/>
        </w:rPr>
        <w:t>1231</w:t>
      </w:r>
      <w:r w:rsidR="001268D3">
        <w:rPr>
          <w:sz w:val="28"/>
          <w:szCs w:val="28"/>
        </w:rPr>
        <w:t>-1</w:t>
      </w:r>
      <w:r w:rsidR="003D1633">
        <w:rPr>
          <w:sz w:val="28"/>
          <w:szCs w:val="28"/>
        </w:rPr>
        <w:t>4</w:t>
      </w:r>
      <w:r w:rsidR="00AE0BCB">
        <w:rPr>
          <w:sz w:val="28"/>
          <w:szCs w:val="28"/>
        </w:rPr>
        <w:t xml:space="preserve"> </w:t>
      </w:r>
      <w:r w:rsidR="00AE0BCB" w:rsidRPr="00AE0BCB">
        <w:rPr>
          <w:sz w:val="28"/>
          <w:szCs w:val="28"/>
        </w:rPr>
        <w:t>«Об утверждении административного регламента по предоставлению</w:t>
      </w:r>
      <w:r>
        <w:rPr>
          <w:sz w:val="28"/>
          <w:szCs w:val="28"/>
        </w:rPr>
        <w:t xml:space="preserve"> </w:t>
      </w:r>
      <w:r w:rsidR="00AE0BCB" w:rsidRPr="00AE0BCB">
        <w:rPr>
          <w:sz w:val="28"/>
          <w:szCs w:val="28"/>
        </w:rPr>
        <w:t>муниципальной</w:t>
      </w:r>
      <w:r>
        <w:rPr>
          <w:sz w:val="28"/>
          <w:szCs w:val="28"/>
        </w:rPr>
        <w:t xml:space="preserve"> </w:t>
      </w:r>
      <w:r w:rsidR="00AE0BCB" w:rsidRPr="00AE0BCB">
        <w:rPr>
          <w:sz w:val="28"/>
          <w:szCs w:val="28"/>
        </w:rPr>
        <w:t>услуги «</w:t>
      </w:r>
      <w:r w:rsidR="00AE0BCB" w:rsidRPr="00AE0BCB">
        <w:rPr>
          <w:iCs/>
          <w:sz w:val="28"/>
          <w:szCs w:val="28"/>
        </w:rPr>
        <w:t>прием заявлений и выдача документов о согласовании переустройства и (или) п</w:t>
      </w:r>
      <w:r w:rsidR="00AE0BCB">
        <w:rPr>
          <w:iCs/>
          <w:sz w:val="28"/>
          <w:szCs w:val="28"/>
        </w:rPr>
        <w:t xml:space="preserve">ерепланировки жилого </w:t>
      </w:r>
      <w:r w:rsidR="003D1633">
        <w:rPr>
          <w:iCs/>
          <w:sz w:val="28"/>
          <w:szCs w:val="28"/>
        </w:rPr>
        <w:t xml:space="preserve">(нежилого) </w:t>
      </w:r>
      <w:r w:rsidR="00AE0BCB">
        <w:rPr>
          <w:iCs/>
          <w:sz w:val="28"/>
          <w:szCs w:val="28"/>
        </w:rPr>
        <w:t>помещения</w:t>
      </w:r>
      <w:r w:rsidR="003D1633">
        <w:rPr>
          <w:iCs/>
          <w:sz w:val="28"/>
          <w:szCs w:val="28"/>
        </w:rPr>
        <w:t>, расположенного на территории муниципального образования «город Саянск</w:t>
      </w:r>
      <w:r w:rsidR="00AE0BCB">
        <w:rPr>
          <w:iCs/>
          <w:sz w:val="28"/>
          <w:szCs w:val="28"/>
        </w:rPr>
        <w:t>»</w:t>
      </w:r>
      <w:r w:rsidR="00E9681D">
        <w:rPr>
          <w:sz w:val="28"/>
          <w:szCs w:val="28"/>
        </w:rPr>
        <w:t xml:space="preserve"> </w:t>
      </w:r>
      <w:r w:rsidR="00E105D9">
        <w:rPr>
          <w:sz w:val="28"/>
          <w:szCs w:val="28"/>
        </w:rPr>
        <w:t>следующие изменения:</w:t>
      </w:r>
    </w:p>
    <w:p w:rsidR="00281038" w:rsidRDefault="007C53EB" w:rsidP="00281038">
      <w:pPr>
        <w:numPr>
          <w:ilvl w:val="1"/>
          <w:numId w:val="2"/>
        </w:numPr>
        <w:tabs>
          <w:tab w:val="num" w:pos="0"/>
          <w:tab w:val="left" w:pos="1080"/>
        </w:tabs>
        <w:autoSpaceDE w:val="0"/>
        <w:autoSpaceDN w:val="0"/>
        <w:adjustRightInd w:val="0"/>
        <w:ind w:left="0" w:firstLine="540"/>
        <w:jc w:val="both"/>
        <w:outlineLvl w:val="0"/>
        <w:rPr>
          <w:sz w:val="28"/>
          <w:szCs w:val="28"/>
        </w:rPr>
      </w:pPr>
      <w:r>
        <w:rPr>
          <w:sz w:val="28"/>
          <w:szCs w:val="28"/>
        </w:rPr>
        <w:t>Часть 4</w:t>
      </w:r>
      <w:r w:rsidR="00281038" w:rsidRPr="004C4C00">
        <w:rPr>
          <w:sz w:val="28"/>
          <w:szCs w:val="28"/>
        </w:rPr>
        <w:t xml:space="preserve"> </w:t>
      </w:r>
      <w:r>
        <w:rPr>
          <w:sz w:val="28"/>
          <w:szCs w:val="28"/>
        </w:rPr>
        <w:t>главы</w:t>
      </w:r>
      <w:r w:rsidR="00281038" w:rsidRPr="004C4C00">
        <w:rPr>
          <w:sz w:val="28"/>
          <w:szCs w:val="28"/>
        </w:rPr>
        <w:t xml:space="preserve"> </w:t>
      </w:r>
      <w:r w:rsidR="00A761B6">
        <w:rPr>
          <w:sz w:val="28"/>
          <w:szCs w:val="28"/>
        </w:rPr>
        <w:t xml:space="preserve">3 </w:t>
      </w:r>
      <w:r w:rsidR="00CB14DF">
        <w:rPr>
          <w:sz w:val="28"/>
          <w:szCs w:val="28"/>
        </w:rPr>
        <w:t>изложить в следующей редакции:</w:t>
      </w:r>
    </w:p>
    <w:p w:rsidR="006865EE" w:rsidRDefault="00EA0B23" w:rsidP="009658B8">
      <w:pPr>
        <w:tabs>
          <w:tab w:val="num" w:pos="900"/>
          <w:tab w:val="left" w:pos="1080"/>
        </w:tabs>
        <w:autoSpaceDE w:val="0"/>
        <w:autoSpaceDN w:val="0"/>
        <w:adjustRightInd w:val="0"/>
        <w:jc w:val="both"/>
        <w:outlineLvl w:val="0"/>
        <w:rPr>
          <w:sz w:val="28"/>
          <w:szCs w:val="28"/>
        </w:rPr>
      </w:pPr>
      <w:r>
        <w:rPr>
          <w:sz w:val="28"/>
          <w:szCs w:val="28"/>
        </w:rPr>
        <w:t xml:space="preserve"> </w:t>
      </w:r>
      <w:r w:rsidR="00CB14DF">
        <w:rPr>
          <w:sz w:val="28"/>
          <w:szCs w:val="28"/>
        </w:rPr>
        <w:t>«</w:t>
      </w:r>
      <w:r w:rsidR="007C53EB" w:rsidRPr="007C53EB">
        <w:rPr>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w:t>
      </w:r>
      <w:r w:rsidR="004F7EBA">
        <w:rPr>
          <w:sz w:val="28"/>
          <w:szCs w:val="28"/>
        </w:rPr>
        <w:t xml:space="preserve"> </w:t>
      </w:r>
      <w:r w:rsidR="007C53EB" w:rsidRPr="007C53EB">
        <w:rPr>
          <w:sz w:val="28"/>
          <w:szCs w:val="28"/>
        </w:rPr>
        <w:t xml:space="preserve">и </w:t>
      </w:r>
      <w:r w:rsidR="004F7EBA">
        <w:rPr>
          <w:sz w:val="28"/>
          <w:szCs w:val="28"/>
        </w:rPr>
        <w:t xml:space="preserve">градостроительству </w:t>
      </w:r>
      <w:r w:rsidR="007C53EB" w:rsidRPr="007C53EB">
        <w:rPr>
          <w:sz w:val="28"/>
          <w:szCs w:val="28"/>
        </w:rPr>
        <w:t>администрации городского округа муниципального образования «город Саянск»</w:t>
      </w:r>
      <w:r w:rsidR="004F7EBA">
        <w:rPr>
          <w:sz w:val="28"/>
          <w:szCs w:val="28"/>
        </w:rPr>
        <w:t xml:space="preserve"> (далее – уполномоченный орган)</w:t>
      </w:r>
      <w:r w:rsidR="006865EE" w:rsidRPr="004C4C00">
        <w:rPr>
          <w:sz w:val="28"/>
          <w:szCs w:val="28"/>
        </w:rPr>
        <w:t>».</w:t>
      </w:r>
    </w:p>
    <w:p w:rsidR="00EA0B23" w:rsidRDefault="00EA0B23" w:rsidP="00EA0B23">
      <w:pPr>
        <w:tabs>
          <w:tab w:val="num" w:pos="900"/>
          <w:tab w:val="left" w:pos="1080"/>
        </w:tabs>
        <w:autoSpaceDE w:val="0"/>
        <w:autoSpaceDN w:val="0"/>
        <w:adjustRightInd w:val="0"/>
        <w:ind w:left="900" w:hanging="333"/>
        <w:jc w:val="both"/>
        <w:outlineLvl w:val="0"/>
        <w:rPr>
          <w:sz w:val="28"/>
          <w:szCs w:val="28"/>
        </w:rPr>
      </w:pPr>
      <w:r>
        <w:rPr>
          <w:sz w:val="28"/>
          <w:szCs w:val="28"/>
        </w:rPr>
        <w:t>1.2. Второй абзац части 11</w:t>
      </w:r>
      <w:r w:rsidRPr="004C4C00">
        <w:rPr>
          <w:sz w:val="28"/>
          <w:szCs w:val="28"/>
        </w:rPr>
        <w:t xml:space="preserve"> </w:t>
      </w:r>
      <w:r>
        <w:rPr>
          <w:sz w:val="28"/>
          <w:szCs w:val="28"/>
        </w:rPr>
        <w:t>главы</w:t>
      </w:r>
      <w:r w:rsidRPr="004C4C00">
        <w:rPr>
          <w:sz w:val="28"/>
          <w:szCs w:val="28"/>
        </w:rPr>
        <w:t xml:space="preserve"> </w:t>
      </w:r>
      <w:r>
        <w:rPr>
          <w:sz w:val="28"/>
          <w:szCs w:val="28"/>
        </w:rPr>
        <w:t>3 изложить в следующей редакции:</w:t>
      </w:r>
    </w:p>
    <w:p w:rsidR="00EA0B23" w:rsidRDefault="00EA0B23" w:rsidP="00EA0B23">
      <w:pPr>
        <w:tabs>
          <w:tab w:val="num" w:pos="900"/>
          <w:tab w:val="left" w:pos="1080"/>
        </w:tabs>
        <w:autoSpaceDE w:val="0"/>
        <w:autoSpaceDN w:val="0"/>
        <w:adjustRightInd w:val="0"/>
        <w:jc w:val="both"/>
        <w:outlineLvl w:val="0"/>
        <w:rPr>
          <w:sz w:val="28"/>
          <w:szCs w:val="28"/>
        </w:rPr>
      </w:pPr>
      <w:r>
        <w:rPr>
          <w:sz w:val="28"/>
          <w:szCs w:val="28"/>
        </w:rPr>
        <w:t xml:space="preserve"> «</w:t>
      </w:r>
      <w:r w:rsidRPr="00EA0B23">
        <w:rPr>
          <w:sz w:val="28"/>
          <w:szCs w:val="28"/>
        </w:rPr>
        <w:t xml:space="preserve">Прием заявителей руководителем уполномоченного органа (в случае его отсутствия – заместителями руководителя уполномоченного органа) </w:t>
      </w:r>
      <w:r w:rsidRPr="00EA0B23">
        <w:rPr>
          <w:sz w:val="28"/>
          <w:szCs w:val="28"/>
        </w:rPr>
        <w:lastRenderedPageBreak/>
        <w:t>проводится по предварительной записи, которая осуществляется по телефону 8 (39553)</w:t>
      </w:r>
      <w:r>
        <w:rPr>
          <w:sz w:val="28"/>
          <w:szCs w:val="28"/>
        </w:rPr>
        <w:t>5-24-21»</w:t>
      </w:r>
      <w:r w:rsidRPr="00EA0B23">
        <w:rPr>
          <w:sz w:val="28"/>
          <w:szCs w:val="28"/>
        </w:rPr>
        <w:t>.</w:t>
      </w:r>
    </w:p>
    <w:p w:rsidR="00985FEA" w:rsidRDefault="00985FEA" w:rsidP="009A22E9">
      <w:pPr>
        <w:tabs>
          <w:tab w:val="num" w:pos="900"/>
          <w:tab w:val="left" w:pos="1080"/>
        </w:tabs>
        <w:autoSpaceDE w:val="0"/>
        <w:autoSpaceDN w:val="0"/>
        <w:adjustRightInd w:val="0"/>
        <w:ind w:firstLine="567"/>
        <w:jc w:val="both"/>
        <w:outlineLvl w:val="0"/>
        <w:rPr>
          <w:sz w:val="28"/>
          <w:szCs w:val="28"/>
        </w:rPr>
      </w:pPr>
      <w:r>
        <w:rPr>
          <w:sz w:val="28"/>
          <w:szCs w:val="28"/>
        </w:rPr>
        <w:t xml:space="preserve">1.3. </w:t>
      </w:r>
      <w:r w:rsidR="009527FA">
        <w:rPr>
          <w:sz w:val="28"/>
          <w:szCs w:val="28"/>
        </w:rPr>
        <w:t>в п</w:t>
      </w:r>
      <w:r>
        <w:rPr>
          <w:sz w:val="28"/>
          <w:szCs w:val="28"/>
        </w:rPr>
        <w:t>ункт</w:t>
      </w:r>
      <w:r w:rsidR="009527FA">
        <w:rPr>
          <w:sz w:val="28"/>
          <w:szCs w:val="28"/>
        </w:rPr>
        <w:t>е</w:t>
      </w:r>
      <w:r>
        <w:rPr>
          <w:sz w:val="28"/>
          <w:szCs w:val="28"/>
        </w:rPr>
        <w:t xml:space="preserve"> а) части 136</w:t>
      </w:r>
      <w:r w:rsidR="009527FA">
        <w:rPr>
          <w:sz w:val="28"/>
          <w:szCs w:val="28"/>
        </w:rPr>
        <w:t xml:space="preserve"> главы 31 изложить в следующей редакции:</w:t>
      </w:r>
    </w:p>
    <w:p w:rsidR="00985FEA" w:rsidRDefault="00985FEA" w:rsidP="00EA0B23">
      <w:pPr>
        <w:tabs>
          <w:tab w:val="num" w:pos="900"/>
          <w:tab w:val="left" w:pos="1080"/>
        </w:tabs>
        <w:autoSpaceDE w:val="0"/>
        <w:autoSpaceDN w:val="0"/>
        <w:adjustRightInd w:val="0"/>
        <w:jc w:val="both"/>
        <w:outlineLvl w:val="0"/>
        <w:rPr>
          <w:sz w:val="28"/>
          <w:szCs w:val="28"/>
        </w:rPr>
      </w:pPr>
      <w:r>
        <w:rPr>
          <w:sz w:val="28"/>
          <w:szCs w:val="28"/>
        </w:rPr>
        <w:t>«</w:t>
      </w:r>
      <w:r w:rsidRPr="00985FEA">
        <w:rPr>
          <w:sz w:val="28"/>
          <w:szCs w:val="28"/>
        </w:rPr>
        <w:t>лично по адресу: 666304, Иркутская область, г</w:t>
      </w:r>
      <w:proofErr w:type="gramStart"/>
      <w:r w:rsidRPr="00985FEA">
        <w:rPr>
          <w:sz w:val="28"/>
          <w:szCs w:val="28"/>
        </w:rPr>
        <w:t>.С</w:t>
      </w:r>
      <w:proofErr w:type="gramEnd"/>
      <w:r w:rsidRPr="00985FEA">
        <w:rPr>
          <w:sz w:val="28"/>
          <w:szCs w:val="28"/>
        </w:rPr>
        <w:t>аянск, микрорайон Олимпийский, №30; телефон: 8 (39553) 5-71-21, 8 (39553) 5-24-21, факс: 5-69-43;</w:t>
      </w:r>
      <w:r>
        <w:rPr>
          <w:sz w:val="28"/>
          <w:szCs w:val="28"/>
        </w:rPr>
        <w:t>».</w:t>
      </w:r>
    </w:p>
    <w:p w:rsidR="00AE0BCB" w:rsidRDefault="00AE0BCB" w:rsidP="00281038">
      <w:pPr>
        <w:ind w:firstLine="426"/>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E0BCB" w:rsidRDefault="00AE0BCB" w:rsidP="00AE0BCB">
      <w:pPr>
        <w:ind w:firstLine="360"/>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возложить на начальника отдела организационной работы управления делами администрации городского округа муниципального образования «город Саянск»</w:t>
      </w:r>
    </w:p>
    <w:p w:rsidR="00AE0BCB" w:rsidRDefault="00570033" w:rsidP="00AE0BCB">
      <w:pPr>
        <w:ind w:firstLine="360"/>
        <w:jc w:val="both"/>
        <w:rPr>
          <w:sz w:val="28"/>
          <w:szCs w:val="28"/>
        </w:rPr>
      </w:pPr>
      <w:r>
        <w:rPr>
          <w:sz w:val="28"/>
          <w:szCs w:val="28"/>
        </w:rPr>
        <w:t xml:space="preserve"> </w:t>
      </w:r>
      <w:r w:rsidR="00AE0BCB">
        <w:rPr>
          <w:sz w:val="28"/>
          <w:szCs w:val="28"/>
        </w:rPr>
        <w:t>4. Настоящее постановление вступает в силу со дня его официального опубликования.</w:t>
      </w:r>
    </w:p>
    <w:p w:rsidR="00AE0BCB" w:rsidRPr="00AE0BCB" w:rsidRDefault="00AE0BCB" w:rsidP="00AE0BCB">
      <w:pPr>
        <w:widowControl w:val="0"/>
        <w:ind w:firstLine="709"/>
        <w:jc w:val="both"/>
        <w:rPr>
          <w:sz w:val="28"/>
          <w:szCs w:val="28"/>
        </w:rPr>
      </w:pPr>
    </w:p>
    <w:p w:rsidR="00AE0BCB" w:rsidRPr="00AE0BCB" w:rsidRDefault="00AE0BCB" w:rsidP="00AE0BCB">
      <w:pPr>
        <w:pStyle w:val="a4"/>
        <w:spacing w:before="0" w:beforeAutospacing="0" w:after="0" w:afterAutospacing="0"/>
        <w:ind w:firstLine="709"/>
        <w:rPr>
          <w:sz w:val="28"/>
          <w:szCs w:val="28"/>
        </w:rPr>
      </w:pPr>
    </w:p>
    <w:p w:rsidR="00F762BC" w:rsidRDefault="00F762BC" w:rsidP="00B66D59">
      <w:pPr>
        <w:jc w:val="both"/>
        <w:rPr>
          <w:sz w:val="28"/>
          <w:szCs w:val="28"/>
        </w:rPr>
      </w:pPr>
      <w:r>
        <w:rPr>
          <w:sz w:val="28"/>
          <w:szCs w:val="28"/>
        </w:rPr>
        <w:t>Мэр городского округа муниципального</w:t>
      </w:r>
    </w:p>
    <w:p w:rsidR="00F762BC" w:rsidRDefault="00F762BC" w:rsidP="00B66D59">
      <w:pPr>
        <w:jc w:val="both"/>
        <w:rPr>
          <w:sz w:val="28"/>
          <w:szCs w:val="28"/>
        </w:rPr>
      </w:pPr>
      <w:r>
        <w:rPr>
          <w:sz w:val="28"/>
          <w:szCs w:val="28"/>
        </w:rPr>
        <w:t>образования «город Саянск»</w:t>
      </w:r>
      <w:r w:rsidR="00570033">
        <w:rPr>
          <w:sz w:val="28"/>
          <w:szCs w:val="28"/>
        </w:rPr>
        <w:tab/>
      </w:r>
      <w:r w:rsidR="00570033">
        <w:rPr>
          <w:sz w:val="28"/>
          <w:szCs w:val="28"/>
        </w:rPr>
        <w:tab/>
      </w:r>
      <w:r w:rsidR="00570033">
        <w:rPr>
          <w:sz w:val="28"/>
          <w:szCs w:val="28"/>
        </w:rPr>
        <w:tab/>
      </w:r>
      <w:r w:rsidR="00570033">
        <w:rPr>
          <w:sz w:val="28"/>
          <w:szCs w:val="28"/>
        </w:rPr>
        <w:tab/>
      </w:r>
      <w:r w:rsidR="00570033">
        <w:rPr>
          <w:sz w:val="28"/>
          <w:szCs w:val="28"/>
        </w:rPr>
        <w:tab/>
      </w:r>
      <w:r w:rsidR="007A337C">
        <w:rPr>
          <w:sz w:val="28"/>
          <w:szCs w:val="28"/>
        </w:rPr>
        <w:t xml:space="preserve">              О.В.Боровский</w:t>
      </w:r>
    </w:p>
    <w:p w:rsidR="00F762BC" w:rsidRDefault="00F762BC" w:rsidP="00B66D59">
      <w:pPr>
        <w:ind w:left="360"/>
        <w:jc w:val="both"/>
        <w:rPr>
          <w:sz w:val="28"/>
          <w:szCs w:val="28"/>
        </w:rPr>
      </w:pPr>
    </w:p>
    <w:p w:rsidR="00FE2AA8" w:rsidRDefault="00FE2AA8" w:rsidP="00B66D59">
      <w:pPr>
        <w:jc w:val="both"/>
        <w:rPr>
          <w:sz w:val="24"/>
          <w:szCs w:val="24"/>
        </w:rPr>
      </w:pPr>
    </w:p>
    <w:p w:rsidR="00004E78" w:rsidRDefault="00004E78"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C620A2" w:rsidRDefault="00C620A2" w:rsidP="00B66D59">
      <w:pPr>
        <w:jc w:val="both"/>
        <w:rPr>
          <w:sz w:val="24"/>
          <w:szCs w:val="24"/>
        </w:rPr>
      </w:pPr>
    </w:p>
    <w:p w:rsidR="00C620A2" w:rsidRDefault="00C620A2" w:rsidP="00B66D59">
      <w:pPr>
        <w:jc w:val="both"/>
        <w:rPr>
          <w:sz w:val="24"/>
          <w:szCs w:val="24"/>
        </w:rPr>
      </w:pPr>
    </w:p>
    <w:p w:rsidR="00C620A2" w:rsidRDefault="00C620A2" w:rsidP="00B66D59">
      <w:pPr>
        <w:jc w:val="both"/>
        <w:rPr>
          <w:sz w:val="24"/>
          <w:szCs w:val="24"/>
        </w:rPr>
      </w:pPr>
    </w:p>
    <w:p w:rsidR="00C620A2" w:rsidRDefault="00C620A2" w:rsidP="00B66D59">
      <w:pPr>
        <w:jc w:val="both"/>
        <w:rPr>
          <w:sz w:val="24"/>
          <w:szCs w:val="24"/>
        </w:rPr>
      </w:pPr>
    </w:p>
    <w:p w:rsidR="001F3876" w:rsidRDefault="001F3876" w:rsidP="00B66D59">
      <w:pPr>
        <w:jc w:val="both"/>
        <w:rPr>
          <w:sz w:val="24"/>
          <w:szCs w:val="24"/>
        </w:rPr>
      </w:pPr>
    </w:p>
    <w:p w:rsidR="001F3876" w:rsidRDefault="001F3876" w:rsidP="00B66D59">
      <w:pPr>
        <w:jc w:val="both"/>
        <w:rPr>
          <w:sz w:val="24"/>
          <w:szCs w:val="24"/>
        </w:rPr>
      </w:pPr>
    </w:p>
    <w:p w:rsidR="001F3876" w:rsidRDefault="001F3876" w:rsidP="00B66D59">
      <w:pPr>
        <w:jc w:val="both"/>
        <w:rPr>
          <w:sz w:val="24"/>
          <w:szCs w:val="24"/>
        </w:rPr>
      </w:pPr>
    </w:p>
    <w:p w:rsidR="00DF6669" w:rsidRPr="00705831" w:rsidRDefault="00DF6669" w:rsidP="00B66D59">
      <w:pPr>
        <w:jc w:val="both"/>
        <w:rPr>
          <w:sz w:val="24"/>
          <w:szCs w:val="24"/>
        </w:rPr>
      </w:pPr>
      <w:r w:rsidRPr="00705831">
        <w:rPr>
          <w:sz w:val="24"/>
          <w:szCs w:val="24"/>
        </w:rPr>
        <w:t xml:space="preserve">исп. </w:t>
      </w:r>
      <w:r w:rsidR="00FF27DD">
        <w:rPr>
          <w:sz w:val="24"/>
          <w:szCs w:val="24"/>
        </w:rPr>
        <w:t>Колькина Ю.В.</w:t>
      </w:r>
    </w:p>
    <w:p w:rsidR="00616864" w:rsidRDefault="00DF6669" w:rsidP="00FF27DD">
      <w:pPr>
        <w:jc w:val="both"/>
        <w:rPr>
          <w:sz w:val="24"/>
          <w:szCs w:val="24"/>
        </w:rPr>
      </w:pPr>
      <w:r w:rsidRPr="00705831">
        <w:rPr>
          <w:sz w:val="24"/>
          <w:szCs w:val="24"/>
        </w:rPr>
        <w:t>тел.</w:t>
      </w:r>
      <w:r w:rsidR="00FF27DD">
        <w:rPr>
          <w:sz w:val="24"/>
          <w:szCs w:val="24"/>
        </w:rPr>
        <w:t xml:space="preserve"> 8(39553)52672</w:t>
      </w:r>
    </w:p>
    <w:p w:rsidR="003A4E3E" w:rsidRDefault="003A4E3E" w:rsidP="008E2FDC">
      <w:pPr>
        <w:widowControl w:val="0"/>
        <w:autoSpaceDE w:val="0"/>
        <w:autoSpaceDN w:val="0"/>
        <w:adjustRightInd w:val="0"/>
        <w:ind w:right="38"/>
        <w:jc w:val="center"/>
        <w:rPr>
          <w:b/>
          <w:sz w:val="28"/>
          <w:szCs w:val="28"/>
        </w:rPr>
      </w:pPr>
    </w:p>
    <w:sectPr w:rsidR="003A4E3E" w:rsidSect="003A4E3E">
      <w:pgSz w:w="11906" w:h="16838"/>
      <w:pgMar w:top="567"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278F"/>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29572219"/>
    <w:multiLevelType w:val="multilevel"/>
    <w:tmpl w:val="BED6999C"/>
    <w:lvl w:ilvl="0">
      <w:start w:val="1"/>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8"/>
  <w:characterSpacingControl w:val="doNotCompress"/>
  <w:compat/>
  <w:rsids>
    <w:rsidRoot w:val="00F762BC"/>
    <w:rsid w:val="00004E78"/>
    <w:rsid w:val="00010E3B"/>
    <w:rsid w:val="000128F5"/>
    <w:rsid w:val="00043FBB"/>
    <w:rsid w:val="00082A51"/>
    <w:rsid w:val="00090419"/>
    <w:rsid w:val="000B7A28"/>
    <w:rsid w:val="000B7D4A"/>
    <w:rsid w:val="000F0743"/>
    <w:rsid w:val="000F64D7"/>
    <w:rsid w:val="001064F2"/>
    <w:rsid w:val="00120B64"/>
    <w:rsid w:val="00122258"/>
    <w:rsid w:val="001268D3"/>
    <w:rsid w:val="00146C1B"/>
    <w:rsid w:val="00170D87"/>
    <w:rsid w:val="001806BF"/>
    <w:rsid w:val="0019582A"/>
    <w:rsid w:val="001A46C2"/>
    <w:rsid w:val="001A58F4"/>
    <w:rsid w:val="001C05BA"/>
    <w:rsid w:val="001C6C64"/>
    <w:rsid w:val="001C7111"/>
    <w:rsid w:val="001F288F"/>
    <w:rsid w:val="001F2EF3"/>
    <w:rsid w:val="001F3876"/>
    <w:rsid w:val="00202CA8"/>
    <w:rsid w:val="00215362"/>
    <w:rsid w:val="00246098"/>
    <w:rsid w:val="00251E3F"/>
    <w:rsid w:val="0025795C"/>
    <w:rsid w:val="00276A02"/>
    <w:rsid w:val="00281038"/>
    <w:rsid w:val="00284C72"/>
    <w:rsid w:val="00294CC4"/>
    <w:rsid w:val="002A4237"/>
    <w:rsid w:val="002B154D"/>
    <w:rsid w:val="002B5501"/>
    <w:rsid w:val="002E0B61"/>
    <w:rsid w:val="00306A06"/>
    <w:rsid w:val="003119A5"/>
    <w:rsid w:val="00333182"/>
    <w:rsid w:val="00345C24"/>
    <w:rsid w:val="00356660"/>
    <w:rsid w:val="00365079"/>
    <w:rsid w:val="003678EF"/>
    <w:rsid w:val="00370FAB"/>
    <w:rsid w:val="003944D3"/>
    <w:rsid w:val="003A4E3E"/>
    <w:rsid w:val="003A7E57"/>
    <w:rsid w:val="003B6C62"/>
    <w:rsid w:val="003C4956"/>
    <w:rsid w:val="003D1633"/>
    <w:rsid w:val="003D2B40"/>
    <w:rsid w:val="003E6EFE"/>
    <w:rsid w:val="00403746"/>
    <w:rsid w:val="004211D3"/>
    <w:rsid w:val="00424AC6"/>
    <w:rsid w:val="004529BD"/>
    <w:rsid w:val="0046256E"/>
    <w:rsid w:val="004769F2"/>
    <w:rsid w:val="004856B3"/>
    <w:rsid w:val="004A3E8E"/>
    <w:rsid w:val="004A70EC"/>
    <w:rsid w:val="004E530D"/>
    <w:rsid w:val="004F0EF3"/>
    <w:rsid w:val="004F6998"/>
    <w:rsid w:val="004F7EBA"/>
    <w:rsid w:val="00555787"/>
    <w:rsid w:val="00565A90"/>
    <w:rsid w:val="00570033"/>
    <w:rsid w:val="005A664B"/>
    <w:rsid w:val="005D4F14"/>
    <w:rsid w:val="005D5ABB"/>
    <w:rsid w:val="005F632C"/>
    <w:rsid w:val="006105C6"/>
    <w:rsid w:val="00616864"/>
    <w:rsid w:val="006203DE"/>
    <w:rsid w:val="006304AF"/>
    <w:rsid w:val="006621ED"/>
    <w:rsid w:val="006865EE"/>
    <w:rsid w:val="0068661E"/>
    <w:rsid w:val="00692FCB"/>
    <w:rsid w:val="006C464E"/>
    <w:rsid w:val="006D6B31"/>
    <w:rsid w:val="007028B1"/>
    <w:rsid w:val="00705831"/>
    <w:rsid w:val="00705BF6"/>
    <w:rsid w:val="00714C35"/>
    <w:rsid w:val="00717C9A"/>
    <w:rsid w:val="00775B77"/>
    <w:rsid w:val="00777AA6"/>
    <w:rsid w:val="007858AC"/>
    <w:rsid w:val="007A337C"/>
    <w:rsid w:val="007A504E"/>
    <w:rsid w:val="007B0A88"/>
    <w:rsid w:val="007C47CC"/>
    <w:rsid w:val="007C53EB"/>
    <w:rsid w:val="007E2BBF"/>
    <w:rsid w:val="007F4467"/>
    <w:rsid w:val="007F52CE"/>
    <w:rsid w:val="00831B75"/>
    <w:rsid w:val="00834759"/>
    <w:rsid w:val="00837F76"/>
    <w:rsid w:val="00846745"/>
    <w:rsid w:val="00871E60"/>
    <w:rsid w:val="008744CE"/>
    <w:rsid w:val="008C19B6"/>
    <w:rsid w:val="008C789F"/>
    <w:rsid w:val="008D720F"/>
    <w:rsid w:val="008E2FDC"/>
    <w:rsid w:val="008E59D8"/>
    <w:rsid w:val="00907C59"/>
    <w:rsid w:val="009527FA"/>
    <w:rsid w:val="009536D9"/>
    <w:rsid w:val="009640DF"/>
    <w:rsid w:val="009658B8"/>
    <w:rsid w:val="00972B96"/>
    <w:rsid w:val="00985FEA"/>
    <w:rsid w:val="009932BB"/>
    <w:rsid w:val="009966B4"/>
    <w:rsid w:val="009A22E9"/>
    <w:rsid w:val="009E5665"/>
    <w:rsid w:val="009F1B71"/>
    <w:rsid w:val="00A01A41"/>
    <w:rsid w:val="00A36789"/>
    <w:rsid w:val="00A761B6"/>
    <w:rsid w:val="00AA20A0"/>
    <w:rsid w:val="00AB3C76"/>
    <w:rsid w:val="00AC0DA4"/>
    <w:rsid w:val="00AE0BCB"/>
    <w:rsid w:val="00AE265C"/>
    <w:rsid w:val="00B52659"/>
    <w:rsid w:val="00B61F19"/>
    <w:rsid w:val="00B66D59"/>
    <w:rsid w:val="00B7151E"/>
    <w:rsid w:val="00B77662"/>
    <w:rsid w:val="00B8053F"/>
    <w:rsid w:val="00B925BB"/>
    <w:rsid w:val="00BA0917"/>
    <w:rsid w:val="00BA5C4E"/>
    <w:rsid w:val="00BE03CF"/>
    <w:rsid w:val="00C21EB6"/>
    <w:rsid w:val="00C33466"/>
    <w:rsid w:val="00C35CCB"/>
    <w:rsid w:val="00C613C5"/>
    <w:rsid w:val="00C620A2"/>
    <w:rsid w:val="00C8301C"/>
    <w:rsid w:val="00CB14DF"/>
    <w:rsid w:val="00CC091C"/>
    <w:rsid w:val="00CC3AED"/>
    <w:rsid w:val="00CC3DD0"/>
    <w:rsid w:val="00CD4F30"/>
    <w:rsid w:val="00CF0253"/>
    <w:rsid w:val="00CF3EEA"/>
    <w:rsid w:val="00D80C48"/>
    <w:rsid w:val="00DB1392"/>
    <w:rsid w:val="00DC315A"/>
    <w:rsid w:val="00DD3E08"/>
    <w:rsid w:val="00DF6669"/>
    <w:rsid w:val="00E00626"/>
    <w:rsid w:val="00E0753C"/>
    <w:rsid w:val="00E105D9"/>
    <w:rsid w:val="00E908C4"/>
    <w:rsid w:val="00E9681D"/>
    <w:rsid w:val="00EA0B23"/>
    <w:rsid w:val="00EB1928"/>
    <w:rsid w:val="00EF5BDD"/>
    <w:rsid w:val="00EF796F"/>
    <w:rsid w:val="00F056EE"/>
    <w:rsid w:val="00F22B8D"/>
    <w:rsid w:val="00F26976"/>
    <w:rsid w:val="00F571CB"/>
    <w:rsid w:val="00F7066D"/>
    <w:rsid w:val="00F743D9"/>
    <w:rsid w:val="00F762BC"/>
    <w:rsid w:val="00F84020"/>
    <w:rsid w:val="00FC2192"/>
    <w:rsid w:val="00FC7C85"/>
    <w:rsid w:val="00FE2AA8"/>
    <w:rsid w:val="00FF2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2BC"/>
  </w:style>
  <w:style w:type="paragraph" w:styleId="1">
    <w:name w:val="heading 1"/>
    <w:basedOn w:val="a"/>
    <w:next w:val="a"/>
    <w:qFormat/>
    <w:rsid w:val="00F762BC"/>
    <w:pPr>
      <w:keepNext/>
      <w:jc w:val="center"/>
      <w:outlineLvl w:val="0"/>
    </w:pPr>
    <w:rPr>
      <w:b/>
      <w:sz w:val="36"/>
    </w:rPr>
  </w:style>
  <w:style w:type="paragraph" w:styleId="2">
    <w:name w:val="heading 2"/>
    <w:basedOn w:val="a"/>
    <w:next w:val="a"/>
    <w:link w:val="20"/>
    <w:qFormat/>
    <w:rsid w:val="001A46C2"/>
    <w:pPr>
      <w:keepNext/>
      <w:spacing w:before="240" w:after="60"/>
      <w:outlineLvl w:val="1"/>
    </w:pPr>
    <w:rPr>
      <w:rFonts w:ascii="Arial" w:hAnsi="Arial"/>
      <w:b/>
      <w:bCs/>
      <w:i/>
      <w:iCs/>
      <w:sz w:val="28"/>
      <w:szCs w:val="28"/>
    </w:rPr>
  </w:style>
  <w:style w:type="paragraph" w:styleId="8">
    <w:name w:val="heading 8"/>
    <w:basedOn w:val="a"/>
    <w:next w:val="a"/>
    <w:qFormat/>
    <w:rsid w:val="009F1B7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62BC"/>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3DD0"/>
    <w:pPr>
      <w:spacing w:before="100" w:beforeAutospacing="1" w:after="100" w:afterAutospacing="1"/>
    </w:pPr>
    <w:rPr>
      <w:rFonts w:ascii="Tahoma" w:hAnsi="Tahoma" w:cs="Tahoma"/>
      <w:lang w:val="en-US" w:eastAsia="en-US"/>
    </w:rPr>
  </w:style>
  <w:style w:type="paragraph" w:styleId="a4">
    <w:name w:val="Normal (Web)"/>
    <w:basedOn w:val="a"/>
    <w:link w:val="a5"/>
    <w:rsid w:val="008C19B6"/>
    <w:pPr>
      <w:spacing w:before="100" w:beforeAutospacing="1" w:after="100" w:afterAutospacing="1"/>
    </w:pPr>
    <w:rPr>
      <w:sz w:val="24"/>
      <w:szCs w:val="24"/>
    </w:rPr>
  </w:style>
  <w:style w:type="paragraph" w:customStyle="1" w:styleId="ConsPlusNormal">
    <w:name w:val="ConsPlusNormal"/>
    <w:rsid w:val="00EF796F"/>
    <w:pPr>
      <w:autoSpaceDE w:val="0"/>
      <w:autoSpaceDN w:val="0"/>
      <w:adjustRightInd w:val="0"/>
      <w:ind w:firstLine="720"/>
    </w:pPr>
    <w:rPr>
      <w:rFonts w:ascii="Arial" w:hAnsi="Arial" w:cs="Arial"/>
    </w:rPr>
  </w:style>
  <w:style w:type="character" w:customStyle="1" w:styleId="a5">
    <w:name w:val="Обычный (веб) Знак"/>
    <w:link w:val="a4"/>
    <w:rsid w:val="00EF796F"/>
    <w:rPr>
      <w:sz w:val="24"/>
      <w:szCs w:val="24"/>
      <w:lang w:val="ru-RU" w:eastAsia="ru-RU" w:bidi="ar-SA"/>
    </w:rPr>
  </w:style>
  <w:style w:type="character" w:styleId="a6">
    <w:name w:val="Strong"/>
    <w:qFormat/>
    <w:rsid w:val="00AE0BCB"/>
    <w:rPr>
      <w:b/>
      <w:bCs/>
    </w:rPr>
  </w:style>
  <w:style w:type="paragraph" w:customStyle="1" w:styleId="a7">
    <w:name w:val="Знак Знак Знак Знак Знак Знак Знак"/>
    <w:basedOn w:val="a"/>
    <w:rsid w:val="00E9681D"/>
    <w:pPr>
      <w:widowControl w:val="0"/>
      <w:adjustRightInd w:val="0"/>
      <w:spacing w:after="160" w:line="240" w:lineRule="exact"/>
      <w:jc w:val="right"/>
    </w:pPr>
    <w:rPr>
      <w:lang w:val="en-GB" w:eastAsia="en-US"/>
    </w:rPr>
  </w:style>
  <w:style w:type="character" w:customStyle="1" w:styleId="20">
    <w:name w:val="Заголовок 2 Знак"/>
    <w:link w:val="2"/>
    <w:rsid w:val="001A46C2"/>
    <w:rPr>
      <w:rFonts w:ascii="Arial" w:hAnsi="Arial" w:cs="Arial"/>
      <w:b/>
      <w:bCs/>
      <w:i/>
      <w:iCs/>
      <w:sz w:val="28"/>
      <w:szCs w:val="28"/>
    </w:rPr>
  </w:style>
  <w:style w:type="paragraph" w:styleId="a8">
    <w:name w:val="Balloon Text"/>
    <w:basedOn w:val="a"/>
    <w:link w:val="a9"/>
    <w:rsid w:val="00555787"/>
    <w:rPr>
      <w:rFonts w:ascii="Tahoma" w:hAnsi="Tahoma"/>
      <w:sz w:val="16"/>
      <w:szCs w:val="16"/>
    </w:rPr>
  </w:style>
  <w:style w:type="character" w:customStyle="1" w:styleId="a9">
    <w:name w:val="Текст выноски Знак"/>
    <w:link w:val="a8"/>
    <w:rsid w:val="00555787"/>
    <w:rPr>
      <w:rFonts w:ascii="Tahoma" w:hAnsi="Tahoma" w:cs="Tahoma"/>
      <w:sz w:val="16"/>
      <w:szCs w:val="16"/>
    </w:rPr>
  </w:style>
  <w:style w:type="paragraph" w:styleId="aa">
    <w:name w:val="List Paragraph"/>
    <w:basedOn w:val="a"/>
    <w:uiPriority w:val="34"/>
    <w:qFormat/>
    <w:rsid w:val="00F056EE"/>
    <w:pPr>
      <w:ind w:left="720"/>
      <w:contextualSpacing/>
    </w:pPr>
  </w:style>
</w:styles>
</file>

<file path=word/webSettings.xml><?xml version="1.0" encoding="utf-8"?>
<w:webSettings xmlns:r="http://schemas.openxmlformats.org/officeDocument/2006/relationships" xmlns:w="http://schemas.openxmlformats.org/wordprocessingml/2006/main">
  <w:divs>
    <w:div w:id="807433089">
      <w:bodyDiv w:val="1"/>
      <w:marLeft w:val="0"/>
      <w:marRight w:val="0"/>
      <w:marTop w:val="0"/>
      <w:marBottom w:val="0"/>
      <w:divBdr>
        <w:top w:val="none" w:sz="0" w:space="0" w:color="auto"/>
        <w:left w:val="none" w:sz="0" w:space="0" w:color="auto"/>
        <w:bottom w:val="none" w:sz="0" w:space="0" w:color="auto"/>
        <w:right w:val="none" w:sz="0" w:space="0" w:color="auto"/>
      </w:divBdr>
    </w:div>
    <w:div w:id="15319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347</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Борознова</dc:creator>
  <cp:keywords/>
  <dc:description/>
  <cp:lastModifiedBy>SEY</cp:lastModifiedBy>
  <cp:revision>7</cp:revision>
  <cp:lastPrinted>2013-11-14T06:58:00Z</cp:lastPrinted>
  <dcterms:created xsi:type="dcterms:W3CDTF">2015-02-09T01:43:00Z</dcterms:created>
  <dcterms:modified xsi:type="dcterms:W3CDTF">2015-02-10T00:41:00Z</dcterms:modified>
</cp:coreProperties>
</file>