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CB3837">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CB3837">
      <w:pPr>
        <w:jc w:val="center"/>
        <w:rPr>
          <w:b/>
          <w:spacing w:val="50"/>
          <w:sz w:val="32"/>
          <w:szCs w:val="32"/>
        </w:rPr>
      </w:pPr>
      <w:r w:rsidRPr="00761642">
        <w:rPr>
          <w:b/>
          <w:spacing w:val="50"/>
          <w:sz w:val="32"/>
          <w:szCs w:val="32"/>
        </w:rPr>
        <w:t>«город Саянск»</w:t>
      </w:r>
    </w:p>
    <w:p w:rsidR="00CB3837" w:rsidRDefault="00CB3837" w:rsidP="00CB3837">
      <w:pPr>
        <w:ind w:right="1700"/>
        <w:jc w:val="center"/>
      </w:pPr>
    </w:p>
    <w:p w:rsidR="00CB3837" w:rsidRPr="002251C8" w:rsidRDefault="00CB3837" w:rsidP="00CB3837">
      <w:pPr>
        <w:pStyle w:val="1"/>
        <w:spacing w:before="0" w:after="0"/>
        <w:jc w:val="center"/>
        <w:rPr>
          <w:color w:val="000000"/>
          <w:spacing w:val="40"/>
        </w:rPr>
      </w:pPr>
      <w:r w:rsidRPr="002251C8">
        <w:rPr>
          <w:color w:val="000000"/>
          <w:spacing w:val="40"/>
        </w:rPr>
        <w:t>ПОСТАНОВЛЕНИЕ</w:t>
      </w:r>
    </w:p>
    <w:p w:rsidR="00CB3837" w:rsidRPr="002251C8" w:rsidRDefault="00CB3837" w:rsidP="00CB3837">
      <w:pPr>
        <w:jc w:val="center"/>
        <w:rPr>
          <w:color w:val="000000"/>
        </w:rPr>
      </w:pPr>
    </w:p>
    <w:p w:rsidR="00CB3837" w:rsidRPr="002251C8" w:rsidRDefault="00CB3837" w:rsidP="00CB3837">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CB3837" w:rsidRPr="002251C8">
        <w:trPr>
          <w:cantSplit/>
          <w:trHeight w:val="220"/>
        </w:trPr>
        <w:tc>
          <w:tcPr>
            <w:tcW w:w="534" w:type="dxa"/>
          </w:tcPr>
          <w:p w:rsidR="00CB3837" w:rsidRPr="002251C8" w:rsidRDefault="00CB3837" w:rsidP="00CB3837">
            <w:pPr>
              <w:rPr>
                <w:color w:val="000000"/>
              </w:rPr>
            </w:pPr>
            <w:r w:rsidRPr="002251C8">
              <w:rPr>
                <w:color w:val="000000"/>
              </w:rPr>
              <w:t>От</w:t>
            </w:r>
          </w:p>
        </w:tc>
        <w:tc>
          <w:tcPr>
            <w:tcW w:w="1535" w:type="dxa"/>
            <w:tcBorders>
              <w:bottom w:val="single" w:sz="4" w:space="0" w:color="auto"/>
            </w:tcBorders>
          </w:tcPr>
          <w:p w:rsidR="00CB3837" w:rsidRPr="002251C8" w:rsidRDefault="00CB3837" w:rsidP="00CB3837">
            <w:pPr>
              <w:rPr>
                <w:color w:val="000000"/>
              </w:rPr>
            </w:pPr>
          </w:p>
        </w:tc>
        <w:tc>
          <w:tcPr>
            <w:tcW w:w="449" w:type="dxa"/>
          </w:tcPr>
          <w:p w:rsidR="00CB3837" w:rsidRPr="002251C8" w:rsidRDefault="00CB3837" w:rsidP="00CB3837">
            <w:pPr>
              <w:jc w:val="center"/>
              <w:rPr>
                <w:color w:val="000000"/>
              </w:rPr>
            </w:pPr>
            <w:r w:rsidRPr="002251C8">
              <w:rPr>
                <w:color w:val="000000"/>
              </w:rPr>
              <w:t>№</w:t>
            </w:r>
          </w:p>
        </w:tc>
        <w:tc>
          <w:tcPr>
            <w:tcW w:w="1621" w:type="dxa"/>
            <w:tcBorders>
              <w:bottom w:val="single" w:sz="4" w:space="0" w:color="auto"/>
            </w:tcBorders>
          </w:tcPr>
          <w:p w:rsidR="00CB3837" w:rsidRPr="002251C8" w:rsidRDefault="00CB3837" w:rsidP="00CB3837">
            <w:pPr>
              <w:rPr>
                <w:color w:val="000000"/>
              </w:rPr>
            </w:pPr>
          </w:p>
        </w:tc>
        <w:tc>
          <w:tcPr>
            <w:tcW w:w="794" w:type="dxa"/>
            <w:vMerge w:val="restart"/>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val="restart"/>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rPr>
            </w:pPr>
          </w:p>
        </w:tc>
      </w:tr>
      <w:tr w:rsidR="00CB3837" w:rsidRPr="002251C8">
        <w:trPr>
          <w:cantSplit/>
          <w:trHeight w:val="220"/>
        </w:trPr>
        <w:tc>
          <w:tcPr>
            <w:tcW w:w="4139" w:type="dxa"/>
            <w:gridSpan w:val="4"/>
          </w:tcPr>
          <w:p w:rsidR="00CB3837" w:rsidRPr="002251C8" w:rsidRDefault="00CB3837" w:rsidP="00CB3837">
            <w:pPr>
              <w:jc w:val="center"/>
              <w:rPr>
                <w:color w:val="000000"/>
              </w:rPr>
            </w:pPr>
            <w:r w:rsidRPr="002251C8">
              <w:rPr>
                <w:color w:val="000000"/>
              </w:rPr>
              <w:t>г</w:t>
            </w:r>
            <w:proofErr w:type="gramStart"/>
            <w:r w:rsidRPr="002251C8">
              <w:rPr>
                <w:color w:val="000000"/>
              </w:rPr>
              <w:t>.С</w:t>
            </w:r>
            <w:proofErr w:type="gramEnd"/>
            <w:r w:rsidRPr="002251C8">
              <w:rPr>
                <w:color w:val="000000"/>
              </w:rPr>
              <w:t>аянск</w:t>
            </w:r>
          </w:p>
        </w:tc>
        <w:tc>
          <w:tcPr>
            <w:tcW w:w="794" w:type="dxa"/>
            <w:vMerge/>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lang w:val="en-US"/>
              </w:rPr>
            </w:pPr>
          </w:p>
        </w:tc>
      </w:tr>
    </w:tbl>
    <w:p w:rsidR="00CB3837" w:rsidRDefault="00CB3837" w:rsidP="00CB3837">
      <w:pPr>
        <w:rPr>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CB3837" w:rsidRPr="002251C8">
        <w:trPr>
          <w:cantSplit/>
        </w:trPr>
        <w:tc>
          <w:tcPr>
            <w:tcW w:w="142" w:type="dxa"/>
          </w:tcPr>
          <w:p w:rsidR="00CB3837" w:rsidRPr="002251C8" w:rsidRDefault="00CB3837" w:rsidP="00CB3837">
            <w:pPr>
              <w:rPr>
                <w:noProof/>
                <w:color w:val="000000"/>
                <w:sz w:val="18"/>
              </w:rPr>
            </w:pPr>
            <w:r w:rsidRPr="002251C8">
              <w:rPr>
                <w:color w:val="000000"/>
                <w:sz w:val="28"/>
                <w:lang w:val="en-US"/>
              </w:rPr>
              <w:sym w:font="Symbol" w:char="F0E9"/>
            </w:r>
          </w:p>
        </w:tc>
        <w:tc>
          <w:tcPr>
            <w:tcW w:w="1559" w:type="dxa"/>
          </w:tcPr>
          <w:p w:rsidR="00CB3837" w:rsidRPr="002251C8" w:rsidRDefault="00CB3837" w:rsidP="00CB3837">
            <w:pPr>
              <w:jc w:val="right"/>
              <w:rPr>
                <w:noProof/>
                <w:color w:val="000000"/>
                <w:sz w:val="18"/>
              </w:rPr>
            </w:pPr>
          </w:p>
        </w:tc>
        <w:tc>
          <w:tcPr>
            <w:tcW w:w="113" w:type="dxa"/>
          </w:tcPr>
          <w:p w:rsidR="00CB3837" w:rsidRPr="002251C8" w:rsidRDefault="00CB3837" w:rsidP="00CB3837">
            <w:pPr>
              <w:rPr>
                <w:color w:val="000000"/>
                <w:sz w:val="28"/>
                <w:lang w:val="en-US"/>
              </w:rPr>
            </w:pPr>
          </w:p>
        </w:tc>
        <w:tc>
          <w:tcPr>
            <w:tcW w:w="6329" w:type="dxa"/>
          </w:tcPr>
          <w:p w:rsidR="00CB3837" w:rsidRPr="0001112E" w:rsidRDefault="005949C5" w:rsidP="00C94CAC">
            <w:pPr>
              <w:jc w:val="both"/>
              <w:rPr>
                <w:color w:val="000000"/>
              </w:rPr>
            </w:pPr>
            <w:r w:rsidRPr="0001112E">
              <w:t>О внесении изменений в</w:t>
            </w:r>
            <w:r w:rsidR="00CE4CBB" w:rsidRPr="0001112E">
              <w:t xml:space="preserve"> </w:t>
            </w:r>
            <w:r w:rsidR="00374E37" w:rsidRPr="00D66AAC">
              <w:rPr>
                <w:color w:val="000000"/>
              </w:rPr>
              <w:t>административн</w:t>
            </w:r>
            <w:r w:rsidR="00337E18">
              <w:rPr>
                <w:color w:val="000000"/>
              </w:rPr>
              <w:t>ый</w:t>
            </w:r>
            <w:r w:rsidR="00374E37" w:rsidRPr="00D66AAC">
              <w:rPr>
                <w:color w:val="000000"/>
              </w:rPr>
              <w:t xml:space="preserve"> регламент </w:t>
            </w:r>
            <w:r w:rsidR="00374E37">
              <w:rPr>
                <w:color w:val="000000"/>
              </w:rPr>
              <w:t xml:space="preserve">по </w:t>
            </w:r>
            <w:r w:rsidR="00374E37" w:rsidRPr="00D66AAC">
              <w:rPr>
                <w:color w:val="000000"/>
              </w:rPr>
              <w:t>предоставлени</w:t>
            </w:r>
            <w:r w:rsidR="00374E37">
              <w:rPr>
                <w:color w:val="000000"/>
              </w:rPr>
              <w:t>ю</w:t>
            </w:r>
            <w:r w:rsidR="00374E37" w:rsidRPr="00D66AAC">
              <w:rPr>
                <w:color w:val="000000"/>
              </w:rPr>
              <w:t xml:space="preserve"> муниципальной услуги «</w:t>
            </w:r>
            <w:r w:rsidR="00E850C1" w:rsidRPr="00C64BFE">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00CE4CBB" w:rsidRPr="0001112E">
              <w:t>»</w:t>
            </w:r>
          </w:p>
        </w:tc>
        <w:tc>
          <w:tcPr>
            <w:tcW w:w="76" w:type="dxa"/>
          </w:tcPr>
          <w:p w:rsidR="00CB3837" w:rsidRPr="002251C8" w:rsidRDefault="00CB3837" w:rsidP="00CB3837">
            <w:pPr>
              <w:jc w:val="right"/>
              <w:rPr>
                <w:color w:val="000000"/>
                <w:sz w:val="28"/>
              </w:rPr>
            </w:pPr>
          </w:p>
        </w:tc>
      </w:tr>
    </w:tbl>
    <w:p w:rsidR="00CE4CBB" w:rsidRDefault="00CE4CBB" w:rsidP="00993CB8">
      <w:pPr>
        <w:pStyle w:val="ConsPlusNormal"/>
        <w:ind w:firstLine="540"/>
        <w:jc w:val="both"/>
        <w:rPr>
          <w:rFonts w:ascii="Times New Roman" w:hAnsi="Times New Roman" w:cs="Times New Roman"/>
          <w:color w:val="000000"/>
          <w:sz w:val="28"/>
          <w:szCs w:val="28"/>
        </w:rPr>
      </w:pPr>
    </w:p>
    <w:p w:rsidR="00CB3837" w:rsidRPr="002E5371" w:rsidRDefault="00CB3837" w:rsidP="005E064E">
      <w:pPr>
        <w:pStyle w:val="ConsPlusNormal"/>
        <w:ind w:firstLine="540"/>
        <w:jc w:val="both"/>
        <w:rPr>
          <w:rFonts w:ascii="Times New Roman" w:hAnsi="Times New Roman" w:cs="Times New Roman"/>
          <w:color w:val="000000"/>
          <w:sz w:val="28"/>
          <w:szCs w:val="28"/>
        </w:rPr>
      </w:pPr>
      <w:proofErr w:type="gramStart"/>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х и муниципальных услуг»,</w:t>
      </w:r>
      <w:r w:rsidR="005E064E" w:rsidRPr="005E064E">
        <w:t xml:space="preserve"> </w:t>
      </w:r>
      <w:r w:rsidR="005E064E" w:rsidRPr="005E064E">
        <w:rPr>
          <w:rFonts w:ascii="Times New Roman" w:hAnsi="Times New Roman" w:cs="Times New Roman"/>
          <w:color w:val="000000"/>
          <w:sz w:val="28"/>
          <w:szCs w:val="28"/>
        </w:rPr>
        <w:t>Федеральны</w:t>
      </w:r>
      <w:r w:rsidR="005E064E">
        <w:rPr>
          <w:rFonts w:ascii="Times New Roman" w:hAnsi="Times New Roman" w:cs="Times New Roman"/>
          <w:color w:val="000000"/>
          <w:sz w:val="28"/>
          <w:szCs w:val="28"/>
        </w:rPr>
        <w:t>м</w:t>
      </w:r>
      <w:r w:rsidR="005E064E" w:rsidRPr="005E064E">
        <w:rPr>
          <w:rFonts w:ascii="Times New Roman" w:hAnsi="Times New Roman" w:cs="Times New Roman"/>
          <w:color w:val="000000"/>
          <w:sz w:val="28"/>
          <w:szCs w:val="28"/>
        </w:rPr>
        <w:t xml:space="preserve"> закон</w:t>
      </w:r>
      <w:r w:rsidR="005E064E">
        <w:rPr>
          <w:rFonts w:ascii="Times New Roman" w:hAnsi="Times New Roman" w:cs="Times New Roman"/>
          <w:color w:val="000000"/>
          <w:sz w:val="28"/>
          <w:szCs w:val="28"/>
        </w:rPr>
        <w:t>ом</w:t>
      </w:r>
      <w:r w:rsidR="005E064E" w:rsidRPr="005E064E">
        <w:rPr>
          <w:rFonts w:ascii="Times New Roman" w:hAnsi="Times New Roman" w:cs="Times New Roman"/>
          <w:color w:val="000000"/>
          <w:sz w:val="28"/>
          <w:szCs w:val="28"/>
        </w:rPr>
        <w:t xml:space="preserve"> от 19.12.2016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 xml:space="preserve"> 433-ФЗ</w:t>
      </w:r>
      <w:r w:rsidR="005E064E">
        <w:rPr>
          <w:rFonts w:ascii="Times New Roman" w:hAnsi="Times New Roman" w:cs="Times New Roman"/>
          <w:color w:val="000000"/>
          <w:sz w:val="28"/>
          <w:szCs w:val="28"/>
        </w:rPr>
        <w:t xml:space="preserve"> «</w:t>
      </w:r>
      <w:r w:rsidR="005E064E" w:rsidRPr="005E064E">
        <w:rPr>
          <w:rFonts w:ascii="Times New Roman" w:hAnsi="Times New Roman" w:cs="Times New Roman"/>
          <w:color w:val="000000"/>
          <w:sz w:val="28"/>
          <w:szCs w:val="28"/>
        </w:rPr>
        <w:t xml:space="preserve">О внесении изменений в статью 7 Федерального закона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Об организации предоставления государственных и муниципальных</w:t>
      </w:r>
      <w:proofErr w:type="gramEnd"/>
      <w:r w:rsidR="005E064E" w:rsidRPr="005E064E">
        <w:rPr>
          <w:rFonts w:ascii="Times New Roman" w:hAnsi="Times New Roman" w:cs="Times New Roman"/>
          <w:color w:val="000000"/>
          <w:sz w:val="28"/>
          <w:szCs w:val="28"/>
        </w:rPr>
        <w:t xml:space="preserve"> </w:t>
      </w:r>
      <w:proofErr w:type="gramStart"/>
      <w:r w:rsidR="005E064E" w:rsidRPr="005E064E">
        <w:rPr>
          <w:rFonts w:ascii="Times New Roman" w:hAnsi="Times New Roman" w:cs="Times New Roman"/>
          <w:color w:val="000000"/>
          <w:sz w:val="28"/>
          <w:szCs w:val="28"/>
        </w:rPr>
        <w:t>услуг</w:t>
      </w:r>
      <w:r w:rsidR="005E064E">
        <w:rPr>
          <w:rFonts w:ascii="Times New Roman" w:hAnsi="Times New Roman" w:cs="Times New Roman"/>
          <w:color w:val="000000"/>
          <w:sz w:val="28"/>
          <w:szCs w:val="28"/>
        </w:rPr>
        <w:t>»,</w:t>
      </w:r>
      <w:r w:rsidR="004665AA" w:rsidRPr="004665AA">
        <w:t xml:space="preserve"> </w:t>
      </w:r>
      <w:r w:rsidR="004665AA">
        <w:rPr>
          <w:rFonts w:ascii="Times New Roman" w:hAnsi="Times New Roman" w:cs="Times New Roman"/>
          <w:color w:val="000000"/>
          <w:sz w:val="28"/>
          <w:szCs w:val="28"/>
        </w:rPr>
        <w:t>закон</w:t>
      </w:r>
      <w:r w:rsidR="005E064E">
        <w:rPr>
          <w:rFonts w:ascii="Times New Roman" w:hAnsi="Times New Roman" w:cs="Times New Roman"/>
          <w:color w:val="000000"/>
          <w:sz w:val="28"/>
          <w:szCs w:val="28"/>
        </w:rPr>
        <w:t>ом</w:t>
      </w:r>
      <w:r w:rsidR="004665AA" w:rsidRPr="004665AA">
        <w:rPr>
          <w:rFonts w:ascii="Times New Roman" w:hAnsi="Times New Roman" w:cs="Times New Roman"/>
          <w:color w:val="000000"/>
          <w:sz w:val="28"/>
          <w:szCs w:val="28"/>
        </w:rPr>
        <w:t xml:space="preserve"> Иркутской области от 20.12.2016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 114-ОЗ</w:t>
      </w:r>
      <w:r w:rsidR="004665AA">
        <w:rPr>
          <w:rFonts w:ascii="Times New Roman" w:hAnsi="Times New Roman" w:cs="Times New Roman"/>
          <w:color w:val="000000"/>
          <w:sz w:val="28"/>
          <w:szCs w:val="28"/>
        </w:rPr>
        <w:t xml:space="preserve"> «</w:t>
      </w:r>
      <w:r w:rsidR="004665AA" w:rsidRPr="004665AA">
        <w:rPr>
          <w:rFonts w:ascii="Times New Roman" w:hAnsi="Times New Roman" w:cs="Times New Roman"/>
          <w:color w:val="000000"/>
          <w:sz w:val="28"/>
          <w:szCs w:val="28"/>
        </w:rPr>
        <w:t xml:space="preserve">О внесении изменений в приложение 1 к Закону Иркутской области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4665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администрации городского округа муниципального образования</w:t>
      </w:r>
      <w:proofErr w:type="gramEnd"/>
      <w:r w:rsidR="009A62B4">
        <w:rPr>
          <w:rFonts w:ascii="Times New Roman" w:hAnsi="Times New Roman" w:cs="Times New Roman"/>
          <w:color w:val="000000"/>
          <w:sz w:val="28"/>
          <w:szCs w:val="28"/>
        </w:rPr>
        <w:t xml:space="preserve"> «город Саянск» от </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8</w:t>
      </w:r>
      <w:r w:rsidR="00993CB8" w:rsidRPr="00993CB8">
        <w:rPr>
          <w:rFonts w:ascii="Times New Roman" w:hAnsi="Times New Roman" w:cs="Times New Roman"/>
          <w:color w:val="000000"/>
          <w:sz w:val="28"/>
          <w:szCs w:val="28"/>
        </w:rPr>
        <w:t>.201</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110-37-70</w:t>
      </w:r>
      <w:r w:rsidR="00CE4CBB">
        <w:rPr>
          <w:rFonts w:ascii="Times New Roman" w:hAnsi="Times New Roman" w:cs="Times New Roman"/>
          <w:color w:val="000000"/>
          <w:sz w:val="28"/>
          <w:szCs w:val="28"/>
        </w:rPr>
        <w:t>9</w:t>
      </w:r>
      <w:r w:rsidR="00993CB8" w:rsidRPr="00993CB8">
        <w:rPr>
          <w:rFonts w:ascii="Times New Roman" w:hAnsi="Times New Roman" w:cs="Times New Roman"/>
          <w:color w:val="000000"/>
          <w:sz w:val="28"/>
          <w:szCs w:val="28"/>
        </w:rPr>
        <w:t>-1</w:t>
      </w:r>
      <w:r w:rsidR="00CE4CBB">
        <w:rPr>
          <w:rFonts w:ascii="Times New Roman" w:hAnsi="Times New Roman" w:cs="Times New Roman"/>
          <w:color w:val="000000"/>
          <w:sz w:val="28"/>
          <w:szCs w:val="28"/>
        </w:rPr>
        <w:t>5</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w:t>
      </w:r>
      <w:r w:rsidR="00CF4492">
        <w:rPr>
          <w:rFonts w:ascii="Times New Roman" w:hAnsi="Times New Roman" w:cs="Times New Roman"/>
          <w:color w:val="000000"/>
          <w:sz w:val="28"/>
          <w:szCs w:val="28"/>
        </w:rPr>
        <w:t xml:space="preserve">го образования «город Саянск», </w:t>
      </w:r>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
    <w:p w:rsidR="007C3C88" w:rsidRDefault="00CB3837" w:rsidP="007C3C88">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7C3C88" w:rsidRPr="007C3C88" w:rsidRDefault="00CB3837" w:rsidP="007C3C88">
      <w:pPr>
        <w:ind w:firstLine="709"/>
        <w:jc w:val="both"/>
        <w:rPr>
          <w:sz w:val="28"/>
          <w:szCs w:val="28"/>
        </w:rPr>
      </w:pPr>
      <w:r>
        <w:rPr>
          <w:sz w:val="28"/>
          <w:szCs w:val="28"/>
        </w:rPr>
        <w:t xml:space="preserve">1. </w:t>
      </w:r>
      <w:proofErr w:type="gramStart"/>
      <w:r>
        <w:rPr>
          <w:sz w:val="28"/>
          <w:szCs w:val="28"/>
        </w:rPr>
        <w:t xml:space="preserve">Внести </w:t>
      </w:r>
      <w:r w:rsidR="00E9125E" w:rsidRPr="00ED1A5E">
        <w:rPr>
          <w:sz w:val="28"/>
          <w:szCs w:val="28"/>
        </w:rPr>
        <w:t xml:space="preserve">в </w:t>
      </w:r>
      <w:r w:rsidR="007C3C88" w:rsidRPr="007C3C88">
        <w:rPr>
          <w:sz w:val="28"/>
          <w:szCs w:val="28"/>
        </w:rPr>
        <w:t>административный регламент по предоставлению муниципальной услуги «</w:t>
      </w:r>
      <w:r w:rsidR="00E850C1" w:rsidRPr="00E850C1">
        <w:rPr>
          <w:sz w:val="28"/>
          <w:szCs w:val="28"/>
        </w:rPr>
        <w:t xml:space="preserve">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w:t>
      </w:r>
      <w:r w:rsidR="00E850C1" w:rsidRPr="00E850C1">
        <w:rPr>
          <w:sz w:val="28"/>
          <w:szCs w:val="28"/>
        </w:rPr>
        <w:lastRenderedPageBreak/>
        <w:t>обеспечении граждан жилыми помещениями для социальной защиты</w:t>
      </w:r>
      <w:r w:rsidR="00337E18">
        <w:rPr>
          <w:sz w:val="28"/>
          <w:szCs w:val="28"/>
        </w:rPr>
        <w:t>»</w:t>
      </w:r>
      <w:r w:rsidR="007C3C88" w:rsidRPr="00EA7675">
        <w:rPr>
          <w:sz w:val="28"/>
          <w:szCs w:val="28"/>
        </w:rPr>
        <w:t xml:space="preserve"> от </w:t>
      </w:r>
      <w:r w:rsidR="00E850C1">
        <w:rPr>
          <w:sz w:val="28"/>
          <w:szCs w:val="28"/>
        </w:rPr>
        <w:t>06</w:t>
      </w:r>
      <w:r w:rsidR="00374E37" w:rsidRPr="00EA7675">
        <w:rPr>
          <w:sz w:val="28"/>
          <w:szCs w:val="28"/>
        </w:rPr>
        <w:t>.0</w:t>
      </w:r>
      <w:r w:rsidR="004665AA">
        <w:rPr>
          <w:sz w:val="28"/>
          <w:szCs w:val="28"/>
        </w:rPr>
        <w:t>7</w:t>
      </w:r>
      <w:r w:rsidR="00374E37" w:rsidRPr="00EA7675">
        <w:rPr>
          <w:sz w:val="28"/>
          <w:szCs w:val="28"/>
        </w:rPr>
        <w:t>.2016 № 110-37-</w:t>
      </w:r>
      <w:r w:rsidR="00E850C1">
        <w:rPr>
          <w:sz w:val="28"/>
          <w:szCs w:val="28"/>
        </w:rPr>
        <w:t>790</w:t>
      </w:r>
      <w:r w:rsidR="00374E37" w:rsidRPr="00EA7675">
        <w:rPr>
          <w:sz w:val="28"/>
          <w:szCs w:val="28"/>
        </w:rPr>
        <w:t>-16</w:t>
      </w:r>
      <w:r w:rsidR="00374E37" w:rsidRPr="0001112E">
        <w:t xml:space="preserve"> </w:t>
      </w:r>
      <w:r w:rsidR="007C3C88">
        <w:rPr>
          <w:sz w:val="28"/>
          <w:szCs w:val="28"/>
        </w:rPr>
        <w:t xml:space="preserve">(опубликовано в газете «Саянские зори» от  </w:t>
      </w:r>
      <w:r w:rsidR="00E850C1">
        <w:rPr>
          <w:sz w:val="28"/>
          <w:szCs w:val="28"/>
        </w:rPr>
        <w:t>14</w:t>
      </w:r>
      <w:r w:rsidR="001143E1">
        <w:rPr>
          <w:sz w:val="28"/>
          <w:szCs w:val="28"/>
        </w:rPr>
        <w:t>.0</w:t>
      </w:r>
      <w:r w:rsidR="00526B26">
        <w:rPr>
          <w:sz w:val="28"/>
          <w:szCs w:val="28"/>
        </w:rPr>
        <w:t>7</w:t>
      </w:r>
      <w:r w:rsidR="001143E1">
        <w:rPr>
          <w:sz w:val="28"/>
          <w:szCs w:val="28"/>
        </w:rPr>
        <w:t xml:space="preserve">.2016 № </w:t>
      </w:r>
      <w:r w:rsidR="00E850C1">
        <w:rPr>
          <w:sz w:val="28"/>
          <w:szCs w:val="28"/>
        </w:rPr>
        <w:t>27</w:t>
      </w:r>
      <w:r w:rsidR="001143E1">
        <w:rPr>
          <w:sz w:val="28"/>
          <w:szCs w:val="28"/>
        </w:rPr>
        <w:t xml:space="preserve"> стр. </w:t>
      </w:r>
      <w:r w:rsidR="00526B26">
        <w:rPr>
          <w:sz w:val="28"/>
          <w:szCs w:val="28"/>
        </w:rPr>
        <w:t>1</w:t>
      </w:r>
      <w:r w:rsidR="00E850C1">
        <w:rPr>
          <w:sz w:val="28"/>
          <w:szCs w:val="28"/>
        </w:rPr>
        <w:t>7</w:t>
      </w:r>
      <w:r w:rsidR="001143E1">
        <w:rPr>
          <w:sz w:val="28"/>
          <w:szCs w:val="28"/>
        </w:rPr>
        <w:t xml:space="preserve"> вкладыш</w:t>
      </w:r>
      <w:r w:rsidR="00E850C1">
        <w:rPr>
          <w:sz w:val="28"/>
          <w:szCs w:val="28"/>
        </w:rPr>
        <w:t>, от 22.09.2016 № 37 стр. 1 вкладыш</w:t>
      </w:r>
      <w:r w:rsidR="001143E1">
        <w:rPr>
          <w:sz w:val="28"/>
          <w:szCs w:val="28"/>
        </w:rPr>
        <w:t>)</w:t>
      </w:r>
      <w:r w:rsidR="005D6128">
        <w:rPr>
          <w:sz w:val="28"/>
          <w:szCs w:val="28"/>
        </w:rPr>
        <w:t xml:space="preserve"> следующие изменения:</w:t>
      </w:r>
      <w:proofErr w:type="gramEnd"/>
    </w:p>
    <w:p w:rsidR="005D6128" w:rsidRDefault="00B43841" w:rsidP="00C63EC5">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t>1.1</w:t>
      </w:r>
      <w:r w:rsidR="00F64893" w:rsidRPr="000136CF">
        <w:rPr>
          <w:rFonts w:ascii="Times New Roman" w:hAnsi="Times New Roman" w:cs="Times New Roman"/>
          <w:sz w:val="28"/>
          <w:szCs w:val="28"/>
        </w:rPr>
        <w:t xml:space="preserve">. </w:t>
      </w:r>
      <w:r w:rsidR="00C63EC5">
        <w:rPr>
          <w:rFonts w:ascii="Times New Roman" w:hAnsi="Times New Roman" w:cs="Times New Roman"/>
          <w:sz w:val="28"/>
          <w:szCs w:val="28"/>
        </w:rPr>
        <w:t xml:space="preserve">В </w:t>
      </w:r>
      <w:proofErr w:type="gramStart"/>
      <w:r w:rsidR="002848F7">
        <w:rPr>
          <w:rFonts w:ascii="Times New Roman" w:hAnsi="Times New Roman" w:cs="Times New Roman"/>
          <w:sz w:val="28"/>
          <w:szCs w:val="28"/>
        </w:rPr>
        <w:t>абзаце</w:t>
      </w:r>
      <w:proofErr w:type="gramEnd"/>
      <w:r w:rsidR="002848F7">
        <w:rPr>
          <w:rFonts w:ascii="Times New Roman" w:hAnsi="Times New Roman" w:cs="Times New Roman"/>
          <w:sz w:val="28"/>
          <w:szCs w:val="28"/>
        </w:rPr>
        <w:t xml:space="preserve"> 8 </w:t>
      </w:r>
      <w:r w:rsidR="00C63EC5">
        <w:rPr>
          <w:rFonts w:ascii="Times New Roman" w:hAnsi="Times New Roman" w:cs="Times New Roman"/>
          <w:sz w:val="28"/>
          <w:szCs w:val="28"/>
        </w:rPr>
        <w:t>п</w:t>
      </w:r>
      <w:r w:rsidR="005D6128">
        <w:rPr>
          <w:rFonts w:ascii="Times New Roman" w:hAnsi="Times New Roman" w:cs="Times New Roman"/>
          <w:sz w:val="28"/>
          <w:szCs w:val="28"/>
        </w:rPr>
        <w:t>ункт</w:t>
      </w:r>
      <w:r w:rsidR="0019208E">
        <w:rPr>
          <w:rFonts w:ascii="Times New Roman" w:hAnsi="Times New Roman" w:cs="Times New Roman"/>
          <w:sz w:val="28"/>
          <w:szCs w:val="28"/>
        </w:rPr>
        <w:t>а</w:t>
      </w:r>
      <w:r w:rsidR="005D6128">
        <w:rPr>
          <w:rFonts w:ascii="Times New Roman" w:hAnsi="Times New Roman" w:cs="Times New Roman"/>
          <w:sz w:val="28"/>
          <w:szCs w:val="28"/>
        </w:rPr>
        <w:t xml:space="preserve"> </w:t>
      </w:r>
      <w:r w:rsidR="002848F7">
        <w:rPr>
          <w:rFonts w:ascii="Times New Roman" w:hAnsi="Times New Roman" w:cs="Times New Roman"/>
          <w:sz w:val="28"/>
          <w:szCs w:val="28"/>
        </w:rPr>
        <w:t>2</w:t>
      </w:r>
      <w:r w:rsidR="00CC109D">
        <w:rPr>
          <w:rFonts w:ascii="Times New Roman" w:hAnsi="Times New Roman" w:cs="Times New Roman"/>
          <w:sz w:val="28"/>
          <w:szCs w:val="28"/>
        </w:rPr>
        <w:t>7</w:t>
      </w:r>
      <w:r w:rsidR="005D6128">
        <w:rPr>
          <w:rFonts w:ascii="Times New Roman" w:hAnsi="Times New Roman" w:cs="Times New Roman"/>
          <w:sz w:val="28"/>
          <w:szCs w:val="28"/>
        </w:rPr>
        <w:t xml:space="preserve"> главы </w:t>
      </w:r>
      <w:r w:rsidR="002848F7">
        <w:rPr>
          <w:rFonts w:ascii="Times New Roman" w:hAnsi="Times New Roman" w:cs="Times New Roman"/>
          <w:sz w:val="28"/>
          <w:szCs w:val="28"/>
        </w:rPr>
        <w:t>5</w:t>
      </w:r>
      <w:r w:rsidR="002069D8">
        <w:rPr>
          <w:rFonts w:ascii="Times New Roman" w:hAnsi="Times New Roman" w:cs="Times New Roman"/>
          <w:sz w:val="28"/>
          <w:szCs w:val="28"/>
        </w:rPr>
        <w:t xml:space="preserve"> раздела </w:t>
      </w:r>
      <w:r w:rsidR="002069D8">
        <w:rPr>
          <w:rFonts w:ascii="Times New Roman" w:hAnsi="Times New Roman" w:cs="Times New Roman"/>
          <w:sz w:val="28"/>
          <w:szCs w:val="28"/>
          <w:lang w:val="en-US"/>
        </w:rPr>
        <w:t>I</w:t>
      </w:r>
      <w:r w:rsidR="002848F7">
        <w:rPr>
          <w:rFonts w:ascii="Times New Roman" w:hAnsi="Times New Roman" w:cs="Times New Roman"/>
          <w:sz w:val="28"/>
          <w:szCs w:val="28"/>
          <w:lang w:val="en-US"/>
        </w:rPr>
        <w:t>I</w:t>
      </w:r>
      <w:r w:rsidR="00C63EC5">
        <w:rPr>
          <w:rFonts w:ascii="Times New Roman" w:hAnsi="Times New Roman" w:cs="Times New Roman"/>
          <w:sz w:val="28"/>
          <w:szCs w:val="28"/>
        </w:rPr>
        <w:t xml:space="preserve"> слов</w:t>
      </w:r>
      <w:r w:rsidR="002848F7">
        <w:rPr>
          <w:rFonts w:ascii="Times New Roman" w:hAnsi="Times New Roman" w:cs="Times New Roman"/>
          <w:sz w:val="28"/>
          <w:szCs w:val="28"/>
        </w:rPr>
        <w:t>а</w:t>
      </w:r>
      <w:r w:rsidR="00C63EC5">
        <w:rPr>
          <w:rFonts w:ascii="Times New Roman" w:hAnsi="Times New Roman" w:cs="Times New Roman"/>
          <w:sz w:val="28"/>
          <w:szCs w:val="28"/>
        </w:rPr>
        <w:t>: «</w:t>
      </w:r>
      <w:r w:rsidR="002848F7" w:rsidRPr="002848F7">
        <w:rPr>
          <w:rFonts w:ascii="Times New Roman" w:hAnsi="Times New Roman" w:cs="Times New Roman"/>
          <w:sz w:val="28"/>
          <w:szCs w:val="28"/>
        </w:rPr>
        <w:t xml:space="preserve">Организации </w:t>
      </w:r>
      <w:proofErr w:type="gramStart"/>
      <w:r w:rsidR="002848F7" w:rsidRPr="002848F7">
        <w:rPr>
          <w:rFonts w:ascii="Times New Roman" w:hAnsi="Times New Roman" w:cs="Times New Roman"/>
          <w:sz w:val="28"/>
          <w:szCs w:val="28"/>
        </w:rPr>
        <w:t>по</w:t>
      </w:r>
      <w:proofErr w:type="gramEnd"/>
      <w:r w:rsidR="00C63EC5">
        <w:rPr>
          <w:rFonts w:ascii="Times New Roman" w:hAnsi="Times New Roman" w:cs="Times New Roman"/>
          <w:sz w:val="28"/>
          <w:szCs w:val="28"/>
        </w:rPr>
        <w:t xml:space="preserve">» </w:t>
      </w:r>
      <w:r w:rsidR="002848F7">
        <w:rPr>
          <w:rFonts w:ascii="Times New Roman" w:hAnsi="Times New Roman" w:cs="Times New Roman"/>
          <w:sz w:val="28"/>
          <w:szCs w:val="28"/>
        </w:rPr>
        <w:t xml:space="preserve">заменить </w:t>
      </w:r>
      <w:r w:rsidR="00C63EC5">
        <w:rPr>
          <w:rFonts w:ascii="Times New Roman" w:hAnsi="Times New Roman" w:cs="Times New Roman"/>
          <w:sz w:val="28"/>
          <w:szCs w:val="28"/>
        </w:rPr>
        <w:t>слова</w:t>
      </w:r>
      <w:r w:rsidR="002848F7">
        <w:rPr>
          <w:rFonts w:ascii="Times New Roman" w:hAnsi="Times New Roman" w:cs="Times New Roman"/>
          <w:sz w:val="28"/>
          <w:szCs w:val="28"/>
        </w:rPr>
        <w:t>ми</w:t>
      </w:r>
      <w:r w:rsidR="00C63EC5">
        <w:rPr>
          <w:rFonts w:ascii="Times New Roman" w:hAnsi="Times New Roman" w:cs="Times New Roman"/>
          <w:sz w:val="28"/>
          <w:szCs w:val="28"/>
        </w:rPr>
        <w:t>: «</w:t>
      </w:r>
      <w:r w:rsidR="002848F7">
        <w:rPr>
          <w:rFonts w:ascii="Times New Roman" w:hAnsi="Times New Roman" w:cs="Times New Roman"/>
          <w:sz w:val="28"/>
          <w:szCs w:val="28"/>
        </w:rPr>
        <w:t>О</w:t>
      </w:r>
      <w:r w:rsidR="002848F7" w:rsidRPr="002848F7">
        <w:rPr>
          <w:rFonts w:ascii="Times New Roman" w:hAnsi="Times New Roman" w:cs="Times New Roman"/>
          <w:sz w:val="28"/>
          <w:szCs w:val="28"/>
        </w:rPr>
        <w:t>рган (организаци</w:t>
      </w:r>
      <w:r w:rsidR="002848F7">
        <w:rPr>
          <w:rFonts w:ascii="Times New Roman" w:hAnsi="Times New Roman" w:cs="Times New Roman"/>
          <w:sz w:val="28"/>
          <w:szCs w:val="28"/>
        </w:rPr>
        <w:t>я</w:t>
      </w:r>
      <w:r w:rsidR="002848F7" w:rsidRPr="002848F7">
        <w:rPr>
          <w:rFonts w:ascii="Times New Roman" w:hAnsi="Times New Roman" w:cs="Times New Roman"/>
          <w:sz w:val="28"/>
          <w:szCs w:val="28"/>
        </w:rPr>
        <w:t xml:space="preserve">) по </w:t>
      </w:r>
      <w:proofErr w:type="gramStart"/>
      <w:r w:rsidR="002848F7" w:rsidRPr="002848F7">
        <w:rPr>
          <w:rFonts w:ascii="Times New Roman" w:hAnsi="Times New Roman" w:cs="Times New Roman"/>
          <w:sz w:val="28"/>
          <w:szCs w:val="28"/>
        </w:rPr>
        <w:t>государственному</w:t>
      </w:r>
      <w:proofErr w:type="gramEnd"/>
      <w:r w:rsidR="00C63EC5">
        <w:rPr>
          <w:rFonts w:ascii="Times New Roman" w:hAnsi="Times New Roman" w:cs="Times New Roman"/>
          <w:sz w:val="28"/>
          <w:szCs w:val="28"/>
        </w:rPr>
        <w:t>»</w:t>
      </w:r>
      <w:r w:rsidR="00CC109D">
        <w:rPr>
          <w:rFonts w:ascii="Times New Roman" w:hAnsi="Times New Roman" w:cs="Times New Roman"/>
          <w:sz w:val="28"/>
          <w:szCs w:val="28"/>
        </w:rPr>
        <w:t>;</w:t>
      </w:r>
    </w:p>
    <w:p w:rsidR="002848F7" w:rsidRPr="002040BF" w:rsidRDefault="00641857" w:rsidP="002848F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2848F7">
        <w:rPr>
          <w:rFonts w:ascii="Times New Roman" w:hAnsi="Times New Roman" w:cs="Times New Roman"/>
          <w:sz w:val="28"/>
          <w:szCs w:val="28"/>
        </w:rPr>
        <w:t>Пункт 2</w:t>
      </w:r>
      <w:r w:rsidR="00CC109D">
        <w:rPr>
          <w:rFonts w:ascii="Times New Roman" w:hAnsi="Times New Roman" w:cs="Times New Roman"/>
          <w:sz w:val="28"/>
          <w:szCs w:val="28"/>
        </w:rPr>
        <w:t>7</w:t>
      </w:r>
      <w:r w:rsidR="002848F7">
        <w:rPr>
          <w:rFonts w:ascii="Times New Roman" w:hAnsi="Times New Roman" w:cs="Times New Roman"/>
          <w:sz w:val="28"/>
          <w:szCs w:val="28"/>
        </w:rPr>
        <w:t xml:space="preserve"> главы 5 раздела </w:t>
      </w:r>
      <w:r w:rsidR="002848F7">
        <w:rPr>
          <w:rFonts w:ascii="Times New Roman" w:hAnsi="Times New Roman" w:cs="Times New Roman"/>
          <w:sz w:val="28"/>
          <w:szCs w:val="28"/>
          <w:lang w:val="en-US"/>
        </w:rPr>
        <w:t>II</w:t>
      </w:r>
      <w:r w:rsidR="002848F7">
        <w:rPr>
          <w:rFonts w:ascii="Times New Roman" w:hAnsi="Times New Roman" w:cs="Times New Roman"/>
          <w:sz w:val="28"/>
          <w:szCs w:val="28"/>
        </w:rPr>
        <w:t xml:space="preserve"> дополнить абзацем «11» следующего содержания:</w:t>
      </w:r>
    </w:p>
    <w:p w:rsidR="002848F7" w:rsidRDefault="002848F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Pr="002848F7">
        <w:rPr>
          <w:rFonts w:ascii="Times New Roman" w:hAnsi="Times New Roman" w:cs="Times New Roman"/>
          <w:sz w:val="28"/>
          <w:szCs w:val="28"/>
        </w:rPr>
        <w:t>рган исполнительной власти, уполномоченны</w:t>
      </w:r>
      <w:r>
        <w:rPr>
          <w:rFonts w:ascii="Times New Roman" w:hAnsi="Times New Roman" w:cs="Times New Roman"/>
          <w:sz w:val="28"/>
          <w:szCs w:val="28"/>
        </w:rPr>
        <w:t>й</w:t>
      </w:r>
      <w:r w:rsidRPr="002848F7">
        <w:rPr>
          <w:rFonts w:ascii="Times New Roman" w:hAnsi="Times New Roman" w:cs="Times New Roman"/>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Pr>
          <w:rFonts w:ascii="Times New Roman" w:hAnsi="Times New Roman" w:cs="Times New Roman"/>
          <w:sz w:val="28"/>
          <w:szCs w:val="28"/>
        </w:rPr>
        <w:t>»</w:t>
      </w:r>
      <w:r w:rsidR="00A273B7">
        <w:rPr>
          <w:rFonts w:ascii="Times New Roman" w:hAnsi="Times New Roman" w:cs="Times New Roman"/>
          <w:sz w:val="28"/>
          <w:szCs w:val="28"/>
        </w:rPr>
        <w:t>;</w:t>
      </w:r>
    </w:p>
    <w:p w:rsidR="00CC109D" w:rsidRDefault="0064185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CC109D">
        <w:rPr>
          <w:rFonts w:ascii="Times New Roman" w:hAnsi="Times New Roman" w:cs="Times New Roman"/>
          <w:sz w:val="28"/>
          <w:szCs w:val="28"/>
        </w:rPr>
        <w:t>Абзац 7 п</w:t>
      </w:r>
      <w:r w:rsidR="0019208E">
        <w:rPr>
          <w:rFonts w:ascii="Times New Roman" w:hAnsi="Times New Roman" w:cs="Times New Roman"/>
          <w:sz w:val="28"/>
          <w:szCs w:val="28"/>
        </w:rPr>
        <w:t>одпункт</w:t>
      </w:r>
      <w:r w:rsidR="00CC109D">
        <w:rPr>
          <w:rFonts w:ascii="Times New Roman" w:hAnsi="Times New Roman" w:cs="Times New Roman"/>
          <w:sz w:val="28"/>
          <w:szCs w:val="28"/>
        </w:rPr>
        <w:t>а</w:t>
      </w:r>
      <w:r w:rsidR="0019208E">
        <w:rPr>
          <w:rFonts w:ascii="Times New Roman" w:hAnsi="Times New Roman" w:cs="Times New Roman"/>
          <w:sz w:val="28"/>
          <w:szCs w:val="28"/>
        </w:rPr>
        <w:t xml:space="preserve"> 3 п</w:t>
      </w:r>
      <w:r w:rsidR="002040BF">
        <w:rPr>
          <w:rFonts w:ascii="Times New Roman" w:hAnsi="Times New Roman" w:cs="Times New Roman"/>
          <w:sz w:val="28"/>
          <w:szCs w:val="28"/>
        </w:rPr>
        <w:t>ункт</w:t>
      </w:r>
      <w:r w:rsidR="0019208E">
        <w:rPr>
          <w:rFonts w:ascii="Times New Roman" w:hAnsi="Times New Roman" w:cs="Times New Roman"/>
          <w:sz w:val="28"/>
          <w:szCs w:val="28"/>
        </w:rPr>
        <w:t>а</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3</w:t>
      </w:r>
      <w:r w:rsidR="00CC109D">
        <w:rPr>
          <w:rFonts w:ascii="Times New Roman" w:hAnsi="Times New Roman" w:cs="Times New Roman"/>
          <w:sz w:val="28"/>
          <w:szCs w:val="28"/>
        </w:rPr>
        <w:t>7</w:t>
      </w:r>
      <w:r w:rsidR="002040BF">
        <w:rPr>
          <w:rFonts w:ascii="Times New Roman" w:hAnsi="Times New Roman" w:cs="Times New Roman"/>
          <w:sz w:val="28"/>
          <w:szCs w:val="28"/>
        </w:rPr>
        <w:t xml:space="preserve"> главы </w:t>
      </w:r>
      <w:r w:rsidR="0019208E">
        <w:rPr>
          <w:rFonts w:ascii="Times New Roman" w:hAnsi="Times New Roman" w:cs="Times New Roman"/>
          <w:sz w:val="28"/>
          <w:szCs w:val="28"/>
        </w:rPr>
        <w:t>9</w:t>
      </w:r>
      <w:r w:rsidR="002040BF">
        <w:rPr>
          <w:rFonts w:ascii="Times New Roman" w:hAnsi="Times New Roman" w:cs="Times New Roman"/>
          <w:sz w:val="28"/>
          <w:szCs w:val="28"/>
        </w:rPr>
        <w:t xml:space="preserve"> раздела </w:t>
      </w:r>
      <w:r w:rsidR="002040BF">
        <w:rPr>
          <w:rFonts w:ascii="Times New Roman" w:hAnsi="Times New Roman" w:cs="Times New Roman"/>
          <w:sz w:val="28"/>
          <w:szCs w:val="28"/>
          <w:lang w:val="en-US"/>
        </w:rPr>
        <w:t>II</w:t>
      </w:r>
      <w:r w:rsidR="00CC109D">
        <w:rPr>
          <w:rFonts w:ascii="Times New Roman" w:hAnsi="Times New Roman" w:cs="Times New Roman"/>
          <w:sz w:val="28"/>
          <w:szCs w:val="28"/>
        </w:rPr>
        <w:t xml:space="preserve"> изложить в следующей редакции:</w:t>
      </w:r>
    </w:p>
    <w:p w:rsidR="00CC109D" w:rsidRDefault="00CC109D" w:rsidP="003A3D44">
      <w:pPr>
        <w:pStyle w:val="ConsPlusNormal"/>
        <w:widowControl/>
        <w:ind w:firstLine="709"/>
        <w:jc w:val="both"/>
        <w:rPr>
          <w:rFonts w:ascii="Times New Roman" w:hAnsi="Times New Roman" w:cs="Times New Roman"/>
          <w:sz w:val="28"/>
          <w:szCs w:val="28"/>
        </w:rPr>
      </w:pPr>
      <w:bookmarkStart w:id="0" w:name="_GoBack"/>
      <w:bookmarkEnd w:id="0"/>
      <w:proofErr w:type="gramStart"/>
      <w:r>
        <w:rPr>
          <w:rFonts w:ascii="Times New Roman" w:hAnsi="Times New Roman" w:cs="Times New Roman"/>
          <w:sz w:val="28"/>
          <w:szCs w:val="28"/>
        </w:rPr>
        <w:t>«</w:t>
      </w:r>
      <w:r w:rsidR="00D14747">
        <w:rPr>
          <w:rFonts w:ascii="Times New Roman" w:hAnsi="Times New Roman" w:cs="Times New Roman"/>
          <w:sz w:val="28"/>
          <w:szCs w:val="28"/>
        </w:rPr>
        <w:t xml:space="preserve">- </w:t>
      </w:r>
      <w:r w:rsidRPr="00CC109D">
        <w:rPr>
          <w:rFonts w:ascii="Times New Roman" w:hAnsi="Times New Roman" w:cs="Times New Roman"/>
          <w:sz w:val="28"/>
          <w:szCs w:val="28"/>
        </w:rPr>
        <w:t>для семей, имеющих детей-инвалидов, - справка федерального учреждения медико-социальной экспертизы, подтверждающая факт установления инвалидности</w:t>
      </w:r>
      <w:r w:rsidR="003A3D44">
        <w:rPr>
          <w:rFonts w:ascii="Times New Roman" w:hAnsi="Times New Roman" w:cs="Times New Roman"/>
          <w:sz w:val="28"/>
          <w:szCs w:val="28"/>
        </w:rPr>
        <w:t xml:space="preserve"> и</w:t>
      </w:r>
      <w:r w:rsidR="003A3D44" w:rsidRPr="003A3D44">
        <w:rPr>
          <w:rFonts w:ascii="Times New Roman" w:hAnsi="Times New Roman" w:cs="Times New Roman"/>
          <w:sz w:val="28"/>
          <w:szCs w:val="28"/>
        </w:rPr>
        <w:t xml:space="preserve"> </w:t>
      </w:r>
      <w:r w:rsidR="003A3D44" w:rsidRPr="0019208E">
        <w:rPr>
          <w:rFonts w:ascii="Times New Roman" w:hAnsi="Times New Roman" w:cs="Times New Roman"/>
          <w:sz w:val="28"/>
          <w:szCs w:val="28"/>
        </w:rPr>
        <w:t>документы, подтверждающие правовые основания отнесения лиц, проживающих совместно с заявителем по месту постоянного жительства, к членам его семьи</w:t>
      </w:r>
      <w:r w:rsidR="003A3D44">
        <w:rPr>
          <w:rFonts w:ascii="Times New Roman" w:hAnsi="Times New Roman" w:cs="Times New Roman"/>
          <w:sz w:val="28"/>
          <w:szCs w:val="28"/>
        </w:rPr>
        <w:t>, а именно</w:t>
      </w:r>
      <w:r w:rsidR="003A3D44" w:rsidRPr="0019208E">
        <w:rPr>
          <w:rFonts w:ascii="Times New Roman" w:hAnsi="Times New Roman" w:cs="Times New Roman"/>
          <w:sz w:val="28"/>
          <w:szCs w:val="28"/>
        </w:rPr>
        <w:t xml:space="preserve"> свидетельств</w:t>
      </w:r>
      <w:r w:rsidR="003A3D44">
        <w:rPr>
          <w:rFonts w:ascii="Times New Roman" w:hAnsi="Times New Roman" w:cs="Times New Roman"/>
          <w:sz w:val="28"/>
          <w:szCs w:val="28"/>
        </w:rPr>
        <w:t>о</w:t>
      </w:r>
      <w:r w:rsidR="003A3D44" w:rsidRPr="0019208E">
        <w:rPr>
          <w:rFonts w:ascii="Times New Roman" w:hAnsi="Times New Roman" w:cs="Times New Roman"/>
          <w:sz w:val="28"/>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003A3D44" w:rsidRPr="00CC109D">
        <w:rPr>
          <w:rFonts w:ascii="Times New Roman" w:hAnsi="Times New Roman" w:cs="Times New Roman"/>
          <w:sz w:val="28"/>
          <w:szCs w:val="28"/>
        </w:rPr>
        <w:t xml:space="preserve"> (паспорт - для детей, достигших возраста 14</w:t>
      </w:r>
      <w:proofErr w:type="gramEnd"/>
      <w:r w:rsidR="003A3D44" w:rsidRPr="00CC109D">
        <w:rPr>
          <w:rFonts w:ascii="Times New Roman" w:hAnsi="Times New Roman" w:cs="Times New Roman"/>
          <w:sz w:val="28"/>
          <w:szCs w:val="28"/>
        </w:rPr>
        <w:t xml:space="preserve"> лет)</w:t>
      </w:r>
      <w:r w:rsidR="003A3D44">
        <w:rPr>
          <w:rFonts w:ascii="Times New Roman" w:hAnsi="Times New Roman" w:cs="Times New Roman"/>
          <w:sz w:val="28"/>
          <w:szCs w:val="28"/>
        </w:rPr>
        <w:t>»;</w:t>
      </w:r>
      <w:r w:rsidR="003A3D44" w:rsidRPr="00CC109D">
        <w:rPr>
          <w:rFonts w:ascii="Times New Roman" w:hAnsi="Times New Roman" w:cs="Times New Roman"/>
          <w:sz w:val="28"/>
          <w:szCs w:val="28"/>
        </w:rPr>
        <w:t xml:space="preserve"> </w:t>
      </w:r>
    </w:p>
    <w:p w:rsidR="00D14747" w:rsidRDefault="002040BF" w:rsidP="00D1474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w:t>
      </w:r>
      <w:r w:rsidR="008E4E5D" w:rsidRPr="008E4E5D">
        <w:t xml:space="preserve"> </w:t>
      </w:r>
      <w:r w:rsidR="00D14747">
        <w:rPr>
          <w:rFonts w:ascii="Times New Roman" w:hAnsi="Times New Roman" w:cs="Times New Roman"/>
          <w:sz w:val="28"/>
          <w:szCs w:val="28"/>
        </w:rPr>
        <w:t xml:space="preserve">В </w:t>
      </w:r>
      <w:proofErr w:type="gramStart"/>
      <w:r w:rsidR="00D14747">
        <w:rPr>
          <w:rFonts w:ascii="Times New Roman" w:hAnsi="Times New Roman" w:cs="Times New Roman"/>
          <w:sz w:val="28"/>
          <w:szCs w:val="28"/>
        </w:rPr>
        <w:t>подпункте</w:t>
      </w:r>
      <w:proofErr w:type="gramEnd"/>
      <w:r w:rsidR="00D14747">
        <w:rPr>
          <w:rFonts w:ascii="Times New Roman" w:hAnsi="Times New Roman" w:cs="Times New Roman"/>
          <w:sz w:val="28"/>
          <w:szCs w:val="28"/>
        </w:rPr>
        <w:t xml:space="preserve"> 7 пункта 33 главы 9 раздела </w:t>
      </w:r>
      <w:r w:rsidR="00D14747">
        <w:rPr>
          <w:rFonts w:ascii="Times New Roman" w:hAnsi="Times New Roman" w:cs="Times New Roman"/>
          <w:sz w:val="28"/>
          <w:szCs w:val="28"/>
          <w:lang w:val="en-US"/>
        </w:rPr>
        <w:t>II</w:t>
      </w:r>
      <w:r w:rsidR="00D14747">
        <w:rPr>
          <w:rFonts w:ascii="Times New Roman" w:hAnsi="Times New Roman" w:cs="Times New Roman"/>
          <w:sz w:val="28"/>
          <w:szCs w:val="28"/>
        </w:rPr>
        <w:t xml:space="preserve"> слова: «</w:t>
      </w:r>
      <w:r w:rsidR="00D14747" w:rsidRPr="00D14747">
        <w:rPr>
          <w:rFonts w:ascii="Times New Roman" w:hAnsi="Times New Roman" w:cs="Times New Roman"/>
          <w:sz w:val="28"/>
          <w:szCs w:val="28"/>
        </w:rPr>
        <w:t>, осуществляющего техническую инвентаризацию</w:t>
      </w:r>
      <w:r w:rsidR="00D14747">
        <w:rPr>
          <w:rFonts w:ascii="Times New Roman" w:hAnsi="Times New Roman" w:cs="Times New Roman"/>
          <w:sz w:val="28"/>
          <w:szCs w:val="28"/>
        </w:rPr>
        <w:t>» заменить словами: «</w:t>
      </w:r>
      <w:r w:rsidR="00D14747" w:rsidRPr="00D14747">
        <w:rPr>
          <w:rFonts w:ascii="Times New Roman" w:hAnsi="Times New Roman" w:cs="Times New Roman"/>
          <w:sz w:val="28"/>
          <w:szCs w:val="28"/>
        </w:rPr>
        <w:t>(организаци</w:t>
      </w:r>
      <w:r w:rsidR="00D14747">
        <w:rPr>
          <w:rFonts w:ascii="Times New Roman" w:hAnsi="Times New Roman" w:cs="Times New Roman"/>
          <w:sz w:val="28"/>
          <w:szCs w:val="28"/>
        </w:rPr>
        <w:t>и</w:t>
      </w:r>
      <w:r w:rsidR="00D14747" w:rsidRPr="00D14747">
        <w:rPr>
          <w:rFonts w:ascii="Times New Roman" w:hAnsi="Times New Roman" w:cs="Times New Roman"/>
          <w:sz w:val="28"/>
          <w:szCs w:val="28"/>
        </w:rPr>
        <w:t>) по государственному техническому учету и (или) технической инвентаризации</w:t>
      </w:r>
      <w:r w:rsidR="00D14747">
        <w:rPr>
          <w:rFonts w:ascii="Times New Roman" w:hAnsi="Times New Roman" w:cs="Times New Roman"/>
          <w:sz w:val="28"/>
          <w:szCs w:val="28"/>
        </w:rPr>
        <w:t>»</w:t>
      </w:r>
      <w:r w:rsidR="00161B07">
        <w:rPr>
          <w:rFonts w:ascii="Times New Roman" w:hAnsi="Times New Roman" w:cs="Times New Roman"/>
          <w:sz w:val="28"/>
          <w:szCs w:val="28"/>
        </w:rPr>
        <w:t>;</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D14747">
        <w:rPr>
          <w:rFonts w:ascii="Times New Roman" w:hAnsi="Times New Roman" w:cs="Times New Roman"/>
          <w:sz w:val="28"/>
          <w:szCs w:val="28"/>
        </w:rPr>
        <w:t>5</w:t>
      </w:r>
      <w:r>
        <w:rPr>
          <w:rFonts w:ascii="Times New Roman" w:hAnsi="Times New Roman" w:cs="Times New Roman"/>
          <w:sz w:val="28"/>
          <w:szCs w:val="28"/>
        </w:rPr>
        <w:t>.</w:t>
      </w:r>
      <w:r w:rsidRPr="008E4E5D">
        <w:t xml:space="preserve"> </w:t>
      </w:r>
      <w:r>
        <w:rPr>
          <w:rFonts w:ascii="Times New Roman" w:hAnsi="Times New Roman" w:cs="Times New Roman"/>
          <w:sz w:val="28"/>
          <w:szCs w:val="28"/>
        </w:rPr>
        <w:t xml:space="preserve">В </w:t>
      </w:r>
      <w:r w:rsidR="00D70321">
        <w:rPr>
          <w:rFonts w:ascii="Times New Roman" w:hAnsi="Times New Roman" w:cs="Times New Roman"/>
          <w:sz w:val="28"/>
          <w:szCs w:val="28"/>
        </w:rPr>
        <w:t>абзаце 2</w:t>
      </w:r>
      <w:r>
        <w:rPr>
          <w:rFonts w:ascii="Times New Roman" w:hAnsi="Times New Roman" w:cs="Times New Roman"/>
          <w:sz w:val="28"/>
          <w:szCs w:val="28"/>
        </w:rPr>
        <w:t xml:space="preserve"> пункта </w:t>
      </w:r>
      <w:r w:rsidR="00D70321">
        <w:rPr>
          <w:rFonts w:ascii="Times New Roman" w:hAnsi="Times New Roman" w:cs="Times New Roman"/>
          <w:sz w:val="28"/>
          <w:szCs w:val="28"/>
        </w:rPr>
        <w:t>42</w:t>
      </w:r>
      <w:r>
        <w:rPr>
          <w:rFonts w:ascii="Times New Roman" w:hAnsi="Times New Roman" w:cs="Times New Roman"/>
          <w:sz w:val="28"/>
          <w:szCs w:val="28"/>
        </w:rPr>
        <w:t xml:space="preserve">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слова: «</w:t>
      </w:r>
      <w:r w:rsidR="00D70321" w:rsidRPr="005938B7">
        <w:rPr>
          <w:rFonts w:ascii="Times New Roman" w:hAnsi="Times New Roman" w:cs="Times New Roman"/>
          <w:sz w:val="28"/>
          <w:szCs w:val="28"/>
          <w:lang w:eastAsia="en-US"/>
        </w:rPr>
        <w:t>органа, осуществляющего государственную регистрацию прав на недвижимое имущество и сделок с ним</w:t>
      </w:r>
      <w:r>
        <w:rPr>
          <w:rFonts w:ascii="Times New Roman" w:hAnsi="Times New Roman" w:cs="Times New Roman"/>
          <w:sz w:val="28"/>
          <w:szCs w:val="28"/>
        </w:rPr>
        <w:t>» заменить слов</w:t>
      </w:r>
      <w:r w:rsidR="00D70321">
        <w:rPr>
          <w:rFonts w:ascii="Times New Roman" w:hAnsi="Times New Roman" w:cs="Times New Roman"/>
          <w:sz w:val="28"/>
          <w:szCs w:val="28"/>
        </w:rPr>
        <w:t>а</w:t>
      </w:r>
      <w:r>
        <w:rPr>
          <w:rFonts w:ascii="Times New Roman" w:hAnsi="Times New Roman" w:cs="Times New Roman"/>
          <w:sz w:val="28"/>
          <w:szCs w:val="28"/>
        </w:rPr>
        <w:t>м</w:t>
      </w:r>
      <w:r w:rsidR="00D70321">
        <w:rPr>
          <w:rFonts w:ascii="Times New Roman" w:hAnsi="Times New Roman" w:cs="Times New Roman"/>
          <w:sz w:val="28"/>
          <w:szCs w:val="28"/>
        </w:rPr>
        <w:t>и</w:t>
      </w:r>
      <w:r>
        <w:rPr>
          <w:rFonts w:ascii="Times New Roman" w:hAnsi="Times New Roman" w:cs="Times New Roman"/>
          <w:sz w:val="28"/>
          <w:szCs w:val="28"/>
        </w:rPr>
        <w:t>: «</w:t>
      </w:r>
      <w:r w:rsidR="00D70321">
        <w:rPr>
          <w:rFonts w:ascii="Times New Roman" w:hAnsi="Times New Roman" w:cs="Times New Roman"/>
          <w:sz w:val="28"/>
          <w:szCs w:val="28"/>
        </w:rPr>
        <w:t>из</w:t>
      </w:r>
      <w:r w:rsidR="00D70321" w:rsidRPr="00D70321">
        <w:rPr>
          <w:rFonts w:ascii="Times New Roman" w:hAnsi="Times New Roman" w:cs="Times New Roman"/>
          <w:sz w:val="28"/>
          <w:szCs w:val="28"/>
        </w:rPr>
        <w:t xml:space="preserve"> Един</w:t>
      </w:r>
      <w:r w:rsidR="00D70321">
        <w:rPr>
          <w:rFonts w:ascii="Times New Roman" w:hAnsi="Times New Roman" w:cs="Times New Roman"/>
          <w:sz w:val="28"/>
          <w:szCs w:val="28"/>
        </w:rPr>
        <w:t>ого</w:t>
      </w:r>
      <w:r w:rsidR="00D70321" w:rsidRPr="00D70321">
        <w:rPr>
          <w:rFonts w:ascii="Times New Roman" w:hAnsi="Times New Roman" w:cs="Times New Roman"/>
          <w:sz w:val="28"/>
          <w:szCs w:val="28"/>
        </w:rPr>
        <w:t xml:space="preserve"> государственно</w:t>
      </w:r>
      <w:r w:rsidR="00D70321">
        <w:rPr>
          <w:rFonts w:ascii="Times New Roman" w:hAnsi="Times New Roman" w:cs="Times New Roman"/>
          <w:sz w:val="28"/>
          <w:szCs w:val="28"/>
        </w:rPr>
        <w:t>го</w:t>
      </w:r>
      <w:r w:rsidR="00D70321" w:rsidRPr="00D70321">
        <w:rPr>
          <w:rFonts w:ascii="Times New Roman" w:hAnsi="Times New Roman" w:cs="Times New Roman"/>
          <w:sz w:val="28"/>
          <w:szCs w:val="28"/>
        </w:rPr>
        <w:t xml:space="preserve"> реестр</w:t>
      </w:r>
      <w:r w:rsidR="00D70321">
        <w:rPr>
          <w:rFonts w:ascii="Times New Roman" w:hAnsi="Times New Roman" w:cs="Times New Roman"/>
          <w:sz w:val="28"/>
          <w:szCs w:val="28"/>
        </w:rPr>
        <w:t>а</w:t>
      </w:r>
      <w:r w:rsidR="00D70321" w:rsidRPr="00D70321">
        <w:rPr>
          <w:rFonts w:ascii="Times New Roman" w:hAnsi="Times New Roman" w:cs="Times New Roman"/>
          <w:sz w:val="28"/>
          <w:szCs w:val="28"/>
        </w:rPr>
        <w:t xml:space="preserve"> недвижимости</w:t>
      </w:r>
      <w:r>
        <w:rPr>
          <w:rFonts w:ascii="Times New Roman" w:hAnsi="Times New Roman" w:cs="Times New Roman"/>
          <w:sz w:val="28"/>
          <w:szCs w:val="28"/>
        </w:rPr>
        <w:t xml:space="preserve">»; </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00D70321">
        <w:rPr>
          <w:rFonts w:ascii="Times New Roman" w:hAnsi="Times New Roman" w:cs="Times New Roman"/>
          <w:sz w:val="28"/>
          <w:szCs w:val="28"/>
        </w:rPr>
        <w:t>6</w:t>
      </w:r>
      <w:r>
        <w:rPr>
          <w:rFonts w:ascii="Times New Roman" w:hAnsi="Times New Roman" w:cs="Times New Roman"/>
          <w:sz w:val="28"/>
          <w:szCs w:val="28"/>
        </w:rPr>
        <w:t>.</w:t>
      </w:r>
      <w:r w:rsidRPr="008E4E5D">
        <w:t xml:space="preserve"> </w:t>
      </w:r>
      <w:r>
        <w:rPr>
          <w:rFonts w:ascii="Times New Roman" w:hAnsi="Times New Roman" w:cs="Times New Roman"/>
          <w:sz w:val="28"/>
          <w:szCs w:val="28"/>
        </w:rPr>
        <w:t>В пункт</w:t>
      </w:r>
      <w:r w:rsidR="00D70321">
        <w:rPr>
          <w:rFonts w:ascii="Times New Roman" w:hAnsi="Times New Roman" w:cs="Times New Roman"/>
          <w:sz w:val="28"/>
          <w:szCs w:val="28"/>
        </w:rPr>
        <w:t>е</w:t>
      </w:r>
      <w:r>
        <w:rPr>
          <w:rFonts w:ascii="Times New Roman" w:hAnsi="Times New Roman" w:cs="Times New Roman"/>
          <w:sz w:val="28"/>
          <w:szCs w:val="28"/>
        </w:rPr>
        <w:t xml:space="preserve"> </w:t>
      </w:r>
      <w:r w:rsidR="00D70321">
        <w:rPr>
          <w:rFonts w:ascii="Times New Roman" w:hAnsi="Times New Roman" w:cs="Times New Roman"/>
          <w:sz w:val="28"/>
          <w:szCs w:val="28"/>
        </w:rPr>
        <w:t>52</w:t>
      </w:r>
      <w:r>
        <w:rPr>
          <w:rFonts w:ascii="Times New Roman" w:hAnsi="Times New Roman" w:cs="Times New Roman"/>
          <w:sz w:val="28"/>
          <w:szCs w:val="28"/>
        </w:rPr>
        <w:t xml:space="preserve"> главы 1</w:t>
      </w:r>
      <w:r w:rsidR="00D70321">
        <w:rPr>
          <w:rFonts w:ascii="Times New Roman" w:hAnsi="Times New Roman" w:cs="Times New Roman"/>
          <w:sz w:val="28"/>
          <w:szCs w:val="28"/>
        </w:rPr>
        <w:t>3</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w:t>
      </w:r>
      <w:r w:rsidR="00D70321">
        <w:rPr>
          <w:rFonts w:ascii="Times New Roman" w:hAnsi="Times New Roman" w:cs="Times New Roman"/>
          <w:sz w:val="28"/>
          <w:szCs w:val="28"/>
        </w:rPr>
        <w:t>а</w:t>
      </w:r>
      <w:r>
        <w:rPr>
          <w:rFonts w:ascii="Times New Roman" w:hAnsi="Times New Roman" w:cs="Times New Roman"/>
          <w:sz w:val="28"/>
          <w:szCs w:val="28"/>
        </w:rPr>
        <w:t>: «</w:t>
      </w:r>
      <w:r w:rsidR="00D70321" w:rsidRPr="00D70321">
        <w:rPr>
          <w:rFonts w:ascii="Times New Roman" w:hAnsi="Times New Roman" w:cs="Times New Roman"/>
          <w:sz w:val="28"/>
          <w:szCs w:val="28"/>
        </w:rPr>
        <w:t>организации</w:t>
      </w:r>
      <w:r w:rsidR="00D70321">
        <w:rPr>
          <w:rFonts w:ascii="Times New Roman" w:hAnsi="Times New Roman" w:cs="Times New Roman"/>
          <w:sz w:val="28"/>
          <w:szCs w:val="28"/>
        </w:rPr>
        <w:t xml:space="preserve"> по</w:t>
      </w:r>
      <w:r>
        <w:rPr>
          <w:rFonts w:ascii="Times New Roman" w:hAnsi="Times New Roman" w:cs="Times New Roman"/>
          <w:sz w:val="28"/>
          <w:szCs w:val="28"/>
        </w:rPr>
        <w:t>» заменить слов</w:t>
      </w:r>
      <w:r w:rsidR="00D70321">
        <w:rPr>
          <w:rFonts w:ascii="Times New Roman" w:hAnsi="Times New Roman" w:cs="Times New Roman"/>
          <w:sz w:val="28"/>
          <w:szCs w:val="28"/>
        </w:rPr>
        <w:t>а</w:t>
      </w:r>
      <w:r>
        <w:rPr>
          <w:rFonts w:ascii="Times New Roman" w:hAnsi="Times New Roman" w:cs="Times New Roman"/>
          <w:sz w:val="28"/>
          <w:szCs w:val="28"/>
        </w:rPr>
        <w:t>м</w:t>
      </w:r>
      <w:r w:rsidR="00D70321">
        <w:rPr>
          <w:rFonts w:ascii="Times New Roman" w:hAnsi="Times New Roman" w:cs="Times New Roman"/>
          <w:sz w:val="28"/>
          <w:szCs w:val="28"/>
        </w:rPr>
        <w:t>и</w:t>
      </w:r>
      <w:r>
        <w:rPr>
          <w:rFonts w:ascii="Times New Roman" w:hAnsi="Times New Roman" w:cs="Times New Roman"/>
          <w:sz w:val="28"/>
          <w:szCs w:val="28"/>
        </w:rPr>
        <w:t>: «</w:t>
      </w:r>
      <w:r w:rsidR="00D70321" w:rsidRPr="00D70321">
        <w:rPr>
          <w:rFonts w:ascii="Times New Roman" w:hAnsi="Times New Roman" w:cs="Times New Roman"/>
          <w:sz w:val="28"/>
          <w:szCs w:val="28"/>
        </w:rPr>
        <w:t>орган</w:t>
      </w:r>
      <w:r w:rsidR="00D70321">
        <w:rPr>
          <w:rFonts w:ascii="Times New Roman" w:hAnsi="Times New Roman" w:cs="Times New Roman"/>
          <w:sz w:val="28"/>
          <w:szCs w:val="28"/>
        </w:rPr>
        <w:t>ы</w:t>
      </w:r>
      <w:r w:rsidR="00D70321" w:rsidRPr="00D70321">
        <w:rPr>
          <w:rFonts w:ascii="Times New Roman" w:hAnsi="Times New Roman" w:cs="Times New Roman"/>
          <w:sz w:val="28"/>
          <w:szCs w:val="28"/>
        </w:rPr>
        <w:t xml:space="preserve"> (организаци</w:t>
      </w:r>
      <w:r w:rsidR="00D70321">
        <w:rPr>
          <w:rFonts w:ascii="Times New Roman" w:hAnsi="Times New Roman" w:cs="Times New Roman"/>
          <w:sz w:val="28"/>
          <w:szCs w:val="28"/>
        </w:rPr>
        <w:t>и</w:t>
      </w:r>
      <w:r w:rsidR="00D70321" w:rsidRPr="00D70321">
        <w:rPr>
          <w:rFonts w:ascii="Times New Roman" w:hAnsi="Times New Roman" w:cs="Times New Roman"/>
          <w:sz w:val="28"/>
          <w:szCs w:val="28"/>
        </w:rPr>
        <w:t xml:space="preserve">) по </w:t>
      </w:r>
      <w:proofErr w:type="gramStart"/>
      <w:r w:rsidR="00D70321" w:rsidRPr="00D70321">
        <w:rPr>
          <w:rFonts w:ascii="Times New Roman" w:hAnsi="Times New Roman" w:cs="Times New Roman"/>
          <w:sz w:val="28"/>
          <w:szCs w:val="28"/>
        </w:rPr>
        <w:t>государственному</w:t>
      </w:r>
      <w:proofErr w:type="gramEnd"/>
      <w:r>
        <w:rPr>
          <w:rFonts w:ascii="Times New Roman" w:hAnsi="Times New Roman" w:cs="Times New Roman"/>
          <w:sz w:val="28"/>
          <w:szCs w:val="28"/>
        </w:rPr>
        <w:t>»</w:t>
      </w:r>
      <w:r w:rsidR="00EA0181">
        <w:rPr>
          <w:rFonts w:ascii="Times New Roman" w:hAnsi="Times New Roman" w:cs="Times New Roman"/>
          <w:sz w:val="28"/>
          <w:szCs w:val="28"/>
        </w:rPr>
        <w:t>.</w:t>
      </w:r>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74B2">
        <w:rPr>
          <w:rFonts w:ascii="Times New Roman" w:hAnsi="Times New Roman" w:cs="Times New Roman"/>
          <w:sz w:val="28"/>
          <w:szCs w:val="28"/>
        </w:rPr>
        <w:t>Н</w:t>
      </w:r>
      <w:r>
        <w:rPr>
          <w:rFonts w:ascii="Times New Roman" w:hAnsi="Times New Roman" w:cs="Times New Roman"/>
          <w:sz w:val="28"/>
          <w:szCs w:val="28"/>
        </w:rPr>
        <w:t>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4C0950" w:rsidRDefault="002974B2"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4C0950" w:rsidRPr="00766C81">
        <w:rPr>
          <w:rFonts w:ascii="Times New Roman" w:hAnsi="Times New Roman" w:cs="Times New Roman"/>
          <w:sz w:val="28"/>
          <w:szCs w:val="28"/>
        </w:rPr>
        <w:t>. Постано</w:t>
      </w:r>
      <w:r w:rsidR="004C0950">
        <w:rPr>
          <w:rFonts w:ascii="Times New Roman" w:hAnsi="Times New Roman" w:cs="Times New Roman"/>
          <w:sz w:val="28"/>
          <w:szCs w:val="28"/>
        </w:rPr>
        <w:t xml:space="preserve">вление вступает в силу </w:t>
      </w:r>
      <w:r w:rsidR="00CE4CBB">
        <w:rPr>
          <w:rFonts w:ascii="Times New Roman" w:hAnsi="Times New Roman" w:cs="Times New Roman"/>
          <w:sz w:val="28"/>
          <w:szCs w:val="28"/>
        </w:rPr>
        <w:t>после</w:t>
      </w:r>
      <w:r w:rsidR="004C0950">
        <w:rPr>
          <w:rFonts w:ascii="Times New Roman" w:hAnsi="Times New Roman" w:cs="Times New Roman"/>
          <w:sz w:val="28"/>
          <w:szCs w:val="28"/>
        </w:rPr>
        <w:t xml:space="preserve"> дня</w:t>
      </w:r>
      <w:r w:rsidR="004C0950" w:rsidRPr="00766C81">
        <w:rPr>
          <w:rFonts w:ascii="Times New Roman" w:hAnsi="Times New Roman" w:cs="Times New Roman"/>
          <w:sz w:val="28"/>
          <w:szCs w:val="28"/>
        </w:rPr>
        <w:t xml:space="preserve"> его </w:t>
      </w:r>
      <w:r w:rsidR="004C0950">
        <w:rPr>
          <w:rFonts w:ascii="Times New Roman" w:hAnsi="Times New Roman" w:cs="Times New Roman"/>
          <w:sz w:val="28"/>
          <w:szCs w:val="28"/>
        </w:rPr>
        <w:t xml:space="preserve">официального </w:t>
      </w:r>
      <w:r w:rsidR="004C0950" w:rsidRPr="00766C81">
        <w:rPr>
          <w:rFonts w:ascii="Times New Roman" w:hAnsi="Times New Roman" w:cs="Times New Roman"/>
          <w:sz w:val="28"/>
          <w:szCs w:val="28"/>
        </w:rPr>
        <w:t>опубликования.</w:t>
      </w:r>
    </w:p>
    <w:p w:rsidR="002974B2" w:rsidRDefault="002974B2" w:rsidP="002974B2">
      <w:pPr>
        <w:autoSpaceDE w:val="0"/>
        <w:autoSpaceDN w:val="0"/>
        <w:adjustRightInd w:val="0"/>
        <w:ind w:firstLine="708"/>
        <w:jc w:val="both"/>
        <w:rPr>
          <w:sz w:val="28"/>
          <w:szCs w:val="28"/>
        </w:rPr>
      </w:pPr>
      <w:r>
        <w:rPr>
          <w:sz w:val="28"/>
          <w:szCs w:val="28"/>
        </w:rPr>
        <w:lastRenderedPageBreak/>
        <w:t xml:space="preserve">4. Подпункт 1.3 пункта 1 настоящего постановления вступает в силу с </w:t>
      </w:r>
      <w:r w:rsidR="00BA1EB3">
        <w:rPr>
          <w:sz w:val="28"/>
          <w:szCs w:val="28"/>
        </w:rPr>
        <w:t>0</w:t>
      </w:r>
      <w:r>
        <w:rPr>
          <w:sz w:val="28"/>
          <w:szCs w:val="28"/>
        </w:rPr>
        <w:t>1</w:t>
      </w:r>
      <w:r w:rsidR="00BA1EB3">
        <w:rPr>
          <w:sz w:val="28"/>
          <w:szCs w:val="28"/>
        </w:rPr>
        <w:t>.01.2018.</w:t>
      </w:r>
    </w:p>
    <w:p w:rsidR="00CB3837" w:rsidRDefault="00CB3837" w:rsidP="00CB3837">
      <w:pPr>
        <w:pStyle w:val="ConsPlusNormal"/>
        <w:widowControl/>
        <w:ind w:firstLine="709"/>
        <w:jc w:val="both"/>
        <w:rPr>
          <w:rFonts w:ascii="Times New Roman" w:hAnsi="Times New Roman" w:cs="Times New Roman"/>
          <w:sz w:val="28"/>
          <w:szCs w:val="28"/>
        </w:rPr>
      </w:pPr>
    </w:p>
    <w:p w:rsidR="007545B9" w:rsidRDefault="007545B9" w:rsidP="00CB3837">
      <w:pPr>
        <w:pStyle w:val="ConsPlusNormal"/>
        <w:widowControl/>
        <w:ind w:firstLine="709"/>
        <w:jc w:val="both"/>
        <w:rPr>
          <w:rFonts w:ascii="Times New Roman" w:hAnsi="Times New Roman" w:cs="Times New Roman"/>
          <w:sz w:val="28"/>
          <w:szCs w:val="28"/>
        </w:rPr>
      </w:pPr>
    </w:p>
    <w:p w:rsidR="00CB3837" w:rsidRPr="00766C81" w:rsidRDefault="00CB3837" w:rsidP="00CB3837">
      <w:pPr>
        <w:pStyle w:val="ConsPlusNormal"/>
        <w:widowControl/>
        <w:ind w:firstLine="709"/>
        <w:jc w:val="both"/>
        <w:rPr>
          <w:rFonts w:ascii="Times New Roman" w:hAnsi="Times New Roman" w:cs="Times New Roman"/>
          <w:sz w:val="28"/>
          <w:szCs w:val="28"/>
        </w:rPr>
      </w:pPr>
    </w:p>
    <w:p w:rsidR="0084697C" w:rsidRPr="00834DEC" w:rsidRDefault="0084697C" w:rsidP="0084697C">
      <w:pPr>
        <w:rPr>
          <w:sz w:val="28"/>
          <w:szCs w:val="28"/>
        </w:rPr>
      </w:pPr>
      <w:r w:rsidRPr="00834DEC">
        <w:rPr>
          <w:sz w:val="28"/>
          <w:szCs w:val="28"/>
        </w:rPr>
        <w:t>Мэр городского округа муниципального</w:t>
      </w:r>
    </w:p>
    <w:p w:rsidR="0084697C" w:rsidRPr="00834DEC" w:rsidRDefault="0084697C" w:rsidP="0084697C">
      <w:pPr>
        <w:rPr>
          <w:sz w:val="28"/>
          <w:szCs w:val="28"/>
        </w:rPr>
      </w:pPr>
      <w:r w:rsidRPr="00834DEC">
        <w:rPr>
          <w:sz w:val="28"/>
          <w:szCs w:val="28"/>
        </w:rPr>
        <w:t xml:space="preserve">образования «город Саянск»                                        </w:t>
      </w:r>
      <w:r>
        <w:rPr>
          <w:sz w:val="28"/>
          <w:szCs w:val="28"/>
        </w:rPr>
        <w:t xml:space="preserve">         О.В. Боровский</w:t>
      </w:r>
    </w:p>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0E1ABD" w:rsidRDefault="000E1ABD" w:rsidP="00CB3837"/>
    <w:p w:rsidR="00AD00AC" w:rsidRDefault="00EB26A5" w:rsidP="00CB3837">
      <w:r>
        <w:t>В</w:t>
      </w:r>
      <w:r w:rsidR="00AD00AC">
        <w:t>.В. Васильева</w:t>
      </w:r>
    </w:p>
    <w:p w:rsidR="00B03147" w:rsidRDefault="00AD00AC" w:rsidP="00CB3837">
      <w:r>
        <w:t>5 16 66</w:t>
      </w:r>
    </w:p>
    <w:sectPr w:rsidR="00B03147" w:rsidSect="000E1ABD">
      <w:pgSz w:w="11906" w:h="16838"/>
      <w:pgMar w:top="1191"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05F06"/>
    <w:rsid w:val="0001112E"/>
    <w:rsid w:val="00013635"/>
    <w:rsid w:val="00016647"/>
    <w:rsid w:val="000176AB"/>
    <w:rsid w:val="000210DA"/>
    <w:rsid w:val="000257B7"/>
    <w:rsid w:val="00057803"/>
    <w:rsid w:val="000656C0"/>
    <w:rsid w:val="00090356"/>
    <w:rsid w:val="000963A9"/>
    <w:rsid w:val="000E1ABD"/>
    <w:rsid w:val="000E24CA"/>
    <w:rsid w:val="000F1DFC"/>
    <w:rsid w:val="00101BC0"/>
    <w:rsid w:val="001074A7"/>
    <w:rsid w:val="001143E1"/>
    <w:rsid w:val="00131B70"/>
    <w:rsid w:val="00142A92"/>
    <w:rsid w:val="001615FC"/>
    <w:rsid w:val="00161B07"/>
    <w:rsid w:val="00167414"/>
    <w:rsid w:val="00172340"/>
    <w:rsid w:val="0019208E"/>
    <w:rsid w:val="001A2D9D"/>
    <w:rsid w:val="001B0E58"/>
    <w:rsid w:val="001E0356"/>
    <w:rsid w:val="001E12E4"/>
    <w:rsid w:val="001E6056"/>
    <w:rsid w:val="001F369A"/>
    <w:rsid w:val="001F77CD"/>
    <w:rsid w:val="002040BF"/>
    <w:rsid w:val="002069D8"/>
    <w:rsid w:val="00250985"/>
    <w:rsid w:val="00251AFE"/>
    <w:rsid w:val="0026405E"/>
    <w:rsid w:val="002655C4"/>
    <w:rsid w:val="002801CF"/>
    <w:rsid w:val="002848F7"/>
    <w:rsid w:val="002974B2"/>
    <w:rsid w:val="002B1EBA"/>
    <w:rsid w:val="002C32B4"/>
    <w:rsid w:val="002E356F"/>
    <w:rsid w:val="003100DA"/>
    <w:rsid w:val="00323BEC"/>
    <w:rsid w:val="00327B41"/>
    <w:rsid w:val="00337E18"/>
    <w:rsid w:val="0035177C"/>
    <w:rsid w:val="00356AB1"/>
    <w:rsid w:val="00357F21"/>
    <w:rsid w:val="00374E37"/>
    <w:rsid w:val="0039198D"/>
    <w:rsid w:val="00397798"/>
    <w:rsid w:val="003A3D44"/>
    <w:rsid w:val="003B3442"/>
    <w:rsid w:val="003D146B"/>
    <w:rsid w:val="003D55C8"/>
    <w:rsid w:val="00424E68"/>
    <w:rsid w:val="004329CA"/>
    <w:rsid w:val="004542A2"/>
    <w:rsid w:val="00460C92"/>
    <w:rsid w:val="004665AA"/>
    <w:rsid w:val="00477BBE"/>
    <w:rsid w:val="00483A24"/>
    <w:rsid w:val="00497634"/>
    <w:rsid w:val="004A1CC3"/>
    <w:rsid w:val="004A3450"/>
    <w:rsid w:val="004B623E"/>
    <w:rsid w:val="004C0950"/>
    <w:rsid w:val="004C19E8"/>
    <w:rsid w:val="004C5B14"/>
    <w:rsid w:val="004E2427"/>
    <w:rsid w:val="00522E9A"/>
    <w:rsid w:val="00525DDA"/>
    <w:rsid w:val="00525EB8"/>
    <w:rsid w:val="00526B26"/>
    <w:rsid w:val="00544D75"/>
    <w:rsid w:val="00551255"/>
    <w:rsid w:val="00571302"/>
    <w:rsid w:val="005804BC"/>
    <w:rsid w:val="00584D85"/>
    <w:rsid w:val="005850DF"/>
    <w:rsid w:val="00594033"/>
    <w:rsid w:val="005949C5"/>
    <w:rsid w:val="005D414E"/>
    <w:rsid w:val="005D6128"/>
    <w:rsid w:val="005E064E"/>
    <w:rsid w:val="006118CB"/>
    <w:rsid w:val="00617701"/>
    <w:rsid w:val="00621146"/>
    <w:rsid w:val="00641857"/>
    <w:rsid w:val="00643C4D"/>
    <w:rsid w:val="006443E8"/>
    <w:rsid w:val="006529D2"/>
    <w:rsid w:val="00653CC7"/>
    <w:rsid w:val="00681A89"/>
    <w:rsid w:val="006940C1"/>
    <w:rsid w:val="006A4933"/>
    <w:rsid w:val="006C6A15"/>
    <w:rsid w:val="006E34E0"/>
    <w:rsid w:val="006E4F1D"/>
    <w:rsid w:val="00720FE1"/>
    <w:rsid w:val="00741F20"/>
    <w:rsid w:val="0075094D"/>
    <w:rsid w:val="007545B9"/>
    <w:rsid w:val="00780C7A"/>
    <w:rsid w:val="00786C04"/>
    <w:rsid w:val="007B50B0"/>
    <w:rsid w:val="007C11D7"/>
    <w:rsid w:val="007C3298"/>
    <w:rsid w:val="007C3C88"/>
    <w:rsid w:val="007E7A94"/>
    <w:rsid w:val="00804FB5"/>
    <w:rsid w:val="008335E4"/>
    <w:rsid w:val="00837EE0"/>
    <w:rsid w:val="0084697C"/>
    <w:rsid w:val="00870B4B"/>
    <w:rsid w:val="00886904"/>
    <w:rsid w:val="008921E3"/>
    <w:rsid w:val="008A35D3"/>
    <w:rsid w:val="008B027E"/>
    <w:rsid w:val="008E4E5D"/>
    <w:rsid w:val="008F529F"/>
    <w:rsid w:val="0093180C"/>
    <w:rsid w:val="00950AF3"/>
    <w:rsid w:val="00975C63"/>
    <w:rsid w:val="00985BB5"/>
    <w:rsid w:val="00993CB8"/>
    <w:rsid w:val="009A27E0"/>
    <w:rsid w:val="009A62B4"/>
    <w:rsid w:val="009C2E65"/>
    <w:rsid w:val="009D1966"/>
    <w:rsid w:val="00A049C9"/>
    <w:rsid w:val="00A0612C"/>
    <w:rsid w:val="00A273B7"/>
    <w:rsid w:val="00A349C8"/>
    <w:rsid w:val="00A35352"/>
    <w:rsid w:val="00A50A44"/>
    <w:rsid w:val="00A70621"/>
    <w:rsid w:val="00A877FB"/>
    <w:rsid w:val="00AC4C7A"/>
    <w:rsid w:val="00AD00AC"/>
    <w:rsid w:val="00AD541D"/>
    <w:rsid w:val="00AF2D9E"/>
    <w:rsid w:val="00AF4FEF"/>
    <w:rsid w:val="00AF73B8"/>
    <w:rsid w:val="00AF7A61"/>
    <w:rsid w:val="00B004A1"/>
    <w:rsid w:val="00B03147"/>
    <w:rsid w:val="00B120DB"/>
    <w:rsid w:val="00B12D5C"/>
    <w:rsid w:val="00B13D29"/>
    <w:rsid w:val="00B27380"/>
    <w:rsid w:val="00B43841"/>
    <w:rsid w:val="00B51F31"/>
    <w:rsid w:val="00B82B7D"/>
    <w:rsid w:val="00B835B5"/>
    <w:rsid w:val="00B85FC3"/>
    <w:rsid w:val="00B923C8"/>
    <w:rsid w:val="00B96F81"/>
    <w:rsid w:val="00B97ED8"/>
    <w:rsid w:val="00BA1EB3"/>
    <w:rsid w:val="00BF061C"/>
    <w:rsid w:val="00C32964"/>
    <w:rsid w:val="00C33FCD"/>
    <w:rsid w:val="00C534A1"/>
    <w:rsid w:val="00C63EC5"/>
    <w:rsid w:val="00C6429B"/>
    <w:rsid w:val="00C744E3"/>
    <w:rsid w:val="00C74833"/>
    <w:rsid w:val="00C77AF9"/>
    <w:rsid w:val="00C85DCB"/>
    <w:rsid w:val="00C944C1"/>
    <w:rsid w:val="00C94CAC"/>
    <w:rsid w:val="00CB3837"/>
    <w:rsid w:val="00CC109D"/>
    <w:rsid w:val="00CE4AC2"/>
    <w:rsid w:val="00CE4CBB"/>
    <w:rsid w:val="00CF1F0D"/>
    <w:rsid w:val="00CF4492"/>
    <w:rsid w:val="00D14747"/>
    <w:rsid w:val="00D15C6E"/>
    <w:rsid w:val="00D36802"/>
    <w:rsid w:val="00D5312F"/>
    <w:rsid w:val="00D70321"/>
    <w:rsid w:val="00D70DE3"/>
    <w:rsid w:val="00D760D0"/>
    <w:rsid w:val="00D9404F"/>
    <w:rsid w:val="00DB0515"/>
    <w:rsid w:val="00DC242D"/>
    <w:rsid w:val="00E3165D"/>
    <w:rsid w:val="00E5526C"/>
    <w:rsid w:val="00E84958"/>
    <w:rsid w:val="00E850C1"/>
    <w:rsid w:val="00E87F43"/>
    <w:rsid w:val="00E9125E"/>
    <w:rsid w:val="00E97922"/>
    <w:rsid w:val="00EA0181"/>
    <w:rsid w:val="00EA7675"/>
    <w:rsid w:val="00EB26A5"/>
    <w:rsid w:val="00EC6796"/>
    <w:rsid w:val="00EC74DC"/>
    <w:rsid w:val="00ED2F3C"/>
    <w:rsid w:val="00ED5851"/>
    <w:rsid w:val="00ED6B39"/>
    <w:rsid w:val="00EE298D"/>
    <w:rsid w:val="00F12D40"/>
    <w:rsid w:val="00F63EFE"/>
    <w:rsid w:val="00F64893"/>
    <w:rsid w:val="00F87CA5"/>
    <w:rsid w:val="00F97DEB"/>
    <w:rsid w:val="00FA69B9"/>
    <w:rsid w:val="00FA74C6"/>
    <w:rsid w:val="00FB379F"/>
    <w:rsid w:val="00FB5A55"/>
    <w:rsid w:val="00FD07AE"/>
    <w:rsid w:val="00FE44EF"/>
    <w:rsid w:val="00FE7E0B"/>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Комитет</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Сергеева</cp:lastModifiedBy>
  <cp:revision>3</cp:revision>
  <cp:lastPrinted>2017-01-26T03:47:00Z</cp:lastPrinted>
  <dcterms:created xsi:type="dcterms:W3CDTF">2017-01-26T05:42:00Z</dcterms:created>
  <dcterms:modified xsi:type="dcterms:W3CDTF">2017-01-26T05:47:00Z</dcterms:modified>
</cp:coreProperties>
</file>