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6A8" w:rsidRPr="00CD26A8" w:rsidRDefault="00CD26A8" w:rsidP="00CD26A8">
      <w:pPr>
        <w:spacing w:after="0" w:line="240" w:lineRule="atLeast"/>
        <w:jc w:val="center"/>
        <w:rPr>
          <w:rFonts w:ascii="Times New Roman" w:hAnsi="Times New Roman" w:cs="Times New Roman"/>
          <w:b/>
          <w:spacing w:val="50"/>
          <w:sz w:val="32"/>
          <w:szCs w:val="32"/>
        </w:rPr>
      </w:pPr>
      <w:r w:rsidRPr="00CD26A8">
        <w:rPr>
          <w:rFonts w:ascii="Times New Roman" w:hAnsi="Times New Roman" w:cs="Times New Roman"/>
          <w:b/>
          <w:spacing w:val="50"/>
          <w:sz w:val="32"/>
          <w:szCs w:val="32"/>
        </w:rPr>
        <w:t xml:space="preserve">Администрация городского округа </w:t>
      </w:r>
    </w:p>
    <w:p w:rsidR="00CD26A8" w:rsidRPr="00CD26A8" w:rsidRDefault="00CD26A8" w:rsidP="00CD26A8">
      <w:pPr>
        <w:spacing w:after="0" w:line="240" w:lineRule="atLeast"/>
        <w:jc w:val="center"/>
        <w:rPr>
          <w:rFonts w:ascii="Times New Roman" w:hAnsi="Times New Roman" w:cs="Times New Roman"/>
          <w:b/>
          <w:spacing w:val="50"/>
          <w:sz w:val="32"/>
          <w:szCs w:val="32"/>
        </w:rPr>
      </w:pPr>
      <w:r w:rsidRPr="00CD26A8">
        <w:rPr>
          <w:rFonts w:ascii="Times New Roman" w:hAnsi="Times New Roman" w:cs="Times New Roman"/>
          <w:b/>
          <w:spacing w:val="50"/>
          <w:sz w:val="32"/>
          <w:szCs w:val="32"/>
        </w:rPr>
        <w:t xml:space="preserve">муниципального образования </w:t>
      </w:r>
    </w:p>
    <w:p w:rsidR="00CD26A8" w:rsidRPr="00CD26A8" w:rsidRDefault="00CD26A8" w:rsidP="00CD26A8">
      <w:pPr>
        <w:spacing w:after="0" w:line="240" w:lineRule="atLeast"/>
        <w:jc w:val="center"/>
        <w:rPr>
          <w:rFonts w:ascii="Times New Roman" w:hAnsi="Times New Roman" w:cs="Times New Roman"/>
          <w:b/>
          <w:spacing w:val="50"/>
          <w:sz w:val="32"/>
          <w:szCs w:val="32"/>
        </w:rPr>
      </w:pPr>
      <w:r w:rsidRPr="00CD26A8">
        <w:rPr>
          <w:rFonts w:ascii="Times New Roman" w:hAnsi="Times New Roman" w:cs="Times New Roman"/>
          <w:b/>
          <w:spacing w:val="50"/>
          <w:sz w:val="32"/>
          <w:szCs w:val="32"/>
        </w:rPr>
        <w:t>«город Саянск»</w:t>
      </w:r>
    </w:p>
    <w:p w:rsidR="00CD26A8" w:rsidRPr="00CD26A8" w:rsidRDefault="00CD26A8" w:rsidP="00CD26A8">
      <w:pPr>
        <w:pStyle w:val="1"/>
        <w:jc w:val="center"/>
        <w:rPr>
          <w:rFonts w:ascii="Times New Roman" w:hAnsi="Times New Roman" w:cs="Times New Roman"/>
          <w:spacing w:val="40"/>
        </w:rPr>
      </w:pPr>
      <w:r w:rsidRPr="00CD26A8">
        <w:rPr>
          <w:rFonts w:ascii="Times New Roman" w:hAnsi="Times New Roman" w:cs="Times New Roman"/>
          <w:spacing w:val="40"/>
        </w:rPr>
        <w:t>ПОСТАНОВЛЕНИЕ</w:t>
      </w: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2188"/>
        <w:gridCol w:w="227"/>
      </w:tblGrid>
      <w:tr w:rsidR="00CD26A8" w:rsidRPr="00CD26A8" w:rsidTr="00596EBC">
        <w:trPr>
          <w:cantSplit/>
          <w:trHeight w:val="220"/>
        </w:trPr>
        <w:tc>
          <w:tcPr>
            <w:tcW w:w="534" w:type="dxa"/>
          </w:tcPr>
          <w:p w:rsidR="00CD26A8" w:rsidRPr="00CD26A8" w:rsidRDefault="00F17B49" w:rsidP="006706C2">
            <w:pPr>
              <w:ind w:right="194"/>
              <w:rPr>
                <w:rFonts w:ascii="Times New Roman" w:hAnsi="Times New Roman" w:cs="Times New Roman"/>
                <w:sz w:val="24"/>
              </w:rPr>
            </w:pPr>
            <w:r>
              <w:rPr>
                <w:rFonts w:ascii="Times New Roman" w:hAnsi="Times New Roman" w:cs="Times New Roman"/>
                <w:sz w:val="24"/>
              </w:rPr>
              <w:t>От</w:t>
            </w:r>
          </w:p>
        </w:tc>
        <w:tc>
          <w:tcPr>
            <w:tcW w:w="1535" w:type="dxa"/>
            <w:tcBorders>
              <w:bottom w:val="single" w:sz="4" w:space="0" w:color="auto"/>
            </w:tcBorders>
          </w:tcPr>
          <w:p w:rsidR="00CD26A8" w:rsidRPr="00CD26A8" w:rsidRDefault="00CD26A8" w:rsidP="006706C2">
            <w:pPr>
              <w:ind w:right="282"/>
              <w:rPr>
                <w:rFonts w:ascii="Times New Roman" w:hAnsi="Times New Roman" w:cs="Times New Roman"/>
                <w:sz w:val="24"/>
              </w:rPr>
            </w:pPr>
          </w:p>
        </w:tc>
        <w:tc>
          <w:tcPr>
            <w:tcW w:w="449" w:type="dxa"/>
          </w:tcPr>
          <w:p w:rsidR="00CD26A8" w:rsidRPr="00CD26A8" w:rsidRDefault="00CD26A8" w:rsidP="006706C2">
            <w:pPr>
              <w:ind w:right="282"/>
              <w:jc w:val="center"/>
              <w:rPr>
                <w:rFonts w:ascii="Times New Roman" w:hAnsi="Times New Roman" w:cs="Times New Roman"/>
              </w:rPr>
            </w:pPr>
          </w:p>
        </w:tc>
        <w:tc>
          <w:tcPr>
            <w:tcW w:w="2188" w:type="dxa"/>
            <w:tcBorders>
              <w:bottom w:val="single" w:sz="4" w:space="0" w:color="auto"/>
            </w:tcBorders>
          </w:tcPr>
          <w:p w:rsidR="00CD26A8" w:rsidRPr="00CD26A8" w:rsidRDefault="00CD26A8" w:rsidP="006706C2">
            <w:pPr>
              <w:ind w:right="-28"/>
              <w:rPr>
                <w:rFonts w:ascii="Times New Roman" w:hAnsi="Times New Roman" w:cs="Times New Roman"/>
                <w:sz w:val="24"/>
              </w:rPr>
            </w:pPr>
          </w:p>
        </w:tc>
        <w:tc>
          <w:tcPr>
            <w:tcW w:w="227" w:type="dxa"/>
            <w:vMerge w:val="restart"/>
          </w:tcPr>
          <w:p w:rsidR="00CD26A8" w:rsidRPr="00CD26A8" w:rsidRDefault="00CD26A8" w:rsidP="006706C2">
            <w:pPr>
              <w:ind w:right="282"/>
              <w:rPr>
                <w:rFonts w:ascii="Times New Roman" w:hAnsi="Times New Roman" w:cs="Times New Roman"/>
              </w:rPr>
            </w:pPr>
          </w:p>
        </w:tc>
      </w:tr>
      <w:tr w:rsidR="00CD26A8" w:rsidRPr="00CD26A8" w:rsidTr="00596EBC">
        <w:trPr>
          <w:cantSplit/>
          <w:trHeight w:val="220"/>
        </w:trPr>
        <w:tc>
          <w:tcPr>
            <w:tcW w:w="4706" w:type="dxa"/>
            <w:gridSpan w:val="4"/>
          </w:tcPr>
          <w:p w:rsidR="00CD26A8" w:rsidRPr="00CD26A8" w:rsidRDefault="00CD26A8" w:rsidP="006706C2">
            <w:pPr>
              <w:ind w:right="282"/>
              <w:jc w:val="center"/>
              <w:rPr>
                <w:rFonts w:ascii="Times New Roman" w:hAnsi="Times New Roman" w:cs="Times New Roman"/>
                <w:sz w:val="24"/>
              </w:rPr>
            </w:pPr>
            <w:r w:rsidRPr="00CD26A8">
              <w:rPr>
                <w:rFonts w:ascii="Times New Roman" w:hAnsi="Times New Roman" w:cs="Times New Roman"/>
                <w:sz w:val="24"/>
              </w:rPr>
              <w:t>г. Саянск</w:t>
            </w:r>
          </w:p>
        </w:tc>
        <w:tc>
          <w:tcPr>
            <w:tcW w:w="227" w:type="dxa"/>
            <w:vMerge/>
          </w:tcPr>
          <w:p w:rsidR="00CD26A8" w:rsidRPr="00CD26A8" w:rsidRDefault="00CD26A8" w:rsidP="006706C2">
            <w:pPr>
              <w:ind w:right="282"/>
              <w:rPr>
                <w:rFonts w:ascii="Times New Roman" w:hAnsi="Times New Roman" w:cs="Times New Roman"/>
              </w:rPr>
            </w:pPr>
          </w:p>
        </w:tc>
      </w:tr>
    </w:tbl>
    <w:p w:rsidR="00E85413" w:rsidRPr="007A59DE" w:rsidRDefault="00E85413" w:rsidP="00E85413">
      <w:pPr>
        <w:autoSpaceDE w:val="0"/>
        <w:autoSpaceDN w:val="0"/>
        <w:adjustRightInd w:val="0"/>
        <w:spacing w:after="0" w:line="240" w:lineRule="auto"/>
        <w:ind w:firstLine="540"/>
        <w:jc w:val="both"/>
        <w:rPr>
          <w:rFonts w:ascii="Times New Roman" w:eastAsia="Times New Roman" w:hAnsi="Times New Roman" w:cs="Tms Rmn"/>
          <w:sz w:val="24"/>
          <w:szCs w:val="24"/>
        </w:rPr>
      </w:pPr>
      <w:r w:rsidRPr="007A59DE">
        <w:rPr>
          <w:rFonts w:ascii="Times New Roman" w:eastAsia="Times New Roman" w:hAnsi="Times New Roman" w:cs="Tms Rmn"/>
          <w:sz w:val="24"/>
          <w:szCs w:val="24"/>
        </w:rPr>
        <w:t xml:space="preserve">О внесении изменений в постановление администрации </w:t>
      </w:r>
      <w:r w:rsidR="007A59DE">
        <w:rPr>
          <w:rFonts w:ascii="Times New Roman" w:eastAsia="Times New Roman" w:hAnsi="Times New Roman" w:cs="Tms Rmn"/>
          <w:sz w:val="24"/>
          <w:szCs w:val="24"/>
        </w:rPr>
        <w:t xml:space="preserve">городского округа </w:t>
      </w:r>
      <w:r w:rsidRPr="007A59DE">
        <w:rPr>
          <w:rFonts w:ascii="Times New Roman" w:eastAsia="Times New Roman" w:hAnsi="Times New Roman" w:cs="Tms Rmn"/>
          <w:sz w:val="24"/>
          <w:szCs w:val="24"/>
        </w:rPr>
        <w:t>муниципального образования «город Саянск» от 06.03.2015 № 110-37-248-15 «Об утверждении административного регламента предоставления муниципальной услуги «</w:t>
      </w:r>
      <w:r w:rsidRPr="007A59DE">
        <w:rPr>
          <w:rFonts w:ascii="Times New Roman" w:eastAsia="Times New Roman" w:hAnsi="Times New Roman" w:cs="Times New Roman"/>
          <w:sz w:val="24"/>
          <w:szCs w:val="24"/>
        </w:rPr>
        <w:t xml:space="preserve">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w:t>
      </w:r>
      <w:r w:rsidRPr="007A59DE">
        <w:rPr>
          <w:rFonts w:ascii="Tms Rmn" w:eastAsia="Times New Roman" w:hAnsi="Tms Rmn" w:cs="Tms Rmn"/>
          <w:sz w:val="24"/>
          <w:szCs w:val="24"/>
        </w:rPr>
        <w:t>объектов капитального строительства, расположенных на территории городского округа муниципального образования «город Саянск»</w:t>
      </w:r>
    </w:p>
    <w:p w:rsidR="007A59DE" w:rsidRDefault="007A59DE" w:rsidP="007A59DE">
      <w:pPr>
        <w:widowControl w:val="0"/>
        <w:autoSpaceDE w:val="0"/>
        <w:autoSpaceDN w:val="0"/>
        <w:adjustRightInd w:val="0"/>
        <w:spacing w:after="0" w:line="240" w:lineRule="auto"/>
        <w:jc w:val="both"/>
        <w:rPr>
          <w:rFonts w:ascii="Times New Roman" w:eastAsia="Times New Roman" w:hAnsi="Times New Roman" w:cs="Tms Rmn"/>
          <w:color w:val="000000"/>
          <w:sz w:val="28"/>
          <w:szCs w:val="28"/>
        </w:rPr>
      </w:pPr>
    </w:p>
    <w:p w:rsidR="00E85413" w:rsidRPr="00E85413" w:rsidRDefault="00E85413" w:rsidP="007A59D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E85413">
        <w:rPr>
          <w:rFonts w:ascii="Times New Roman" w:eastAsia="Times New Roman" w:hAnsi="Times New Roman" w:cs="Times New Roman"/>
          <w:sz w:val="28"/>
          <w:szCs w:val="28"/>
        </w:rPr>
        <w:t xml:space="preserve"> </w:t>
      </w:r>
      <w:proofErr w:type="gramStart"/>
      <w:r w:rsidRPr="00E85413">
        <w:rPr>
          <w:rFonts w:ascii="Times New Roman" w:eastAsia="Times New Roman" w:hAnsi="Times New Roman" w:cs="Times New Roman"/>
          <w:sz w:val="28"/>
          <w:szCs w:val="28"/>
        </w:rPr>
        <w:t>В целях повышения качества предоставления муниципальных услуг в муниципальном образовании «город Саянск», обеспечения оптимизации  процессов предоставления муниципальных услуг, повышения уровня удовлетворенности населения качеством предоставления муниципал</w:t>
      </w:r>
      <w:r w:rsidR="00F415AA">
        <w:rPr>
          <w:rFonts w:ascii="Times New Roman" w:eastAsia="Times New Roman" w:hAnsi="Times New Roman" w:cs="Times New Roman"/>
          <w:sz w:val="28"/>
          <w:szCs w:val="28"/>
        </w:rPr>
        <w:t xml:space="preserve">ьных услуг, </w:t>
      </w:r>
      <w:r w:rsidRPr="00E85413">
        <w:rPr>
          <w:rFonts w:ascii="Times New Roman" w:eastAsia="Times New Roman" w:hAnsi="Times New Roman" w:cs="Times New Roman"/>
          <w:sz w:val="28"/>
          <w:szCs w:val="28"/>
        </w:rPr>
        <w:t xml:space="preserve">на основании статей 3, 13, 29 Федерального </w:t>
      </w:r>
      <w:r w:rsidRPr="00E85413">
        <w:rPr>
          <w:rFonts w:ascii="Times New Roman" w:eastAsia="Times New Roman" w:hAnsi="Times New Roman" w:cs="Times New Roman"/>
          <w:color w:val="000000"/>
          <w:sz w:val="28"/>
          <w:szCs w:val="28"/>
        </w:rPr>
        <w:t>Закона</w:t>
      </w:r>
      <w:r w:rsidR="00F415AA">
        <w:rPr>
          <w:rFonts w:ascii="Times New Roman" w:eastAsia="Times New Roman" w:hAnsi="Times New Roman" w:cs="Times New Roman"/>
          <w:sz w:val="28"/>
          <w:szCs w:val="28"/>
        </w:rPr>
        <w:t xml:space="preserve"> от 27.07.2010 </w:t>
      </w:r>
      <w:r w:rsidR="00F415AA">
        <w:rPr>
          <w:rFonts w:ascii="Times New Roman" w:eastAsia="Times New Roman" w:hAnsi="Times New Roman" w:cs="Times New Roman"/>
          <w:sz w:val="28"/>
          <w:szCs w:val="28"/>
        </w:rPr>
        <w:br/>
      </w:r>
      <w:r w:rsidRPr="00E85413">
        <w:rPr>
          <w:rFonts w:ascii="Times New Roman" w:eastAsia="Times New Roman" w:hAnsi="Times New Roman" w:cs="Times New Roman"/>
          <w:sz w:val="28"/>
          <w:szCs w:val="28"/>
        </w:rPr>
        <w:t>№ 210-ФЗ «Об организации предоставления государственных и муниципальных усл</w:t>
      </w:r>
      <w:r w:rsidR="00F415AA">
        <w:rPr>
          <w:rFonts w:ascii="Times New Roman" w:eastAsia="Times New Roman" w:hAnsi="Times New Roman" w:cs="Times New Roman"/>
          <w:sz w:val="28"/>
          <w:szCs w:val="28"/>
        </w:rPr>
        <w:t xml:space="preserve">уг», руководствуясь пунктом 26 </w:t>
      </w:r>
      <w:r w:rsidRPr="00E85413">
        <w:rPr>
          <w:rFonts w:ascii="Times New Roman" w:eastAsia="Times New Roman" w:hAnsi="Times New Roman" w:cs="Times New Roman"/>
          <w:sz w:val="28"/>
          <w:szCs w:val="28"/>
        </w:rPr>
        <w:t>части 1 статьи 16 Федерального закона от 06.10.2003 № 131-ФЗ «Об общих принципах организации</w:t>
      </w:r>
      <w:proofErr w:type="gramEnd"/>
      <w:r w:rsidRPr="00E85413">
        <w:rPr>
          <w:rFonts w:ascii="Times New Roman" w:eastAsia="Times New Roman" w:hAnsi="Times New Roman" w:cs="Times New Roman"/>
          <w:sz w:val="28"/>
          <w:szCs w:val="28"/>
        </w:rPr>
        <w:t xml:space="preserve"> местного самоуправления в Российской Федерации», п.6 ч.1 ст. 14 Жилищного Кодекса Российской Федерации, п</w:t>
      </w:r>
      <w:r w:rsidRPr="00E85413">
        <w:rPr>
          <w:rFonts w:ascii="Times New Roman" w:eastAsia="Times New Roman" w:hAnsi="Times New Roman" w:cs="Times New Roman"/>
          <w:bCs/>
          <w:iCs/>
          <w:sz w:val="28"/>
          <w:szCs w:val="28"/>
        </w:rPr>
        <w:t>остановлением администрации городского округа муниципального образования «город Саянск» от 05.08.2015  № 110-37-709-15 «Об утверждении Правил разработки и утверждения административных регламентов предос</w:t>
      </w:r>
      <w:r w:rsidR="00F415AA">
        <w:rPr>
          <w:rFonts w:ascii="Times New Roman" w:eastAsia="Times New Roman" w:hAnsi="Times New Roman" w:cs="Times New Roman"/>
          <w:bCs/>
          <w:iCs/>
          <w:sz w:val="28"/>
          <w:szCs w:val="28"/>
        </w:rPr>
        <w:t xml:space="preserve">тавления муниципальных услуг», </w:t>
      </w:r>
      <w:r w:rsidRPr="00E85413">
        <w:rPr>
          <w:rFonts w:ascii="Times New Roman" w:eastAsia="Times New Roman" w:hAnsi="Times New Roman" w:cs="Times New Roman"/>
          <w:sz w:val="28"/>
          <w:szCs w:val="28"/>
        </w:rPr>
        <w:t xml:space="preserve">администрация городского округа муниципального образования «город Саянск», статьёй 38 Устава муниципального образования «город Саянск» </w:t>
      </w:r>
    </w:p>
    <w:p w:rsidR="00E85413" w:rsidRPr="00E85413" w:rsidRDefault="00E85413" w:rsidP="00E85413">
      <w:pPr>
        <w:spacing w:after="0" w:line="240" w:lineRule="auto"/>
        <w:ind w:firstLine="720"/>
        <w:jc w:val="both"/>
        <w:rPr>
          <w:rFonts w:ascii="Times New Roman" w:eastAsia="Times New Roman" w:hAnsi="Times New Roman" w:cs="Tms Rmn"/>
          <w:sz w:val="28"/>
          <w:szCs w:val="28"/>
        </w:rPr>
      </w:pPr>
      <w:proofErr w:type="gramStart"/>
      <w:r w:rsidRPr="00E85413">
        <w:rPr>
          <w:rFonts w:ascii="Times New Roman" w:eastAsia="Times New Roman" w:hAnsi="Times New Roman" w:cs="Tms Rmn"/>
          <w:sz w:val="28"/>
          <w:szCs w:val="28"/>
        </w:rPr>
        <w:t>П</w:t>
      </w:r>
      <w:proofErr w:type="gramEnd"/>
      <w:r w:rsidRPr="00E85413">
        <w:rPr>
          <w:rFonts w:ascii="Times New Roman" w:eastAsia="Times New Roman" w:hAnsi="Times New Roman" w:cs="Tms Rmn"/>
          <w:sz w:val="28"/>
          <w:szCs w:val="28"/>
        </w:rPr>
        <w:t xml:space="preserve"> О С Т А Н О В Л Я Е Т:</w:t>
      </w:r>
    </w:p>
    <w:p w:rsidR="00E85413" w:rsidRPr="00E85413" w:rsidRDefault="00E85413" w:rsidP="00E85413">
      <w:pPr>
        <w:autoSpaceDE w:val="0"/>
        <w:autoSpaceDN w:val="0"/>
        <w:adjustRightInd w:val="0"/>
        <w:spacing w:after="0" w:line="240" w:lineRule="auto"/>
        <w:ind w:firstLine="540"/>
        <w:jc w:val="both"/>
        <w:rPr>
          <w:rFonts w:ascii="Times New Roman" w:eastAsia="Calibri" w:hAnsi="Times New Roman" w:cs="Tms Rmn"/>
          <w:sz w:val="28"/>
          <w:szCs w:val="28"/>
          <w:lang w:eastAsia="en-US"/>
        </w:rPr>
      </w:pPr>
      <w:r w:rsidRPr="00E85413">
        <w:rPr>
          <w:rFonts w:ascii="Times New Roman" w:eastAsia="Times New Roman" w:hAnsi="Times New Roman" w:cs="Tms Rmn"/>
          <w:sz w:val="28"/>
          <w:szCs w:val="28"/>
        </w:rPr>
        <w:t xml:space="preserve"> 1. </w:t>
      </w:r>
      <w:proofErr w:type="gramStart"/>
      <w:r w:rsidRPr="00E85413">
        <w:rPr>
          <w:rFonts w:ascii="Times New Roman" w:eastAsia="Times New Roman" w:hAnsi="Times New Roman" w:cs="Tms Rmn"/>
          <w:sz w:val="28"/>
          <w:szCs w:val="28"/>
        </w:rPr>
        <w:t xml:space="preserve">Внести  изменения в </w:t>
      </w:r>
      <w:r w:rsidR="007A59DE">
        <w:rPr>
          <w:rFonts w:ascii="Times New Roman" w:eastAsia="Times New Roman" w:hAnsi="Times New Roman" w:cs="Tms Rmn"/>
          <w:sz w:val="28"/>
          <w:szCs w:val="28"/>
        </w:rPr>
        <w:t>административный регламент по предос</w:t>
      </w:r>
      <w:r w:rsidR="00C11B10">
        <w:rPr>
          <w:rFonts w:ascii="Times New Roman" w:eastAsia="Times New Roman" w:hAnsi="Times New Roman" w:cs="Tms Rmn"/>
          <w:sz w:val="28"/>
          <w:szCs w:val="28"/>
        </w:rPr>
        <w:t xml:space="preserve">тавлению </w:t>
      </w:r>
      <w:r w:rsidR="00F415AA">
        <w:rPr>
          <w:rFonts w:ascii="Times New Roman" w:eastAsia="Times New Roman" w:hAnsi="Times New Roman" w:cs="Tms Rmn"/>
          <w:sz w:val="28"/>
          <w:szCs w:val="28"/>
        </w:rPr>
        <w:t>муниципальной услуги «</w:t>
      </w:r>
      <w:r w:rsidR="007A59DE" w:rsidRPr="00E85413">
        <w:rPr>
          <w:rFonts w:ascii="Times New Roman" w:eastAsia="Times New Roman" w:hAnsi="Times New Roman" w:cs="Times New Roman"/>
          <w:sz w:val="28"/>
          <w:szCs w:val="28"/>
        </w:rPr>
        <w:t xml:space="preserve">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w:t>
      </w:r>
      <w:r w:rsidR="007A59DE" w:rsidRPr="00E85413">
        <w:rPr>
          <w:rFonts w:ascii="Tms Rmn" w:eastAsia="Times New Roman" w:hAnsi="Tms Rmn" w:cs="Tms Rmn"/>
          <w:sz w:val="28"/>
          <w:szCs w:val="28"/>
        </w:rPr>
        <w:t>объектов капитального строительства, расположенных на территории городского округа муниципального образования «город Саянск»</w:t>
      </w:r>
      <w:r w:rsidR="007A59DE">
        <w:rPr>
          <w:rFonts w:eastAsia="Times New Roman" w:cs="Tms Rmn"/>
          <w:sz w:val="28"/>
          <w:szCs w:val="28"/>
        </w:rPr>
        <w:t xml:space="preserve"> </w:t>
      </w:r>
      <w:r w:rsidR="00F415AA">
        <w:rPr>
          <w:rFonts w:ascii="Times New Roman" w:eastAsia="Times New Roman" w:hAnsi="Times New Roman" w:cs="Times New Roman"/>
          <w:sz w:val="28"/>
          <w:szCs w:val="28"/>
        </w:rPr>
        <w:t>утвержденный</w:t>
      </w:r>
      <w:r w:rsidR="007A59DE" w:rsidRPr="007A59DE">
        <w:rPr>
          <w:rFonts w:ascii="Times New Roman" w:eastAsia="Times New Roman" w:hAnsi="Times New Roman" w:cs="Times New Roman"/>
          <w:sz w:val="28"/>
          <w:szCs w:val="28"/>
        </w:rPr>
        <w:t xml:space="preserve"> </w:t>
      </w:r>
      <w:r w:rsidRPr="00E85413">
        <w:rPr>
          <w:rFonts w:ascii="Times New Roman" w:eastAsia="Times New Roman" w:hAnsi="Times New Roman" w:cs="Tms Rmn"/>
          <w:sz w:val="28"/>
          <w:szCs w:val="28"/>
        </w:rPr>
        <w:t>постановление</w:t>
      </w:r>
      <w:r w:rsidR="007A59DE">
        <w:rPr>
          <w:rFonts w:ascii="Times New Roman" w:eastAsia="Times New Roman" w:hAnsi="Times New Roman" w:cs="Tms Rmn"/>
          <w:sz w:val="28"/>
          <w:szCs w:val="28"/>
        </w:rPr>
        <w:t>м</w:t>
      </w:r>
      <w:r w:rsidRPr="00E85413">
        <w:rPr>
          <w:rFonts w:ascii="Times New Roman" w:eastAsia="Times New Roman" w:hAnsi="Times New Roman" w:cs="Tms Rmn"/>
          <w:sz w:val="28"/>
          <w:szCs w:val="28"/>
        </w:rPr>
        <w:t xml:space="preserve"> администрации </w:t>
      </w:r>
      <w:r w:rsidR="007A59DE">
        <w:rPr>
          <w:rFonts w:ascii="Times New Roman" w:eastAsia="Times New Roman" w:hAnsi="Times New Roman" w:cs="Tms Rmn"/>
          <w:sz w:val="28"/>
          <w:szCs w:val="28"/>
        </w:rPr>
        <w:t xml:space="preserve">городского округа </w:t>
      </w:r>
      <w:r w:rsidRPr="00E85413">
        <w:rPr>
          <w:rFonts w:ascii="Times New Roman" w:eastAsia="Times New Roman" w:hAnsi="Times New Roman" w:cs="Tms Rmn"/>
          <w:sz w:val="28"/>
          <w:szCs w:val="28"/>
        </w:rPr>
        <w:t>муниципального образования «город Саянск» от 06.03.2015 № 110-37-248-15</w:t>
      </w:r>
      <w:r w:rsidR="007A59DE">
        <w:rPr>
          <w:rFonts w:ascii="Times New Roman" w:eastAsia="Calibri" w:hAnsi="Times New Roman" w:cs="Tms Rmn"/>
          <w:sz w:val="28"/>
          <w:szCs w:val="28"/>
          <w:lang w:eastAsia="en-US"/>
        </w:rPr>
        <w:t xml:space="preserve"> </w:t>
      </w:r>
      <w:r w:rsidR="00F415AA">
        <w:rPr>
          <w:rFonts w:ascii="Times New Roman" w:eastAsia="Calibri" w:hAnsi="Times New Roman" w:cs="Tms Rmn"/>
          <w:sz w:val="28"/>
          <w:szCs w:val="28"/>
          <w:lang w:eastAsia="en-US"/>
        </w:rPr>
        <w:t>(</w:t>
      </w:r>
      <w:r w:rsidR="007A59DE">
        <w:rPr>
          <w:rFonts w:ascii="Times New Roman" w:eastAsia="Calibri" w:hAnsi="Times New Roman" w:cs="Tms Rmn"/>
          <w:sz w:val="28"/>
          <w:szCs w:val="28"/>
          <w:lang w:eastAsia="en-US"/>
        </w:rPr>
        <w:t>опубликованное в газете «Саянские зори»</w:t>
      </w:r>
      <w:r w:rsidRPr="00E85413">
        <w:rPr>
          <w:rFonts w:ascii="Times New Roman" w:eastAsia="Calibri" w:hAnsi="Times New Roman" w:cs="Tms Rmn"/>
          <w:sz w:val="28"/>
          <w:szCs w:val="28"/>
          <w:lang w:eastAsia="en-US"/>
        </w:rPr>
        <w:t xml:space="preserve"> от 19.03.2015 № 10 (3822) (вклад</w:t>
      </w:r>
      <w:r w:rsidR="007A59DE">
        <w:rPr>
          <w:rFonts w:ascii="Times New Roman" w:eastAsia="Calibri" w:hAnsi="Times New Roman" w:cs="Tms Rmn"/>
          <w:sz w:val="28"/>
          <w:szCs w:val="28"/>
          <w:lang w:eastAsia="en-US"/>
        </w:rPr>
        <w:t>ыш «Официальная информация</w:t>
      </w:r>
      <w:proofErr w:type="gramEnd"/>
      <w:r w:rsidR="007A59DE">
        <w:rPr>
          <w:rFonts w:ascii="Times New Roman" w:eastAsia="Calibri" w:hAnsi="Times New Roman" w:cs="Tms Rmn"/>
          <w:sz w:val="28"/>
          <w:szCs w:val="28"/>
          <w:lang w:eastAsia="en-US"/>
        </w:rPr>
        <w:t>»</w:t>
      </w:r>
      <w:r w:rsidRPr="00E85413">
        <w:rPr>
          <w:rFonts w:ascii="Times New Roman" w:eastAsia="Calibri" w:hAnsi="Times New Roman" w:cs="Tms Rmn"/>
          <w:sz w:val="28"/>
          <w:szCs w:val="28"/>
          <w:lang w:eastAsia="en-US"/>
        </w:rPr>
        <w:t>, стр. 11), следующие изменения:</w:t>
      </w:r>
    </w:p>
    <w:p w:rsidR="00E85413" w:rsidRPr="00E85413" w:rsidRDefault="00E85413" w:rsidP="00E85413">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E85413">
        <w:rPr>
          <w:rFonts w:ascii="Times New Roman" w:eastAsia="Calibri" w:hAnsi="Times New Roman" w:cs="Times New Roman"/>
          <w:sz w:val="28"/>
          <w:szCs w:val="28"/>
          <w:lang w:eastAsia="en-US"/>
        </w:rPr>
        <w:t>1.1.</w:t>
      </w:r>
      <w:r w:rsidR="00C11B10">
        <w:rPr>
          <w:rFonts w:ascii="Times New Roman" w:eastAsia="Calibri" w:hAnsi="Times New Roman" w:cs="Times New Roman"/>
          <w:sz w:val="28"/>
          <w:szCs w:val="28"/>
          <w:lang w:eastAsia="en-US"/>
        </w:rPr>
        <w:t>П</w:t>
      </w:r>
      <w:r w:rsidRPr="00E85413">
        <w:rPr>
          <w:rFonts w:ascii="Times New Roman" w:eastAsia="Calibri" w:hAnsi="Times New Roman" w:cs="Times New Roman"/>
          <w:sz w:val="28"/>
          <w:szCs w:val="28"/>
          <w:lang w:eastAsia="en-US"/>
        </w:rPr>
        <w:t>унк</w:t>
      </w:r>
      <w:r w:rsidR="000C6403">
        <w:rPr>
          <w:rFonts w:ascii="Times New Roman" w:eastAsia="Calibri" w:hAnsi="Times New Roman" w:cs="Times New Roman"/>
          <w:sz w:val="28"/>
          <w:szCs w:val="28"/>
          <w:lang w:eastAsia="en-US"/>
        </w:rPr>
        <w:t xml:space="preserve">т </w:t>
      </w:r>
      <w:r w:rsidRPr="00E85413">
        <w:rPr>
          <w:rFonts w:ascii="Times New Roman" w:eastAsia="Calibri" w:hAnsi="Times New Roman" w:cs="Times New Roman"/>
          <w:sz w:val="28"/>
          <w:szCs w:val="28"/>
          <w:lang w:eastAsia="en-US"/>
        </w:rPr>
        <w:t xml:space="preserve"> 6 главы 3 раздела 1 изложить в следующей редакции:</w:t>
      </w:r>
    </w:p>
    <w:p w:rsidR="00E85413" w:rsidRPr="00E85413" w:rsidRDefault="007A59DE" w:rsidP="00E854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E85413" w:rsidRPr="00E85413">
        <w:rPr>
          <w:rFonts w:ascii="Times New Roman" w:eastAsia="Times New Roman" w:hAnsi="Times New Roman" w:cs="Times New Roman"/>
          <w:sz w:val="28"/>
          <w:szCs w:val="28"/>
        </w:rPr>
        <w:t>Информация предоставляется:</w:t>
      </w:r>
    </w:p>
    <w:p w:rsidR="00E85413" w:rsidRPr="00E85413" w:rsidRDefault="00F415AA" w:rsidP="00E85413">
      <w:pPr>
        <w:spacing w:after="0" w:line="240" w:lineRule="atLeas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а) </w:t>
      </w:r>
      <w:r w:rsidR="00E85413" w:rsidRPr="00E85413">
        <w:rPr>
          <w:rFonts w:ascii="Times New Roman" w:eastAsia="Times New Roman" w:hAnsi="Times New Roman" w:cs="Times New Roman"/>
          <w:sz w:val="28"/>
          <w:szCs w:val="28"/>
        </w:rPr>
        <w:t>при личном контакте с заявителями;</w:t>
      </w:r>
    </w:p>
    <w:p w:rsidR="00E85413" w:rsidRPr="00E85413" w:rsidRDefault="00E85413" w:rsidP="00F415AA">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E85413">
        <w:rPr>
          <w:rFonts w:ascii="Times New Roman" w:eastAsia="Times New Roman" w:hAnsi="Times New Roman" w:cs="Times New Roman"/>
          <w:sz w:val="28"/>
          <w:szCs w:val="28"/>
        </w:rPr>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w:t>
      </w:r>
      <w:r w:rsidRPr="00E85413">
        <w:rPr>
          <w:rFonts w:ascii="Times New Roman" w:eastAsia="Times New Roman" w:hAnsi="Times New Roman" w:cs="Times New Roman"/>
          <w:color w:val="000000"/>
          <w:sz w:val="28"/>
          <w:szCs w:val="28"/>
        </w:rPr>
        <w:t>–</w:t>
      </w:r>
      <w:hyperlink r:id="rId7" w:history="1">
        <w:r w:rsidRPr="00E85413">
          <w:rPr>
            <w:rFonts w:ascii="Times New Roman" w:eastAsia="Times New Roman" w:hAnsi="Times New Roman" w:cs="Times New Roman"/>
            <w:color w:val="000000"/>
            <w:sz w:val="28"/>
            <w:szCs w:val="28"/>
            <w:u w:val="single"/>
          </w:rPr>
          <w:t>http://www.admsayansk.ru</w:t>
        </w:r>
      </w:hyperlink>
      <w:r w:rsidRPr="00E85413">
        <w:rPr>
          <w:rFonts w:ascii="Times New Roman" w:eastAsia="Times New Roman" w:hAnsi="Times New Roman" w:cs="Times New Roman"/>
          <w:color w:val="000000"/>
          <w:sz w:val="28"/>
          <w:szCs w:val="28"/>
        </w:rPr>
        <w:t xml:space="preserve">; </w:t>
      </w:r>
    </w:p>
    <w:p w:rsidR="00E85413" w:rsidRPr="00E85413" w:rsidRDefault="00E85413" w:rsidP="00F415AA">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proofErr w:type="gramStart"/>
      <w:r w:rsidRPr="00E85413">
        <w:rPr>
          <w:rFonts w:ascii="Times New Roman" w:eastAsia="Times New Roman" w:hAnsi="Times New Roman" w:cs="Times New Roman"/>
          <w:color w:val="000000"/>
          <w:sz w:val="28"/>
          <w:szCs w:val="28"/>
        </w:rPr>
        <w:t xml:space="preserve">в) </w:t>
      </w:r>
      <w:r w:rsidRPr="00E85413">
        <w:rPr>
          <w:rFonts w:ascii="Times New Roman" w:eastAsia="Times New Roman" w:hAnsi="Times New Roman" w:cs="Times New Roman"/>
          <w:sz w:val="28"/>
          <w:szCs w:val="28"/>
        </w:rPr>
        <w:t>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sidRPr="00E85413">
        <w:rPr>
          <w:rFonts w:ascii="Times New Roman" w:eastAsia="Times New Roman" w:hAnsi="Times New Roman" w:cs="Times New Roman"/>
          <w:sz w:val="28"/>
          <w:szCs w:val="28"/>
        </w:rPr>
        <w:t xml:space="preserve"> Федерации, регулирующими правоотношения в установленной сфере деятельности.</w:t>
      </w:r>
    </w:p>
    <w:p w:rsidR="00E85413" w:rsidRPr="00E85413" w:rsidRDefault="00E85413" w:rsidP="00F415AA">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proofErr w:type="gramStart"/>
      <w:r w:rsidRPr="00E85413">
        <w:rPr>
          <w:rFonts w:ascii="Times New Roman" w:eastAsia="Times New Roman" w:hAnsi="Times New Roman" w:cs="Times New Roman"/>
          <w:sz w:val="28"/>
          <w:szCs w:val="28"/>
        </w:rPr>
        <w:t xml:space="preserve">Орган местного самоуправления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w:t>
      </w:r>
      <w:r w:rsidR="007A59DE">
        <w:rPr>
          <w:rFonts w:ascii="Times New Roman" w:eastAsia="Times New Roman" w:hAnsi="Times New Roman" w:cs="Times New Roman"/>
          <w:sz w:val="28"/>
          <w:szCs w:val="28"/>
        </w:rPr>
        <w:t xml:space="preserve"> Федерации </w:t>
      </w:r>
      <w:r w:rsidRPr="00E85413">
        <w:rPr>
          <w:rFonts w:ascii="Times New Roman" w:eastAsia="Times New Roman" w:hAnsi="Times New Roman" w:cs="Times New Roman"/>
          <w:sz w:val="28"/>
          <w:szCs w:val="28"/>
        </w:rPr>
        <w:t>информацию в форме электронных документов;</w:t>
      </w:r>
      <w:proofErr w:type="gramEnd"/>
    </w:p>
    <w:p w:rsidR="00E85413" w:rsidRPr="00E85413" w:rsidRDefault="00E85413" w:rsidP="00F415AA">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E85413">
        <w:rPr>
          <w:rFonts w:ascii="Times New Roman" w:eastAsia="Times New Roman" w:hAnsi="Times New Roman" w:cs="Times New Roman"/>
          <w:sz w:val="28"/>
          <w:szCs w:val="28"/>
        </w:rPr>
        <w:t>г) в случае письменного обращения заявителя</w:t>
      </w:r>
      <w:proofErr w:type="gramStart"/>
      <w:r w:rsidRPr="00E85413">
        <w:rPr>
          <w:rFonts w:ascii="Times New Roman" w:eastAsia="Times New Roman" w:hAnsi="Times New Roman" w:cs="Times New Roman"/>
          <w:sz w:val="28"/>
          <w:szCs w:val="28"/>
        </w:rPr>
        <w:t>.</w:t>
      </w:r>
      <w:r w:rsidR="007A59DE">
        <w:rPr>
          <w:rFonts w:ascii="Times New Roman" w:eastAsia="Times New Roman" w:hAnsi="Times New Roman" w:cs="Times New Roman"/>
          <w:sz w:val="28"/>
          <w:szCs w:val="28"/>
        </w:rPr>
        <w:t>»</w:t>
      </w:r>
      <w:proofErr w:type="gramEnd"/>
    </w:p>
    <w:p w:rsidR="00E85413" w:rsidRPr="00E85413" w:rsidRDefault="00E85413" w:rsidP="00E85413">
      <w:pPr>
        <w:spacing w:after="0" w:line="0" w:lineRule="atLeast"/>
        <w:ind w:firstLine="720"/>
        <w:jc w:val="both"/>
        <w:rPr>
          <w:rFonts w:ascii="Times New Roman" w:eastAsia="Times New Roman" w:hAnsi="Times New Roman" w:cs="Times New Roman"/>
          <w:sz w:val="28"/>
          <w:szCs w:val="28"/>
        </w:rPr>
      </w:pPr>
      <w:r w:rsidRPr="00E85413">
        <w:rPr>
          <w:rFonts w:ascii="Times New Roman" w:eastAsia="Times New Roman" w:hAnsi="Times New Roman" w:cs="Times New Roman"/>
          <w:color w:val="000000"/>
          <w:sz w:val="28"/>
          <w:szCs w:val="28"/>
        </w:rPr>
        <w:t>1.2.</w:t>
      </w:r>
      <w:r w:rsidR="00F415AA">
        <w:rPr>
          <w:rFonts w:ascii="Times New Roman" w:eastAsia="Times New Roman" w:hAnsi="Times New Roman" w:cs="Times New Roman"/>
          <w:sz w:val="28"/>
          <w:szCs w:val="28"/>
        </w:rPr>
        <w:t xml:space="preserve"> Пункт 38 главы 8 раздела II дополнить подпунктом </w:t>
      </w:r>
      <w:r w:rsidR="00771EE4" w:rsidRPr="006660C0">
        <w:rPr>
          <w:rFonts w:ascii="Times New Roman" w:eastAsia="Times New Roman" w:hAnsi="Times New Roman" w:cs="Times New Roman"/>
          <w:b/>
          <w:sz w:val="28"/>
          <w:szCs w:val="28"/>
        </w:rPr>
        <w:t>«</w:t>
      </w:r>
      <w:r w:rsidR="00771EE4" w:rsidRPr="006660C0">
        <w:rPr>
          <w:rFonts w:ascii="Times New Roman" w:eastAsia="Times New Roman" w:hAnsi="Times New Roman" w:cs="Times New Roman"/>
          <w:sz w:val="28"/>
          <w:szCs w:val="28"/>
        </w:rPr>
        <w:t>и)</w:t>
      </w:r>
      <w:r w:rsidR="00F415AA" w:rsidRPr="006660C0">
        <w:rPr>
          <w:rFonts w:ascii="Times New Roman" w:eastAsia="Times New Roman" w:hAnsi="Times New Roman" w:cs="Times New Roman"/>
          <w:sz w:val="28"/>
          <w:szCs w:val="28"/>
        </w:rPr>
        <w:t>»</w:t>
      </w:r>
      <w:r w:rsidR="00F415AA">
        <w:rPr>
          <w:rFonts w:ascii="Times New Roman" w:eastAsia="Times New Roman" w:hAnsi="Times New Roman" w:cs="Times New Roman"/>
          <w:sz w:val="28"/>
          <w:szCs w:val="28"/>
        </w:rPr>
        <w:t xml:space="preserve"> </w:t>
      </w:r>
      <w:r w:rsidRPr="00E85413">
        <w:rPr>
          <w:rFonts w:ascii="Times New Roman" w:eastAsia="Times New Roman" w:hAnsi="Times New Roman" w:cs="Times New Roman"/>
          <w:sz w:val="28"/>
          <w:szCs w:val="28"/>
        </w:rPr>
        <w:t>следующего содержания:</w:t>
      </w:r>
    </w:p>
    <w:p w:rsidR="00E85413" w:rsidRPr="006660C0" w:rsidRDefault="00771EE4" w:rsidP="00E85413">
      <w:pPr>
        <w:spacing w:after="0" w:line="0" w:lineRule="atLeast"/>
        <w:ind w:firstLine="720"/>
        <w:jc w:val="both"/>
        <w:rPr>
          <w:rFonts w:ascii="Times New Roman" w:eastAsia="Times New Roman" w:hAnsi="Times New Roman" w:cs="Times New Roman"/>
          <w:sz w:val="28"/>
          <w:szCs w:val="28"/>
        </w:rPr>
      </w:pPr>
      <w:r w:rsidRPr="006660C0">
        <w:rPr>
          <w:rFonts w:ascii="Times New Roman" w:eastAsia="Times New Roman" w:hAnsi="Times New Roman" w:cs="Times New Roman"/>
          <w:sz w:val="28"/>
          <w:szCs w:val="28"/>
        </w:rPr>
        <w:t>«и</w:t>
      </w:r>
      <w:r w:rsidR="00C930B7" w:rsidRPr="006660C0">
        <w:rPr>
          <w:rFonts w:ascii="Times New Roman" w:eastAsia="Times New Roman" w:hAnsi="Times New Roman" w:cs="Times New Roman"/>
          <w:sz w:val="28"/>
          <w:szCs w:val="28"/>
        </w:rPr>
        <w:t>) Н</w:t>
      </w:r>
      <w:r w:rsidR="00F415AA" w:rsidRPr="006660C0">
        <w:rPr>
          <w:rFonts w:ascii="Times New Roman" w:eastAsia="Times New Roman" w:hAnsi="Times New Roman" w:cs="Times New Roman"/>
          <w:sz w:val="28"/>
          <w:szCs w:val="28"/>
        </w:rPr>
        <w:t>астоящий административный</w:t>
      </w:r>
      <w:r w:rsidR="00E85413" w:rsidRPr="006660C0">
        <w:rPr>
          <w:rFonts w:ascii="Times New Roman" w:eastAsia="Times New Roman" w:hAnsi="Times New Roman" w:cs="Times New Roman"/>
          <w:sz w:val="28"/>
          <w:szCs w:val="28"/>
        </w:rPr>
        <w:t xml:space="preserve"> регламент».</w:t>
      </w:r>
    </w:p>
    <w:p w:rsidR="00E85413" w:rsidRPr="00E85413" w:rsidRDefault="00E85413" w:rsidP="00E85413">
      <w:pPr>
        <w:spacing w:after="0" w:line="0" w:lineRule="atLeast"/>
        <w:ind w:firstLine="720"/>
        <w:jc w:val="both"/>
        <w:rPr>
          <w:rFonts w:ascii="Times New Roman" w:eastAsia="Times New Roman" w:hAnsi="Times New Roman" w:cs="Times New Roman"/>
          <w:sz w:val="28"/>
          <w:szCs w:val="28"/>
        </w:rPr>
      </w:pPr>
      <w:r w:rsidRPr="00E85413">
        <w:rPr>
          <w:rFonts w:ascii="Times New Roman" w:eastAsia="Times New Roman" w:hAnsi="Times New Roman" w:cs="Times New Roman"/>
          <w:sz w:val="28"/>
          <w:szCs w:val="28"/>
        </w:rPr>
        <w:t xml:space="preserve">1.3. </w:t>
      </w:r>
      <w:r w:rsidRPr="006660C0">
        <w:rPr>
          <w:rFonts w:ascii="Times New Roman" w:eastAsia="Times New Roman" w:hAnsi="Times New Roman" w:cs="Times New Roman"/>
          <w:sz w:val="28"/>
          <w:szCs w:val="28"/>
        </w:rPr>
        <w:t>Главу 18 раздел</w:t>
      </w:r>
      <w:r w:rsidR="00771EE4" w:rsidRPr="006660C0">
        <w:rPr>
          <w:rFonts w:ascii="Times New Roman" w:eastAsia="Times New Roman" w:hAnsi="Times New Roman" w:cs="Times New Roman"/>
          <w:sz w:val="28"/>
          <w:szCs w:val="28"/>
        </w:rPr>
        <w:t>а II дополнить пунктом 73</w:t>
      </w:r>
      <w:r w:rsidR="00C930B7" w:rsidRPr="006660C0">
        <w:rPr>
          <w:rFonts w:ascii="Times New Roman" w:eastAsia="Times New Roman" w:hAnsi="Times New Roman" w:cs="Times New Roman"/>
          <w:sz w:val="28"/>
          <w:szCs w:val="28"/>
        </w:rPr>
        <w:t>.1</w:t>
      </w:r>
      <w:r w:rsidR="00771EE4">
        <w:rPr>
          <w:rFonts w:ascii="Times New Roman" w:eastAsia="Times New Roman" w:hAnsi="Times New Roman" w:cs="Times New Roman"/>
          <w:sz w:val="28"/>
          <w:szCs w:val="28"/>
        </w:rPr>
        <w:t xml:space="preserve"> </w:t>
      </w:r>
      <w:r w:rsidRPr="00E85413">
        <w:rPr>
          <w:rFonts w:ascii="Times New Roman" w:eastAsia="Times New Roman" w:hAnsi="Times New Roman" w:cs="Times New Roman"/>
          <w:sz w:val="28"/>
          <w:szCs w:val="28"/>
        </w:rPr>
        <w:t>следующего содержания:</w:t>
      </w:r>
    </w:p>
    <w:p w:rsidR="00E85413" w:rsidRPr="00E85413" w:rsidRDefault="00E85413" w:rsidP="00F415AA">
      <w:pPr>
        <w:spacing w:after="0" w:line="0" w:lineRule="atLeast"/>
        <w:ind w:firstLine="720"/>
        <w:jc w:val="both"/>
        <w:rPr>
          <w:rFonts w:ascii="Times New Roman" w:eastAsia="Times New Roman" w:hAnsi="Times New Roman" w:cs="Times New Roman"/>
          <w:sz w:val="28"/>
          <w:szCs w:val="28"/>
        </w:rPr>
      </w:pPr>
      <w:r w:rsidRPr="00E85413">
        <w:rPr>
          <w:rFonts w:ascii="Times New Roman" w:eastAsia="Times New Roman" w:hAnsi="Times New Roman" w:cs="Times New Roman"/>
          <w:sz w:val="28"/>
          <w:szCs w:val="28"/>
        </w:rPr>
        <w:t>«73.</w:t>
      </w:r>
      <w:r w:rsidR="001A3097">
        <w:rPr>
          <w:rFonts w:ascii="Times New Roman" w:eastAsia="Times New Roman" w:hAnsi="Times New Roman" w:cs="Times New Roman"/>
          <w:sz w:val="28"/>
          <w:szCs w:val="28"/>
        </w:rPr>
        <w:t>1.</w:t>
      </w:r>
      <w:r w:rsidRPr="00E85413">
        <w:rPr>
          <w:rFonts w:ascii="Times New Roman" w:eastAsia="Times New Roman" w:hAnsi="Times New Roman" w:cs="Times New Roman"/>
          <w:sz w:val="28"/>
          <w:szCs w:val="28"/>
        </w:rPr>
        <w:t xml:space="preserve"> Инвалидам (включая инвалидов, использующих кресла</w:t>
      </w:r>
      <w:r w:rsidR="00F415AA">
        <w:rPr>
          <w:rFonts w:ascii="Times New Roman" w:eastAsia="Times New Roman" w:hAnsi="Times New Roman" w:cs="Times New Roman"/>
          <w:sz w:val="28"/>
          <w:szCs w:val="28"/>
        </w:rPr>
        <w:t xml:space="preserve">-коляски и собак-проводников) </w:t>
      </w:r>
      <w:r w:rsidRPr="00E85413">
        <w:rPr>
          <w:rFonts w:ascii="Times New Roman" w:eastAsia="Times New Roman" w:hAnsi="Times New Roman" w:cs="Times New Roman"/>
          <w:sz w:val="28"/>
          <w:szCs w:val="28"/>
        </w:rPr>
        <w:t>(да</w:t>
      </w:r>
      <w:r w:rsidR="00F415AA">
        <w:rPr>
          <w:rFonts w:ascii="Times New Roman" w:eastAsia="Times New Roman" w:hAnsi="Times New Roman" w:cs="Times New Roman"/>
          <w:sz w:val="28"/>
          <w:szCs w:val="28"/>
        </w:rPr>
        <w:t xml:space="preserve">лее – инвалиды) обеспечивается </w:t>
      </w:r>
      <w:r w:rsidRPr="00E85413">
        <w:rPr>
          <w:rFonts w:ascii="Times New Roman" w:eastAsia="Times New Roman" w:hAnsi="Times New Roman" w:cs="Times New Roman"/>
          <w:sz w:val="28"/>
          <w:szCs w:val="28"/>
        </w:rPr>
        <w:t>беспрепятственный доступ к зданию уполномоченного органа и к предоставля</w:t>
      </w:r>
      <w:r w:rsidR="00771EE4">
        <w:rPr>
          <w:rFonts w:ascii="Times New Roman" w:eastAsia="Times New Roman" w:hAnsi="Times New Roman" w:cs="Times New Roman"/>
          <w:sz w:val="28"/>
          <w:szCs w:val="28"/>
        </w:rPr>
        <w:t>емой в нем муниципальной услуге</w:t>
      </w:r>
      <w:r w:rsidRPr="00E85413">
        <w:rPr>
          <w:rFonts w:ascii="Times New Roman" w:eastAsia="Times New Roman" w:hAnsi="Times New Roman" w:cs="Times New Roman"/>
          <w:sz w:val="28"/>
          <w:szCs w:val="28"/>
        </w:rPr>
        <w:t>.</w:t>
      </w:r>
    </w:p>
    <w:p w:rsidR="00E85413" w:rsidRPr="00E85413" w:rsidRDefault="00E85413" w:rsidP="00E85413">
      <w:pPr>
        <w:spacing w:after="0" w:line="0" w:lineRule="atLeast"/>
        <w:ind w:firstLine="720"/>
        <w:jc w:val="both"/>
        <w:rPr>
          <w:rFonts w:ascii="Times New Roman" w:eastAsia="Times New Roman" w:hAnsi="Times New Roman" w:cs="Times New Roman"/>
          <w:sz w:val="28"/>
          <w:szCs w:val="28"/>
        </w:rPr>
      </w:pPr>
      <w:r w:rsidRPr="00E85413">
        <w:rPr>
          <w:rFonts w:ascii="Times New Roman" w:eastAsia="Times New Roman" w:hAnsi="Times New Roman" w:cs="Times New Roman"/>
          <w:sz w:val="28"/>
          <w:szCs w:val="28"/>
        </w:rPr>
        <w:t xml:space="preserve">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w:t>
      </w:r>
      <w:proofErr w:type="gramStart"/>
      <w:r w:rsidRPr="00E85413">
        <w:rPr>
          <w:rFonts w:ascii="Times New Roman" w:eastAsia="Times New Roman" w:hAnsi="Times New Roman" w:cs="Times New Roman"/>
          <w:sz w:val="28"/>
          <w:szCs w:val="28"/>
        </w:rPr>
        <w:t>это</w:t>
      </w:r>
      <w:proofErr w:type="gramEnd"/>
      <w:r w:rsidRPr="00E85413">
        <w:rPr>
          <w:rFonts w:ascii="Times New Roman" w:eastAsia="Times New Roman" w:hAnsi="Times New Roman" w:cs="Times New Roman"/>
          <w:sz w:val="28"/>
          <w:szCs w:val="28"/>
        </w:rPr>
        <w:t xml:space="preserve"> возможно, обеспечить предоставление необходимых услуг по месту жительства инвалида или в дистанционном </w:t>
      </w:r>
      <w:proofErr w:type="gramStart"/>
      <w:r w:rsidRPr="00E85413">
        <w:rPr>
          <w:rFonts w:ascii="Times New Roman" w:eastAsia="Times New Roman" w:hAnsi="Times New Roman" w:cs="Times New Roman"/>
          <w:sz w:val="28"/>
          <w:szCs w:val="28"/>
        </w:rPr>
        <w:t>режиме</w:t>
      </w:r>
      <w:proofErr w:type="gramEnd"/>
      <w:r w:rsidRPr="00E85413">
        <w:rPr>
          <w:rFonts w:ascii="Times New Roman" w:eastAsia="Times New Roman" w:hAnsi="Times New Roman" w:cs="Times New Roman"/>
          <w:sz w:val="28"/>
          <w:szCs w:val="28"/>
        </w:rPr>
        <w:t>».</w:t>
      </w:r>
    </w:p>
    <w:p w:rsidR="00E85413" w:rsidRPr="00E85413" w:rsidRDefault="00E85413" w:rsidP="00E85413">
      <w:pPr>
        <w:spacing w:after="0" w:line="0" w:lineRule="atLeast"/>
        <w:ind w:firstLine="720"/>
        <w:jc w:val="both"/>
        <w:rPr>
          <w:rFonts w:ascii="Times New Roman" w:eastAsia="Times New Roman" w:hAnsi="Times New Roman" w:cs="Times New Roman"/>
          <w:sz w:val="28"/>
          <w:szCs w:val="28"/>
        </w:rPr>
      </w:pPr>
      <w:r w:rsidRPr="00E85413">
        <w:rPr>
          <w:rFonts w:ascii="Times New Roman" w:eastAsia="Times New Roman" w:hAnsi="Times New Roman" w:cs="Times New Roman"/>
          <w:sz w:val="28"/>
          <w:szCs w:val="28"/>
        </w:rPr>
        <w:t xml:space="preserve">1.4. Главу 20 раздела II </w:t>
      </w:r>
      <w:r w:rsidR="007C5CE9" w:rsidRPr="007C5CE9">
        <w:rPr>
          <w:rFonts w:ascii="Times New Roman" w:eastAsia="Times New Roman" w:hAnsi="Times New Roman" w:cs="Times New Roman"/>
          <w:sz w:val="28"/>
          <w:szCs w:val="28"/>
        </w:rPr>
        <w:t xml:space="preserve">изложить </w:t>
      </w:r>
      <w:r w:rsidR="007C5CE9">
        <w:rPr>
          <w:rFonts w:ascii="Times New Roman" w:eastAsia="Times New Roman" w:hAnsi="Times New Roman" w:cs="Times New Roman"/>
          <w:sz w:val="28"/>
          <w:szCs w:val="28"/>
        </w:rPr>
        <w:t>в следующей редакции</w:t>
      </w:r>
      <w:r w:rsidRPr="00E85413">
        <w:rPr>
          <w:rFonts w:ascii="Times New Roman" w:eastAsia="Times New Roman" w:hAnsi="Times New Roman" w:cs="Times New Roman"/>
          <w:sz w:val="28"/>
          <w:szCs w:val="28"/>
        </w:rPr>
        <w:t xml:space="preserve">: </w:t>
      </w:r>
    </w:p>
    <w:p w:rsidR="001A3097" w:rsidRPr="001A3097" w:rsidRDefault="00E85413" w:rsidP="007C5CE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85413">
        <w:rPr>
          <w:rFonts w:ascii="Times New Roman" w:eastAsia="Times New Roman" w:hAnsi="Times New Roman" w:cs="Times New Roman"/>
          <w:sz w:val="28"/>
          <w:szCs w:val="28"/>
        </w:rPr>
        <w:t>«</w:t>
      </w:r>
      <w:r w:rsidR="007C5CE9">
        <w:rPr>
          <w:rFonts w:ascii="Times New Roman" w:eastAsia="Times New Roman" w:hAnsi="Times New Roman" w:cs="Times New Roman"/>
          <w:sz w:val="28"/>
          <w:szCs w:val="28"/>
        </w:rPr>
        <w:t xml:space="preserve">87. </w:t>
      </w:r>
      <w:r w:rsidR="001A3097" w:rsidRPr="001A3097">
        <w:rPr>
          <w:rFonts w:ascii="Times New Roman" w:eastAsia="Times New Roman" w:hAnsi="Times New Roman" w:cs="Times New Roman"/>
          <w:sz w:val="28"/>
          <w:szCs w:val="28"/>
        </w:rPr>
        <w:t xml:space="preserve">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w:t>
      </w:r>
      <w:r w:rsidR="001A3097" w:rsidRPr="001A3097">
        <w:rPr>
          <w:rFonts w:ascii="Times New Roman" w:eastAsia="Times New Roman" w:hAnsi="Times New Roman" w:cs="Times New Roman"/>
          <w:sz w:val="28"/>
          <w:szCs w:val="28"/>
        </w:rPr>
        <w:lastRenderedPageBreak/>
        <w:t>универсальными специалистами МФЦ исполняются следующие административные процедуры:</w:t>
      </w:r>
    </w:p>
    <w:p w:rsidR="001A3097" w:rsidRPr="001A3097" w:rsidRDefault="001A3097" w:rsidP="001A309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A3097">
        <w:rPr>
          <w:rFonts w:ascii="Times New Roman" w:eastAsia="Times New Roman" w:hAnsi="Times New Roman" w:cs="Times New Roman"/>
          <w:sz w:val="28"/>
          <w:szCs w:val="28"/>
        </w:rPr>
        <w:t>1) прием заявления и документов, необходимых для предоставления муниципальной услуги, подлежащих представлению заявителем;</w:t>
      </w:r>
    </w:p>
    <w:p w:rsidR="001A3097" w:rsidRPr="001A3097" w:rsidRDefault="001A3097" w:rsidP="001A309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A3097">
        <w:rPr>
          <w:rFonts w:ascii="Times New Roman" w:eastAsia="Times New Roman" w:hAnsi="Times New Roman" w:cs="Times New Roman"/>
          <w:sz w:val="28"/>
          <w:szCs w:val="28"/>
        </w:rPr>
        <w:t>2) обработка заявления и представленных документов;</w:t>
      </w:r>
    </w:p>
    <w:p w:rsidR="001A3097" w:rsidRPr="001A3097" w:rsidRDefault="001A3097" w:rsidP="001A309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A3097">
        <w:rPr>
          <w:rFonts w:ascii="Times New Roman" w:eastAsia="Times New Roman" w:hAnsi="Times New Roman" w:cs="Times New Roman"/>
          <w:sz w:val="28"/>
          <w:szCs w:val="28"/>
        </w:rPr>
        <w:t>3) выдача результата оказания муниципальной услуги или решения об отказе в предоставлении муниципальной услуги.</w:t>
      </w:r>
    </w:p>
    <w:p w:rsidR="001A3097" w:rsidRPr="001A3097" w:rsidRDefault="007C5CE9" w:rsidP="001A3097">
      <w:pPr>
        <w:widowControl w:val="0"/>
        <w:tabs>
          <w:tab w:val="left" w:pos="-142"/>
          <w:tab w:val="left" w:pos="0"/>
        </w:tabs>
        <w:autoSpaceDE w:val="0"/>
        <w:autoSpaceDN w:val="0"/>
        <w:adjustRightInd w:val="0"/>
        <w:spacing w:after="0" w:line="240" w:lineRule="auto"/>
        <w:ind w:firstLine="709"/>
        <w:jc w:val="both"/>
        <w:rPr>
          <w:rFonts w:ascii="Times New Roman" w:eastAsia="Calibri" w:hAnsi="Times New Roman" w:cs="Times New Roman"/>
          <w:i/>
          <w:sz w:val="28"/>
          <w:szCs w:val="28"/>
        </w:rPr>
      </w:pPr>
      <w:r>
        <w:rPr>
          <w:rFonts w:ascii="Times New Roman" w:eastAsia="Times New Roman" w:hAnsi="Times New Roman" w:cs="Times New Roman"/>
          <w:sz w:val="28"/>
          <w:szCs w:val="28"/>
        </w:rPr>
        <w:t>88</w:t>
      </w:r>
      <w:r w:rsidR="001A3097" w:rsidRPr="001A3097">
        <w:rPr>
          <w:rFonts w:ascii="Times New Roman" w:eastAsia="Times New Roman" w:hAnsi="Times New Roman" w:cs="Times New Roman"/>
          <w:sz w:val="28"/>
          <w:szCs w:val="28"/>
        </w:rPr>
        <w:t xml:space="preserve">. </w:t>
      </w:r>
      <w:r w:rsidR="001A3097" w:rsidRPr="001A3097">
        <w:rPr>
          <w:rFonts w:ascii="Times New Roman" w:eastAsia="Calibri" w:hAnsi="Times New Roman" w:cs="Times New Roman"/>
          <w:sz w:val="28"/>
          <w:szCs w:val="28"/>
        </w:rPr>
        <w:t>Предоставление муниципальной 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 декабря 2009 года № 1993-р, и предусматривает два этапа</w:t>
      </w:r>
      <w:r w:rsidR="001A3097" w:rsidRPr="001A3097">
        <w:rPr>
          <w:rFonts w:ascii="Times New Roman" w:eastAsia="Calibri" w:hAnsi="Times New Roman" w:cs="Times New Roman"/>
          <w:i/>
          <w:sz w:val="28"/>
          <w:szCs w:val="28"/>
        </w:rPr>
        <w:t>:</w:t>
      </w:r>
    </w:p>
    <w:p w:rsidR="001A3097" w:rsidRPr="001A3097" w:rsidRDefault="001A3097" w:rsidP="001A3097">
      <w:pPr>
        <w:tabs>
          <w:tab w:val="left" w:pos="-142"/>
          <w:tab w:val="left" w:pos="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1A3097">
        <w:rPr>
          <w:rFonts w:ascii="Times New Roman" w:eastAsia="Calibri" w:hAnsi="Times New Roman" w:cs="Times New Roman"/>
          <w:sz w:val="28"/>
          <w:szCs w:val="28"/>
        </w:rPr>
        <w:t>I этап – возможность получения информации о муниципальной услуге посредством Портала;</w:t>
      </w:r>
    </w:p>
    <w:p w:rsidR="001A3097" w:rsidRPr="001A3097" w:rsidRDefault="001A3097" w:rsidP="001A3097">
      <w:pPr>
        <w:tabs>
          <w:tab w:val="left" w:pos="-142"/>
          <w:tab w:val="left" w:pos="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1A3097">
        <w:rPr>
          <w:rFonts w:ascii="Times New Roman" w:eastAsia="Calibri" w:hAnsi="Times New Roman" w:cs="Times New Roman"/>
          <w:sz w:val="28"/>
          <w:szCs w:val="28"/>
        </w:rPr>
        <w:t>II этап – возможность копирования и заполнения в электронном виде форм заявлений и иных документов, необходимых для получения муниципальной</w:t>
      </w:r>
      <w:r w:rsidR="00C11B10">
        <w:rPr>
          <w:rFonts w:ascii="Times New Roman" w:eastAsia="Calibri" w:hAnsi="Times New Roman" w:cs="Times New Roman"/>
          <w:sz w:val="28"/>
          <w:szCs w:val="28"/>
        </w:rPr>
        <w:t xml:space="preserve"> услуги, размещенных на Портале.</w:t>
      </w:r>
    </w:p>
    <w:p w:rsidR="001A3097" w:rsidRPr="001A3097" w:rsidRDefault="007C5CE9" w:rsidP="001A309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89</w:t>
      </w:r>
      <w:r w:rsidR="001A3097" w:rsidRPr="001A3097">
        <w:rPr>
          <w:rFonts w:ascii="Times New Roman" w:eastAsia="Times New Roman" w:hAnsi="Times New Roman" w:cs="Times New Roman"/>
          <w:sz w:val="28"/>
          <w:szCs w:val="28"/>
        </w:rPr>
        <w:t xml:space="preserve">. </w:t>
      </w:r>
      <w:proofErr w:type="gramStart"/>
      <w:r w:rsidR="001A3097" w:rsidRPr="001A3097">
        <w:rPr>
          <w:rFonts w:ascii="Times New Roman" w:eastAsia="Times New Roman" w:hAnsi="Times New Roman" w:cs="Times New Roman"/>
          <w:sz w:val="28"/>
          <w:szCs w:val="28"/>
        </w:rPr>
        <w:t xml:space="preserve">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8" w:history="1">
        <w:r w:rsidR="001A3097" w:rsidRPr="001A3097">
          <w:rPr>
            <w:rFonts w:ascii="Times New Roman" w:eastAsia="Times New Roman" w:hAnsi="Times New Roman" w:cs="Times New Roman"/>
            <w:sz w:val="28"/>
            <w:szCs w:val="28"/>
          </w:rPr>
          <w:t>закона</w:t>
        </w:r>
      </w:hyperlink>
      <w:r w:rsidR="001A3097" w:rsidRPr="001A3097">
        <w:rPr>
          <w:rFonts w:ascii="Times New Roman" w:eastAsia="Times New Roman" w:hAnsi="Times New Roman" w:cs="Times New Roman"/>
          <w:sz w:val="28"/>
          <w:szCs w:val="28"/>
        </w:rPr>
        <w:t xml:space="preserve"> от 6 апреля 2011 года № 63-ФЗ «Об электронной подписи» и требованиями Федерального </w:t>
      </w:r>
      <w:hyperlink r:id="rId9" w:history="1">
        <w:r w:rsidR="001A3097" w:rsidRPr="001A3097">
          <w:rPr>
            <w:rFonts w:ascii="Times New Roman" w:eastAsia="Times New Roman" w:hAnsi="Times New Roman" w:cs="Times New Roman"/>
            <w:sz w:val="28"/>
            <w:szCs w:val="28"/>
          </w:rPr>
          <w:t>закона</w:t>
        </w:r>
      </w:hyperlink>
      <w:r w:rsidR="001A3097" w:rsidRPr="001A3097">
        <w:rPr>
          <w:rFonts w:ascii="Times New Roman" w:eastAsia="Times New Roman" w:hAnsi="Times New Roman" w:cs="Times New Roman"/>
          <w:sz w:val="28"/>
          <w:szCs w:val="28"/>
        </w:rPr>
        <w:t xml:space="preserve"> от 27 июля 2010 года № 210-ФЗ «Об организации предоставления государственных и муниципальных услуг».</w:t>
      </w:r>
      <w:proofErr w:type="gramEnd"/>
    </w:p>
    <w:p w:rsidR="001A3097" w:rsidRPr="001A3097" w:rsidRDefault="007C5CE9" w:rsidP="001A309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90</w:t>
      </w:r>
      <w:r w:rsidR="001A3097" w:rsidRPr="001A3097">
        <w:rPr>
          <w:rFonts w:ascii="Times New Roman" w:eastAsia="Times New Roman" w:hAnsi="Times New Roman" w:cs="Times New Roman"/>
          <w:sz w:val="28"/>
          <w:szCs w:val="28"/>
        </w:rPr>
        <w:t xml:space="preserve">.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пункте </w:t>
      </w:r>
      <w:r w:rsidR="001A3097">
        <w:rPr>
          <w:rFonts w:ascii="Times New Roman" w:eastAsia="Times New Roman" w:hAnsi="Times New Roman" w:cs="Times New Roman"/>
          <w:sz w:val="28"/>
          <w:szCs w:val="28"/>
        </w:rPr>
        <w:t>51</w:t>
      </w:r>
      <w:r w:rsidR="001A3097" w:rsidRPr="001A3097">
        <w:rPr>
          <w:rFonts w:ascii="Times New Roman" w:eastAsia="Times New Roman" w:hAnsi="Times New Roman" w:cs="Times New Roman"/>
          <w:sz w:val="28"/>
          <w:szCs w:val="28"/>
        </w:rPr>
        <w:t xml:space="preserve"> 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r>
        <w:rPr>
          <w:rFonts w:ascii="Times New Roman" w:eastAsia="Times New Roman" w:hAnsi="Times New Roman" w:cs="Times New Roman"/>
          <w:sz w:val="28"/>
          <w:szCs w:val="28"/>
        </w:rPr>
        <w:t xml:space="preserve"> Российской Федерации</w:t>
      </w:r>
      <w:r w:rsidR="001A3097" w:rsidRPr="001A3097">
        <w:rPr>
          <w:rFonts w:ascii="Times New Roman" w:eastAsia="Times New Roman" w:hAnsi="Times New Roman" w:cs="Times New Roman"/>
          <w:sz w:val="28"/>
          <w:szCs w:val="28"/>
        </w:rPr>
        <w:t>.</w:t>
      </w:r>
    </w:p>
    <w:p w:rsidR="001A3097" w:rsidRPr="001A3097" w:rsidRDefault="007C5CE9" w:rsidP="001A309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w:t>
      </w:r>
      <w:r w:rsidR="001A3097" w:rsidRPr="001A3097">
        <w:rPr>
          <w:rFonts w:ascii="Times New Roman" w:eastAsia="Times New Roman" w:hAnsi="Times New Roman" w:cs="Times New Roman"/>
          <w:sz w:val="28"/>
          <w:szCs w:val="28"/>
        </w:rPr>
        <w:t>.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1A3097" w:rsidRPr="001A3097" w:rsidRDefault="007C5CE9" w:rsidP="001A309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w:t>
      </w:r>
      <w:r w:rsidR="001A3097" w:rsidRPr="001A3097">
        <w:rPr>
          <w:rFonts w:ascii="Times New Roman" w:eastAsia="Times New Roman" w:hAnsi="Times New Roman" w:cs="Times New Roman"/>
          <w:sz w:val="28"/>
          <w:szCs w:val="28"/>
        </w:rPr>
        <w:t xml:space="preserve">. В течение 5 календарных дней </w:t>
      </w:r>
      <w:proofErr w:type="gramStart"/>
      <w:r w:rsidR="001A3097" w:rsidRPr="001A3097">
        <w:rPr>
          <w:rFonts w:ascii="Times New Roman" w:eastAsia="Times New Roman" w:hAnsi="Times New Roman" w:cs="Times New Roman"/>
          <w:sz w:val="28"/>
          <w:szCs w:val="28"/>
        </w:rPr>
        <w:t>с даты направления</w:t>
      </w:r>
      <w:proofErr w:type="gramEnd"/>
      <w:r w:rsidR="001A3097" w:rsidRPr="001A3097">
        <w:rPr>
          <w:rFonts w:ascii="Times New Roman" w:eastAsia="Times New Roman" w:hAnsi="Times New Roman" w:cs="Times New Roman"/>
          <w:sz w:val="28"/>
          <w:szCs w:val="28"/>
        </w:rPr>
        <w:t xml:space="preserve"> запроса о предоставлении муниципальной услуги в электронной форме заявитель предоставляет в уполномоченный орган документы, представленные в пункте </w:t>
      </w:r>
      <w:r>
        <w:rPr>
          <w:rFonts w:ascii="Times New Roman" w:eastAsia="Times New Roman" w:hAnsi="Times New Roman" w:cs="Times New Roman"/>
          <w:sz w:val="28"/>
          <w:szCs w:val="28"/>
        </w:rPr>
        <w:t>40</w:t>
      </w:r>
      <w:r w:rsidR="001A3097" w:rsidRPr="001A3097">
        <w:rPr>
          <w:rFonts w:ascii="Times New Roman" w:eastAsia="Times New Roman" w:hAnsi="Times New Roman" w:cs="Times New Roman"/>
          <w:sz w:val="28"/>
          <w:szCs w:val="28"/>
        </w:rPr>
        <w:t xml:space="preserve"> настоящего административного регламента. </w:t>
      </w:r>
    </w:p>
    <w:p w:rsidR="001A3097" w:rsidRPr="001A3097" w:rsidRDefault="007C5CE9" w:rsidP="001A309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C5CE9">
        <w:rPr>
          <w:rFonts w:ascii="Times New Roman" w:eastAsia="Times New Roman" w:hAnsi="Times New Roman" w:cs="Times New Roman"/>
          <w:sz w:val="28"/>
          <w:szCs w:val="28"/>
        </w:rPr>
        <w:t>93</w:t>
      </w:r>
      <w:r w:rsidR="001A3097" w:rsidRPr="001A3097">
        <w:rPr>
          <w:rFonts w:ascii="Times New Roman" w:eastAsia="Times New Roman" w:hAnsi="Times New Roman" w:cs="Times New Roman"/>
          <w:sz w:val="28"/>
          <w:szCs w:val="28"/>
        </w:rPr>
        <w:t>.</w:t>
      </w:r>
      <w:r w:rsidR="001A3097" w:rsidRPr="001A3097">
        <w:rPr>
          <w:rFonts w:ascii="Times New Roman" w:eastAsia="Times New Roman" w:hAnsi="Times New Roman" w:cs="Times New Roman"/>
          <w:i/>
          <w:sz w:val="28"/>
          <w:szCs w:val="28"/>
        </w:rPr>
        <w:t xml:space="preserve"> </w:t>
      </w:r>
      <w:proofErr w:type="gramStart"/>
      <w:r w:rsidR="001A3097" w:rsidRPr="001A3097">
        <w:rPr>
          <w:rFonts w:ascii="Times New Roman" w:eastAsia="Times New Roman" w:hAnsi="Times New Roman" w:cs="Times New Roman"/>
          <w:sz w:val="28"/>
          <w:szCs w:val="28"/>
        </w:rPr>
        <w:t>Для обработки персональных данных при регистрации субъекта персональных данных на Портале получение согласия заявителя в соответствии с требованиями</w:t>
      </w:r>
      <w:proofErr w:type="gramEnd"/>
      <w:r w:rsidR="001A3097" w:rsidRPr="001A3097">
        <w:rPr>
          <w:rFonts w:ascii="Times New Roman" w:eastAsia="Times New Roman" w:hAnsi="Times New Roman" w:cs="Times New Roman"/>
          <w:sz w:val="28"/>
          <w:szCs w:val="28"/>
        </w:rPr>
        <w:t xml:space="preserve"> статьи 6 Федерального закона от 27 июля 2006 года № 152-ФЗ «О персональных данных» не требуется.</w:t>
      </w:r>
      <w:r>
        <w:rPr>
          <w:rFonts w:ascii="Times New Roman" w:eastAsia="Times New Roman" w:hAnsi="Times New Roman" w:cs="Times New Roman"/>
          <w:sz w:val="28"/>
          <w:szCs w:val="28"/>
        </w:rPr>
        <w:t>»</w:t>
      </w:r>
    </w:p>
    <w:p w:rsidR="00E85413" w:rsidRPr="00E85413" w:rsidRDefault="00E85413" w:rsidP="007C5CE9">
      <w:pPr>
        <w:spacing w:after="0" w:line="0" w:lineRule="atLeast"/>
        <w:jc w:val="both"/>
        <w:rPr>
          <w:rFonts w:ascii="Times New Roman" w:eastAsia="Times New Roman" w:hAnsi="Times New Roman" w:cs="Times New Roman"/>
          <w:sz w:val="28"/>
          <w:szCs w:val="28"/>
        </w:rPr>
      </w:pPr>
    </w:p>
    <w:p w:rsidR="00E85413" w:rsidRPr="00E85413" w:rsidRDefault="006660C0" w:rsidP="00E85413">
      <w:pPr>
        <w:spacing w:after="0" w:line="0" w:lineRule="atLeas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1.5. В подпункте «б» пункта 149</w:t>
      </w:r>
      <w:r w:rsidR="00E85413" w:rsidRPr="00E85413">
        <w:rPr>
          <w:rFonts w:ascii="Times New Roman" w:eastAsia="Times New Roman" w:hAnsi="Times New Roman" w:cs="Times New Roman"/>
          <w:sz w:val="28"/>
          <w:szCs w:val="28"/>
        </w:rPr>
        <w:t xml:space="preserve"> главы 30 раздела V слово «федеральной» исключить.</w:t>
      </w:r>
    </w:p>
    <w:p w:rsidR="00E85413" w:rsidRPr="00E85413" w:rsidRDefault="006660C0" w:rsidP="00E85413">
      <w:pPr>
        <w:spacing w:after="0" w:line="0" w:lineRule="atLeas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 В подпункте «б» пункта 165</w:t>
      </w:r>
      <w:r w:rsidR="00E85413" w:rsidRPr="00E85413">
        <w:rPr>
          <w:rFonts w:ascii="Times New Roman" w:eastAsia="Times New Roman" w:hAnsi="Times New Roman" w:cs="Times New Roman"/>
          <w:sz w:val="28"/>
          <w:szCs w:val="28"/>
        </w:rPr>
        <w:t xml:space="preserve"> главы 30 раздела </w:t>
      </w:r>
      <w:r w:rsidR="00E85413" w:rsidRPr="00E85413">
        <w:rPr>
          <w:rFonts w:ascii="Times New Roman" w:eastAsia="Times New Roman" w:hAnsi="Times New Roman" w:cs="Times New Roman"/>
          <w:sz w:val="28"/>
          <w:szCs w:val="28"/>
          <w:lang w:val="en-US"/>
        </w:rPr>
        <w:t>V</w:t>
      </w:r>
      <w:r>
        <w:rPr>
          <w:rFonts w:ascii="Times New Roman" w:eastAsia="Times New Roman" w:hAnsi="Times New Roman" w:cs="Times New Roman"/>
          <w:sz w:val="28"/>
          <w:szCs w:val="28"/>
        </w:rPr>
        <w:t xml:space="preserve"> </w:t>
      </w:r>
      <w:r w:rsidR="00E85413" w:rsidRPr="00E85413">
        <w:rPr>
          <w:rFonts w:ascii="Times New Roman" w:eastAsia="Times New Roman" w:hAnsi="Times New Roman" w:cs="Times New Roman"/>
          <w:sz w:val="28"/>
          <w:szCs w:val="28"/>
        </w:rPr>
        <w:t>слово «федеральной» исключить.</w:t>
      </w:r>
    </w:p>
    <w:p w:rsidR="00E85413" w:rsidRPr="00E85413" w:rsidRDefault="00E85413" w:rsidP="00E85413">
      <w:pPr>
        <w:spacing w:after="0" w:line="240" w:lineRule="atLeast"/>
        <w:ind w:firstLine="708"/>
        <w:jc w:val="both"/>
        <w:rPr>
          <w:rFonts w:ascii="Times New Roman" w:eastAsia="Times New Roman" w:hAnsi="Times New Roman" w:cs="Tms Rmn"/>
          <w:sz w:val="28"/>
          <w:szCs w:val="28"/>
        </w:rPr>
      </w:pPr>
      <w:r w:rsidRPr="00E85413">
        <w:rPr>
          <w:rFonts w:ascii="Times New Roman" w:eastAsia="Times New Roman" w:hAnsi="Times New Roman" w:cs="Tms Rmn"/>
          <w:color w:val="000000"/>
          <w:sz w:val="28"/>
          <w:szCs w:val="28"/>
        </w:rPr>
        <w:t>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E85413" w:rsidRPr="00E85413" w:rsidRDefault="00E85413" w:rsidP="00F415AA">
      <w:pPr>
        <w:autoSpaceDE w:val="0"/>
        <w:autoSpaceDN w:val="0"/>
        <w:adjustRightInd w:val="0"/>
        <w:spacing w:after="0" w:line="240" w:lineRule="auto"/>
        <w:ind w:firstLine="708"/>
        <w:jc w:val="both"/>
        <w:rPr>
          <w:rFonts w:ascii="Times New Roman" w:eastAsia="Times New Roman" w:hAnsi="Times New Roman" w:cs="Tms Rmn"/>
          <w:color w:val="000000"/>
          <w:sz w:val="28"/>
          <w:szCs w:val="28"/>
        </w:rPr>
      </w:pPr>
      <w:r w:rsidRPr="00E85413">
        <w:rPr>
          <w:rFonts w:ascii="Times New Roman" w:eastAsia="Times New Roman" w:hAnsi="Times New Roman" w:cs="Tms Rmn"/>
          <w:color w:val="000000"/>
          <w:sz w:val="28"/>
          <w:szCs w:val="28"/>
        </w:rPr>
        <w:t>3. Настоящее постановление вступает в силу после дня его официального опубликования.</w:t>
      </w:r>
    </w:p>
    <w:p w:rsidR="007A59DE" w:rsidRDefault="007A59DE" w:rsidP="00E85413">
      <w:pPr>
        <w:tabs>
          <w:tab w:val="left" w:pos="540"/>
        </w:tabs>
        <w:spacing w:after="0" w:line="240" w:lineRule="auto"/>
        <w:ind w:firstLine="720"/>
        <w:jc w:val="both"/>
        <w:rPr>
          <w:rFonts w:ascii="Times New Roman" w:eastAsia="Times New Roman" w:hAnsi="Times New Roman" w:cs="Tms Rmn"/>
          <w:sz w:val="28"/>
          <w:szCs w:val="28"/>
        </w:rPr>
      </w:pPr>
    </w:p>
    <w:p w:rsidR="007A59DE" w:rsidRDefault="007A59DE" w:rsidP="00E85413">
      <w:pPr>
        <w:tabs>
          <w:tab w:val="left" w:pos="540"/>
        </w:tabs>
        <w:spacing w:after="0" w:line="240" w:lineRule="auto"/>
        <w:ind w:firstLine="720"/>
        <w:jc w:val="both"/>
        <w:rPr>
          <w:rFonts w:ascii="Times New Roman" w:eastAsia="Times New Roman" w:hAnsi="Times New Roman" w:cs="Tms Rmn"/>
          <w:sz w:val="28"/>
          <w:szCs w:val="28"/>
        </w:rPr>
      </w:pPr>
    </w:p>
    <w:p w:rsidR="00E85413" w:rsidRPr="00E85413" w:rsidRDefault="00E85413" w:rsidP="00E85413">
      <w:pPr>
        <w:tabs>
          <w:tab w:val="left" w:pos="540"/>
        </w:tabs>
        <w:spacing w:after="0" w:line="240" w:lineRule="auto"/>
        <w:ind w:firstLine="720"/>
        <w:jc w:val="both"/>
        <w:rPr>
          <w:rFonts w:ascii="Times New Roman" w:eastAsia="Times New Roman" w:hAnsi="Times New Roman" w:cs="Tms Rmn"/>
          <w:sz w:val="28"/>
          <w:szCs w:val="28"/>
        </w:rPr>
      </w:pPr>
      <w:r w:rsidRPr="00E85413">
        <w:rPr>
          <w:rFonts w:ascii="Times New Roman" w:eastAsia="Times New Roman" w:hAnsi="Times New Roman" w:cs="Tms Rmn"/>
          <w:sz w:val="28"/>
          <w:szCs w:val="28"/>
        </w:rPr>
        <w:t xml:space="preserve">Мэр городского округа </w:t>
      </w:r>
    </w:p>
    <w:p w:rsidR="00E85413" w:rsidRPr="00E85413" w:rsidRDefault="00E85413" w:rsidP="00E85413">
      <w:pPr>
        <w:tabs>
          <w:tab w:val="left" w:pos="540"/>
        </w:tabs>
        <w:spacing w:after="0" w:line="240" w:lineRule="auto"/>
        <w:ind w:firstLine="720"/>
        <w:jc w:val="both"/>
        <w:rPr>
          <w:rFonts w:ascii="Times New Roman" w:eastAsia="Times New Roman" w:hAnsi="Times New Roman" w:cs="Tms Rmn"/>
          <w:sz w:val="28"/>
          <w:szCs w:val="28"/>
        </w:rPr>
      </w:pPr>
      <w:r w:rsidRPr="00E85413">
        <w:rPr>
          <w:rFonts w:ascii="Times New Roman" w:eastAsia="Times New Roman" w:hAnsi="Times New Roman" w:cs="Tms Rmn"/>
          <w:sz w:val="28"/>
          <w:szCs w:val="28"/>
        </w:rPr>
        <w:t>муниципального</w:t>
      </w:r>
    </w:p>
    <w:p w:rsidR="00E85413" w:rsidRPr="00E85413" w:rsidRDefault="00E85413" w:rsidP="00E85413">
      <w:pPr>
        <w:spacing w:after="0" w:line="240" w:lineRule="auto"/>
        <w:ind w:firstLine="720"/>
        <w:jc w:val="both"/>
        <w:rPr>
          <w:rFonts w:ascii="Times New Roman" w:eastAsia="Times New Roman" w:hAnsi="Times New Roman" w:cs="Tms Rmn"/>
          <w:sz w:val="28"/>
          <w:szCs w:val="28"/>
        </w:rPr>
      </w:pPr>
      <w:r w:rsidRPr="00E85413">
        <w:rPr>
          <w:rFonts w:ascii="Times New Roman" w:eastAsia="Times New Roman" w:hAnsi="Times New Roman" w:cs="Tms Rmn"/>
          <w:sz w:val="28"/>
          <w:szCs w:val="28"/>
        </w:rPr>
        <w:t>образования «город Саянск»</w:t>
      </w:r>
      <w:r w:rsidRPr="00E85413">
        <w:rPr>
          <w:rFonts w:ascii="Times New Roman" w:eastAsia="Times New Roman" w:hAnsi="Times New Roman" w:cs="Tms Rmn"/>
          <w:sz w:val="28"/>
          <w:szCs w:val="28"/>
        </w:rPr>
        <w:tab/>
      </w:r>
      <w:r w:rsidRPr="00E85413">
        <w:rPr>
          <w:rFonts w:ascii="Times New Roman" w:eastAsia="Times New Roman" w:hAnsi="Times New Roman" w:cs="Tms Rmn"/>
          <w:sz w:val="28"/>
          <w:szCs w:val="28"/>
        </w:rPr>
        <w:tab/>
        <w:t xml:space="preserve">                            О.В. Боровский</w:t>
      </w:r>
    </w:p>
    <w:p w:rsidR="00E85413" w:rsidRPr="00E85413" w:rsidRDefault="00E85413" w:rsidP="00E85413">
      <w:pPr>
        <w:spacing w:after="0" w:line="240" w:lineRule="auto"/>
        <w:ind w:firstLine="720"/>
        <w:jc w:val="both"/>
        <w:rPr>
          <w:rFonts w:ascii="Times New Roman" w:eastAsia="Times New Roman" w:hAnsi="Times New Roman" w:cs="Tms Rmn"/>
          <w:sz w:val="28"/>
          <w:szCs w:val="28"/>
        </w:rPr>
      </w:pPr>
    </w:p>
    <w:p w:rsidR="00E85413" w:rsidRPr="00E85413" w:rsidRDefault="00E85413" w:rsidP="00E85413">
      <w:pPr>
        <w:spacing w:after="0" w:line="240" w:lineRule="auto"/>
        <w:ind w:firstLine="720"/>
        <w:jc w:val="both"/>
        <w:rPr>
          <w:rFonts w:ascii="Times New Roman" w:eastAsia="Times New Roman" w:hAnsi="Times New Roman" w:cs="Tms Rmn"/>
          <w:sz w:val="28"/>
          <w:szCs w:val="28"/>
        </w:rPr>
      </w:pPr>
    </w:p>
    <w:p w:rsidR="00E85413" w:rsidRPr="00E85413" w:rsidRDefault="00E85413" w:rsidP="00E85413">
      <w:pPr>
        <w:spacing w:after="0" w:line="240" w:lineRule="auto"/>
        <w:ind w:firstLine="720"/>
        <w:jc w:val="both"/>
        <w:rPr>
          <w:rFonts w:ascii="Times New Roman" w:eastAsia="Times New Roman" w:hAnsi="Times New Roman" w:cs="Tms Rmn"/>
          <w:sz w:val="28"/>
          <w:szCs w:val="28"/>
        </w:rPr>
      </w:pPr>
    </w:p>
    <w:p w:rsidR="00E85413" w:rsidRPr="00E85413" w:rsidRDefault="00E85413" w:rsidP="00E85413">
      <w:pPr>
        <w:spacing w:after="0" w:line="240" w:lineRule="auto"/>
        <w:ind w:firstLine="720"/>
        <w:jc w:val="both"/>
        <w:rPr>
          <w:rFonts w:ascii="Times New Roman" w:eastAsia="Times New Roman" w:hAnsi="Times New Roman" w:cs="Tms Rmn"/>
          <w:sz w:val="28"/>
          <w:szCs w:val="28"/>
        </w:rPr>
      </w:pPr>
    </w:p>
    <w:p w:rsidR="00E85413" w:rsidRPr="00E85413" w:rsidRDefault="00E85413" w:rsidP="00E85413">
      <w:pPr>
        <w:spacing w:after="0" w:line="240" w:lineRule="auto"/>
        <w:ind w:firstLine="720"/>
        <w:jc w:val="both"/>
        <w:rPr>
          <w:rFonts w:ascii="Times New Roman" w:eastAsia="Times New Roman" w:hAnsi="Times New Roman" w:cs="Tms Rmn"/>
          <w:sz w:val="28"/>
          <w:szCs w:val="28"/>
        </w:rPr>
      </w:pPr>
    </w:p>
    <w:p w:rsidR="00E85413" w:rsidRPr="00E85413" w:rsidRDefault="00E85413" w:rsidP="00E85413">
      <w:pPr>
        <w:spacing w:after="0" w:line="240" w:lineRule="auto"/>
        <w:ind w:firstLine="720"/>
        <w:jc w:val="both"/>
        <w:rPr>
          <w:rFonts w:ascii="Times New Roman" w:eastAsia="Times New Roman" w:hAnsi="Times New Roman" w:cs="Tms Rmn"/>
          <w:sz w:val="28"/>
          <w:szCs w:val="28"/>
        </w:rPr>
      </w:pPr>
    </w:p>
    <w:p w:rsidR="00E85413" w:rsidRDefault="00E85413" w:rsidP="00E85413">
      <w:pPr>
        <w:rPr>
          <w:rFonts w:ascii="Times New Roman" w:hAnsi="Times New Roman"/>
        </w:rPr>
      </w:pPr>
    </w:p>
    <w:p w:rsidR="00E85413" w:rsidRDefault="00E85413" w:rsidP="00E85413">
      <w:pPr>
        <w:rPr>
          <w:rFonts w:ascii="Times New Roman" w:hAnsi="Times New Roman"/>
        </w:rPr>
      </w:pPr>
    </w:p>
    <w:p w:rsidR="00CD26A8" w:rsidRPr="00CD26A8" w:rsidRDefault="00CD26A8" w:rsidP="00CD26A8">
      <w:pPr>
        <w:pStyle w:val="ConsPlusNormal"/>
        <w:spacing w:line="0" w:lineRule="atLeast"/>
        <w:ind w:firstLine="0"/>
        <w:jc w:val="both"/>
        <w:outlineLvl w:val="0"/>
        <w:rPr>
          <w:rFonts w:ascii="Times New Roman" w:hAnsi="Times New Roman" w:cs="Times New Roman"/>
        </w:rPr>
      </w:pPr>
    </w:p>
    <w:p w:rsidR="00CD26A8" w:rsidRPr="00CD26A8" w:rsidRDefault="00CD26A8" w:rsidP="00CD26A8">
      <w:pPr>
        <w:pStyle w:val="ConsPlusNormal"/>
        <w:spacing w:line="0" w:lineRule="atLeast"/>
        <w:ind w:firstLine="0"/>
        <w:jc w:val="both"/>
        <w:outlineLvl w:val="0"/>
        <w:rPr>
          <w:rFonts w:ascii="Times New Roman" w:hAnsi="Times New Roman" w:cs="Times New Roman"/>
        </w:rPr>
      </w:pPr>
    </w:p>
    <w:p w:rsidR="00CD26A8" w:rsidRDefault="00CD26A8" w:rsidP="00CD26A8">
      <w:pPr>
        <w:pStyle w:val="ConsPlusNormal"/>
        <w:spacing w:line="0" w:lineRule="atLeast"/>
        <w:ind w:firstLine="0"/>
        <w:jc w:val="both"/>
        <w:outlineLvl w:val="0"/>
        <w:rPr>
          <w:rFonts w:ascii="Times New Roman" w:hAnsi="Times New Roman" w:cs="Times New Roman"/>
        </w:rPr>
      </w:pPr>
    </w:p>
    <w:p w:rsidR="00F415AA" w:rsidRDefault="00F415AA" w:rsidP="00CD26A8">
      <w:pPr>
        <w:pStyle w:val="ConsPlusNormal"/>
        <w:spacing w:line="0" w:lineRule="atLeast"/>
        <w:ind w:firstLine="0"/>
        <w:jc w:val="both"/>
        <w:outlineLvl w:val="0"/>
        <w:rPr>
          <w:rFonts w:ascii="Times New Roman" w:hAnsi="Times New Roman" w:cs="Times New Roman"/>
        </w:rPr>
      </w:pPr>
    </w:p>
    <w:p w:rsidR="00F415AA" w:rsidRDefault="00F415AA" w:rsidP="00CD26A8">
      <w:pPr>
        <w:pStyle w:val="ConsPlusNormal"/>
        <w:spacing w:line="0" w:lineRule="atLeast"/>
        <w:ind w:firstLine="0"/>
        <w:jc w:val="both"/>
        <w:outlineLvl w:val="0"/>
        <w:rPr>
          <w:rFonts w:ascii="Times New Roman" w:hAnsi="Times New Roman" w:cs="Times New Roman"/>
        </w:rPr>
      </w:pPr>
    </w:p>
    <w:p w:rsidR="00F415AA" w:rsidRDefault="00F415AA" w:rsidP="00CD26A8">
      <w:pPr>
        <w:pStyle w:val="ConsPlusNormal"/>
        <w:spacing w:line="0" w:lineRule="atLeast"/>
        <w:ind w:firstLine="0"/>
        <w:jc w:val="both"/>
        <w:outlineLvl w:val="0"/>
        <w:rPr>
          <w:rFonts w:ascii="Times New Roman" w:hAnsi="Times New Roman" w:cs="Times New Roman"/>
        </w:rPr>
      </w:pPr>
    </w:p>
    <w:p w:rsidR="00F415AA" w:rsidRDefault="00F415AA" w:rsidP="00CD26A8">
      <w:pPr>
        <w:pStyle w:val="ConsPlusNormal"/>
        <w:spacing w:line="0" w:lineRule="atLeast"/>
        <w:ind w:firstLine="0"/>
        <w:jc w:val="both"/>
        <w:outlineLvl w:val="0"/>
        <w:rPr>
          <w:rFonts w:ascii="Times New Roman" w:hAnsi="Times New Roman" w:cs="Times New Roman"/>
        </w:rPr>
      </w:pPr>
    </w:p>
    <w:p w:rsidR="00F415AA" w:rsidRDefault="00F415AA" w:rsidP="00CD26A8">
      <w:pPr>
        <w:pStyle w:val="ConsPlusNormal"/>
        <w:spacing w:line="0" w:lineRule="atLeast"/>
        <w:ind w:firstLine="0"/>
        <w:jc w:val="both"/>
        <w:outlineLvl w:val="0"/>
        <w:rPr>
          <w:rFonts w:ascii="Times New Roman" w:hAnsi="Times New Roman" w:cs="Times New Roman"/>
        </w:rPr>
      </w:pPr>
    </w:p>
    <w:p w:rsidR="00F415AA" w:rsidRDefault="00F415AA" w:rsidP="00CD26A8">
      <w:pPr>
        <w:pStyle w:val="ConsPlusNormal"/>
        <w:spacing w:line="0" w:lineRule="atLeast"/>
        <w:ind w:firstLine="0"/>
        <w:jc w:val="both"/>
        <w:outlineLvl w:val="0"/>
        <w:rPr>
          <w:rFonts w:ascii="Times New Roman" w:hAnsi="Times New Roman" w:cs="Times New Roman"/>
        </w:rPr>
      </w:pPr>
    </w:p>
    <w:p w:rsidR="00F415AA" w:rsidRDefault="00F415AA" w:rsidP="00CD26A8">
      <w:pPr>
        <w:pStyle w:val="ConsPlusNormal"/>
        <w:spacing w:line="0" w:lineRule="atLeast"/>
        <w:ind w:firstLine="0"/>
        <w:jc w:val="both"/>
        <w:outlineLvl w:val="0"/>
        <w:rPr>
          <w:rFonts w:ascii="Times New Roman" w:hAnsi="Times New Roman" w:cs="Times New Roman"/>
        </w:rPr>
      </w:pPr>
    </w:p>
    <w:p w:rsidR="00C11B10" w:rsidRDefault="00C11B10" w:rsidP="00CD26A8">
      <w:pPr>
        <w:pStyle w:val="ConsPlusNormal"/>
        <w:spacing w:line="0" w:lineRule="atLeast"/>
        <w:ind w:firstLine="0"/>
        <w:jc w:val="both"/>
        <w:outlineLvl w:val="0"/>
        <w:rPr>
          <w:rFonts w:ascii="Times New Roman" w:hAnsi="Times New Roman" w:cs="Times New Roman"/>
        </w:rPr>
      </w:pPr>
    </w:p>
    <w:p w:rsidR="00C11B10" w:rsidRDefault="00C11B10" w:rsidP="00CD26A8">
      <w:pPr>
        <w:pStyle w:val="ConsPlusNormal"/>
        <w:spacing w:line="0" w:lineRule="atLeast"/>
        <w:ind w:firstLine="0"/>
        <w:jc w:val="both"/>
        <w:outlineLvl w:val="0"/>
        <w:rPr>
          <w:rFonts w:ascii="Times New Roman" w:hAnsi="Times New Roman" w:cs="Times New Roman"/>
        </w:rPr>
      </w:pPr>
    </w:p>
    <w:p w:rsidR="00C11B10" w:rsidRDefault="00C11B10" w:rsidP="00CD26A8">
      <w:pPr>
        <w:pStyle w:val="ConsPlusNormal"/>
        <w:spacing w:line="0" w:lineRule="atLeast"/>
        <w:ind w:firstLine="0"/>
        <w:jc w:val="both"/>
        <w:outlineLvl w:val="0"/>
        <w:rPr>
          <w:rFonts w:ascii="Times New Roman" w:hAnsi="Times New Roman" w:cs="Times New Roman"/>
        </w:rPr>
      </w:pPr>
    </w:p>
    <w:p w:rsidR="00C11B10" w:rsidRDefault="00C11B10" w:rsidP="00CD26A8">
      <w:pPr>
        <w:pStyle w:val="ConsPlusNormal"/>
        <w:spacing w:line="0" w:lineRule="atLeast"/>
        <w:ind w:firstLine="0"/>
        <w:jc w:val="both"/>
        <w:outlineLvl w:val="0"/>
        <w:rPr>
          <w:rFonts w:ascii="Times New Roman" w:hAnsi="Times New Roman" w:cs="Times New Roman"/>
        </w:rPr>
      </w:pPr>
    </w:p>
    <w:p w:rsidR="00C11B10" w:rsidRDefault="00C11B10" w:rsidP="00CD26A8">
      <w:pPr>
        <w:pStyle w:val="ConsPlusNormal"/>
        <w:spacing w:line="0" w:lineRule="atLeast"/>
        <w:ind w:firstLine="0"/>
        <w:jc w:val="both"/>
        <w:outlineLvl w:val="0"/>
        <w:rPr>
          <w:rFonts w:ascii="Times New Roman" w:hAnsi="Times New Roman" w:cs="Times New Roman"/>
        </w:rPr>
      </w:pPr>
    </w:p>
    <w:p w:rsidR="00C11B10" w:rsidRDefault="00C11B10" w:rsidP="00CD26A8">
      <w:pPr>
        <w:pStyle w:val="ConsPlusNormal"/>
        <w:spacing w:line="0" w:lineRule="atLeast"/>
        <w:ind w:firstLine="0"/>
        <w:jc w:val="both"/>
        <w:outlineLvl w:val="0"/>
        <w:rPr>
          <w:rFonts w:ascii="Times New Roman" w:hAnsi="Times New Roman" w:cs="Times New Roman"/>
        </w:rPr>
      </w:pPr>
    </w:p>
    <w:p w:rsidR="00C11B10" w:rsidRDefault="00C11B10" w:rsidP="00CD26A8">
      <w:pPr>
        <w:pStyle w:val="ConsPlusNormal"/>
        <w:spacing w:line="0" w:lineRule="atLeast"/>
        <w:ind w:firstLine="0"/>
        <w:jc w:val="both"/>
        <w:outlineLvl w:val="0"/>
        <w:rPr>
          <w:rFonts w:ascii="Times New Roman" w:hAnsi="Times New Roman" w:cs="Times New Roman"/>
        </w:rPr>
      </w:pPr>
    </w:p>
    <w:p w:rsidR="00C11B10" w:rsidRDefault="00C11B10" w:rsidP="00CD26A8">
      <w:pPr>
        <w:pStyle w:val="ConsPlusNormal"/>
        <w:spacing w:line="0" w:lineRule="atLeast"/>
        <w:ind w:firstLine="0"/>
        <w:jc w:val="both"/>
        <w:outlineLvl w:val="0"/>
        <w:rPr>
          <w:rFonts w:ascii="Times New Roman" w:hAnsi="Times New Roman" w:cs="Times New Roman"/>
        </w:rPr>
      </w:pPr>
    </w:p>
    <w:p w:rsidR="00C11B10" w:rsidRDefault="00C11B10" w:rsidP="00CD26A8">
      <w:pPr>
        <w:pStyle w:val="ConsPlusNormal"/>
        <w:spacing w:line="0" w:lineRule="atLeast"/>
        <w:ind w:firstLine="0"/>
        <w:jc w:val="both"/>
        <w:outlineLvl w:val="0"/>
        <w:rPr>
          <w:rFonts w:ascii="Times New Roman" w:hAnsi="Times New Roman" w:cs="Times New Roman"/>
        </w:rPr>
      </w:pPr>
    </w:p>
    <w:p w:rsidR="00C11B10" w:rsidRDefault="00C11B10" w:rsidP="00CD26A8">
      <w:pPr>
        <w:pStyle w:val="ConsPlusNormal"/>
        <w:spacing w:line="0" w:lineRule="atLeast"/>
        <w:ind w:firstLine="0"/>
        <w:jc w:val="both"/>
        <w:outlineLvl w:val="0"/>
        <w:rPr>
          <w:rFonts w:ascii="Times New Roman" w:hAnsi="Times New Roman" w:cs="Times New Roman"/>
        </w:rPr>
      </w:pPr>
    </w:p>
    <w:p w:rsidR="00C11B10" w:rsidRDefault="00C11B10" w:rsidP="00CD26A8">
      <w:pPr>
        <w:pStyle w:val="ConsPlusNormal"/>
        <w:spacing w:line="0" w:lineRule="atLeast"/>
        <w:ind w:firstLine="0"/>
        <w:jc w:val="both"/>
        <w:outlineLvl w:val="0"/>
        <w:rPr>
          <w:rFonts w:ascii="Times New Roman" w:hAnsi="Times New Roman" w:cs="Times New Roman"/>
        </w:rPr>
      </w:pPr>
    </w:p>
    <w:p w:rsidR="00C11B10" w:rsidRDefault="00C11B10" w:rsidP="00CD26A8">
      <w:pPr>
        <w:pStyle w:val="ConsPlusNormal"/>
        <w:spacing w:line="0" w:lineRule="atLeast"/>
        <w:ind w:firstLine="0"/>
        <w:jc w:val="both"/>
        <w:outlineLvl w:val="0"/>
        <w:rPr>
          <w:rFonts w:ascii="Times New Roman" w:hAnsi="Times New Roman" w:cs="Times New Roman"/>
        </w:rPr>
      </w:pPr>
    </w:p>
    <w:p w:rsidR="00C11B10" w:rsidRDefault="00C11B10" w:rsidP="00CD26A8">
      <w:pPr>
        <w:pStyle w:val="ConsPlusNormal"/>
        <w:spacing w:line="0" w:lineRule="atLeast"/>
        <w:ind w:firstLine="0"/>
        <w:jc w:val="both"/>
        <w:outlineLvl w:val="0"/>
        <w:rPr>
          <w:rFonts w:ascii="Times New Roman" w:hAnsi="Times New Roman" w:cs="Times New Roman"/>
        </w:rPr>
      </w:pPr>
    </w:p>
    <w:p w:rsidR="00C11B10" w:rsidRDefault="00C11B10" w:rsidP="00CD26A8">
      <w:pPr>
        <w:pStyle w:val="ConsPlusNormal"/>
        <w:spacing w:line="0" w:lineRule="atLeast"/>
        <w:ind w:firstLine="0"/>
        <w:jc w:val="both"/>
        <w:outlineLvl w:val="0"/>
        <w:rPr>
          <w:rFonts w:ascii="Times New Roman" w:hAnsi="Times New Roman" w:cs="Times New Roman"/>
        </w:rPr>
      </w:pPr>
    </w:p>
    <w:p w:rsidR="00C11B10" w:rsidRDefault="00C11B10" w:rsidP="00CD26A8">
      <w:pPr>
        <w:pStyle w:val="ConsPlusNormal"/>
        <w:spacing w:line="0" w:lineRule="atLeast"/>
        <w:ind w:firstLine="0"/>
        <w:jc w:val="both"/>
        <w:outlineLvl w:val="0"/>
        <w:rPr>
          <w:rFonts w:ascii="Times New Roman" w:hAnsi="Times New Roman" w:cs="Times New Roman"/>
        </w:rPr>
      </w:pPr>
    </w:p>
    <w:p w:rsidR="00C11B10" w:rsidRDefault="00C11B10" w:rsidP="00CD26A8">
      <w:pPr>
        <w:pStyle w:val="ConsPlusNormal"/>
        <w:spacing w:line="0" w:lineRule="atLeast"/>
        <w:ind w:firstLine="0"/>
        <w:jc w:val="both"/>
        <w:outlineLvl w:val="0"/>
        <w:rPr>
          <w:rFonts w:ascii="Times New Roman" w:hAnsi="Times New Roman" w:cs="Times New Roman"/>
        </w:rPr>
      </w:pPr>
    </w:p>
    <w:p w:rsidR="00F415AA" w:rsidRDefault="00F415AA" w:rsidP="00CD26A8">
      <w:pPr>
        <w:pStyle w:val="ConsPlusNormal"/>
        <w:spacing w:line="0" w:lineRule="atLeast"/>
        <w:ind w:firstLine="0"/>
        <w:jc w:val="both"/>
        <w:outlineLvl w:val="0"/>
        <w:rPr>
          <w:rFonts w:ascii="Times New Roman" w:hAnsi="Times New Roman" w:cs="Times New Roman"/>
        </w:rPr>
      </w:pPr>
    </w:p>
    <w:p w:rsidR="00F415AA" w:rsidRDefault="00F415AA" w:rsidP="00CD26A8">
      <w:pPr>
        <w:pStyle w:val="ConsPlusNormal"/>
        <w:spacing w:line="0" w:lineRule="atLeast"/>
        <w:ind w:firstLine="0"/>
        <w:jc w:val="both"/>
        <w:outlineLvl w:val="0"/>
        <w:rPr>
          <w:rFonts w:ascii="Times New Roman" w:hAnsi="Times New Roman" w:cs="Times New Roman"/>
        </w:rPr>
      </w:pPr>
    </w:p>
    <w:p w:rsidR="001C6248" w:rsidRPr="00401CCC" w:rsidRDefault="00C11B10" w:rsidP="00401CCC">
      <w:pPr>
        <w:rPr>
          <w:rFonts w:ascii="Times New Roman" w:eastAsia="Times New Roman" w:hAnsi="Times New Roman" w:cs="Times New Roman"/>
          <w:sz w:val="20"/>
          <w:szCs w:val="20"/>
        </w:rPr>
      </w:pPr>
      <w:r>
        <w:rPr>
          <w:rFonts w:ascii="Times New Roman" w:eastAsia="Times New Roman" w:hAnsi="Times New Roman" w:cs="Times New Roman"/>
          <w:sz w:val="20"/>
          <w:szCs w:val="20"/>
        </w:rPr>
        <w:t>Исп.: Колпакова Д.Н. 52421</w:t>
      </w:r>
      <w:bookmarkStart w:id="0" w:name="_GoBack"/>
      <w:bookmarkEnd w:id="0"/>
    </w:p>
    <w:sectPr w:rsidR="001C6248" w:rsidRPr="00401CCC" w:rsidSect="005608D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8A4" w:rsidRDefault="003A58A4" w:rsidP="001A3097">
      <w:pPr>
        <w:spacing w:after="0" w:line="240" w:lineRule="auto"/>
      </w:pPr>
      <w:r>
        <w:separator/>
      </w:r>
    </w:p>
  </w:endnote>
  <w:endnote w:type="continuationSeparator" w:id="0">
    <w:p w:rsidR="003A58A4" w:rsidRDefault="003A58A4" w:rsidP="001A3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8A4" w:rsidRDefault="003A58A4" w:rsidP="001A3097">
      <w:pPr>
        <w:spacing w:after="0" w:line="240" w:lineRule="auto"/>
      </w:pPr>
      <w:r>
        <w:separator/>
      </w:r>
    </w:p>
  </w:footnote>
  <w:footnote w:type="continuationSeparator" w:id="0">
    <w:p w:rsidR="003A58A4" w:rsidRDefault="003A58A4" w:rsidP="001A30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6A8"/>
    <w:rsid w:val="00047BCB"/>
    <w:rsid w:val="00053170"/>
    <w:rsid w:val="000C6403"/>
    <w:rsid w:val="0010048D"/>
    <w:rsid w:val="001604B9"/>
    <w:rsid w:val="00195FBB"/>
    <w:rsid w:val="00196CA9"/>
    <w:rsid w:val="001A3097"/>
    <w:rsid w:val="001C41A3"/>
    <w:rsid w:val="001C6248"/>
    <w:rsid w:val="002130FB"/>
    <w:rsid w:val="00234BA5"/>
    <w:rsid w:val="002569D3"/>
    <w:rsid w:val="00264167"/>
    <w:rsid w:val="00281A89"/>
    <w:rsid w:val="003521AA"/>
    <w:rsid w:val="003574B0"/>
    <w:rsid w:val="003975BE"/>
    <w:rsid w:val="003A58A4"/>
    <w:rsid w:val="003C570A"/>
    <w:rsid w:val="00401CCC"/>
    <w:rsid w:val="004410AF"/>
    <w:rsid w:val="004B7E58"/>
    <w:rsid w:val="004F6C65"/>
    <w:rsid w:val="005265FF"/>
    <w:rsid w:val="00533AAB"/>
    <w:rsid w:val="005608DE"/>
    <w:rsid w:val="005617AA"/>
    <w:rsid w:val="00593254"/>
    <w:rsid w:val="00596EBC"/>
    <w:rsid w:val="005B7418"/>
    <w:rsid w:val="005C1DD0"/>
    <w:rsid w:val="005D5E87"/>
    <w:rsid w:val="005E2AE7"/>
    <w:rsid w:val="00612D61"/>
    <w:rsid w:val="00636D60"/>
    <w:rsid w:val="006660C0"/>
    <w:rsid w:val="006F42E8"/>
    <w:rsid w:val="00703DFD"/>
    <w:rsid w:val="00765C7F"/>
    <w:rsid w:val="00771EE4"/>
    <w:rsid w:val="00787B5F"/>
    <w:rsid w:val="0079489B"/>
    <w:rsid w:val="007969F7"/>
    <w:rsid w:val="007A59DE"/>
    <w:rsid w:val="007C5CE9"/>
    <w:rsid w:val="00804EBB"/>
    <w:rsid w:val="008F23AD"/>
    <w:rsid w:val="00914287"/>
    <w:rsid w:val="0093300B"/>
    <w:rsid w:val="009977B9"/>
    <w:rsid w:val="009A7964"/>
    <w:rsid w:val="009B43F3"/>
    <w:rsid w:val="009C5F4C"/>
    <w:rsid w:val="00A165B7"/>
    <w:rsid w:val="00A1745B"/>
    <w:rsid w:val="00AC3D41"/>
    <w:rsid w:val="00B1515A"/>
    <w:rsid w:val="00B31E89"/>
    <w:rsid w:val="00C11B10"/>
    <w:rsid w:val="00C24B4A"/>
    <w:rsid w:val="00C6202D"/>
    <w:rsid w:val="00C63F20"/>
    <w:rsid w:val="00C930B7"/>
    <w:rsid w:val="00CB01E4"/>
    <w:rsid w:val="00CD26A8"/>
    <w:rsid w:val="00CD3763"/>
    <w:rsid w:val="00CD7136"/>
    <w:rsid w:val="00D0753B"/>
    <w:rsid w:val="00D67868"/>
    <w:rsid w:val="00D87813"/>
    <w:rsid w:val="00E054F0"/>
    <w:rsid w:val="00E23A8F"/>
    <w:rsid w:val="00E46764"/>
    <w:rsid w:val="00E50A5A"/>
    <w:rsid w:val="00E5648F"/>
    <w:rsid w:val="00E647CE"/>
    <w:rsid w:val="00E735F3"/>
    <w:rsid w:val="00E85413"/>
    <w:rsid w:val="00EB1558"/>
    <w:rsid w:val="00F14A15"/>
    <w:rsid w:val="00F1770D"/>
    <w:rsid w:val="00F17B49"/>
    <w:rsid w:val="00F415AA"/>
    <w:rsid w:val="00F86B8C"/>
    <w:rsid w:val="00FB159A"/>
    <w:rsid w:val="00FB3D24"/>
    <w:rsid w:val="00FC7EF6"/>
    <w:rsid w:val="00FF3C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D26A8"/>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26A8"/>
    <w:rPr>
      <w:rFonts w:ascii="Arial" w:eastAsia="Times New Roman" w:hAnsi="Arial" w:cs="Arial"/>
      <w:b/>
      <w:bCs/>
      <w:kern w:val="32"/>
      <w:sz w:val="32"/>
      <w:szCs w:val="32"/>
    </w:rPr>
  </w:style>
  <w:style w:type="paragraph" w:customStyle="1" w:styleId="ConsPlusNormal">
    <w:name w:val="ConsPlusNormal"/>
    <w:link w:val="ConsPlusNormal0"/>
    <w:rsid w:val="00CD26A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locked/>
    <w:rsid w:val="00CD26A8"/>
    <w:rPr>
      <w:rFonts w:ascii="Arial" w:eastAsia="Times New Roman" w:hAnsi="Arial" w:cs="Arial"/>
      <w:sz w:val="20"/>
      <w:szCs w:val="20"/>
    </w:rPr>
  </w:style>
  <w:style w:type="character" w:styleId="a3">
    <w:name w:val="Placeholder Text"/>
    <w:basedOn w:val="a0"/>
    <w:uiPriority w:val="99"/>
    <w:semiHidden/>
    <w:rsid w:val="003521AA"/>
    <w:rPr>
      <w:color w:val="808080"/>
    </w:rPr>
  </w:style>
  <w:style w:type="paragraph" w:styleId="a4">
    <w:name w:val="Balloon Text"/>
    <w:basedOn w:val="a"/>
    <w:link w:val="a5"/>
    <w:uiPriority w:val="99"/>
    <w:semiHidden/>
    <w:unhideWhenUsed/>
    <w:rsid w:val="003521A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521AA"/>
    <w:rPr>
      <w:rFonts w:ascii="Tahoma" w:hAnsi="Tahoma" w:cs="Tahoma"/>
      <w:sz w:val="16"/>
      <w:szCs w:val="16"/>
    </w:rPr>
  </w:style>
  <w:style w:type="character" w:styleId="a6">
    <w:name w:val="Hyperlink"/>
    <w:uiPriority w:val="99"/>
    <w:rsid w:val="005E2AE7"/>
    <w:rPr>
      <w:color w:val="0000FF"/>
      <w:u w:val="single"/>
    </w:rPr>
  </w:style>
  <w:style w:type="paragraph" w:styleId="a7">
    <w:name w:val="footnote text"/>
    <w:basedOn w:val="a"/>
    <w:link w:val="a8"/>
    <w:uiPriority w:val="99"/>
    <w:semiHidden/>
    <w:unhideWhenUsed/>
    <w:rsid w:val="001A3097"/>
    <w:pPr>
      <w:spacing w:after="0" w:line="240" w:lineRule="auto"/>
      <w:ind w:firstLine="720"/>
      <w:jc w:val="both"/>
    </w:pPr>
    <w:rPr>
      <w:rFonts w:ascii="Tms Rmn" w:eastAsia="Times New Roman" w:hAnsi="Tms Rmn" w:cs="Times New Roman"/>
      <w:sz w:val="20"/>
      <w:szCs w:val="20"/>
    </w:rPr>
  </w:style>
  <w:style w:type="character" w:customStyle="1" w:styleId="a8">
    <w:name w:val="Текст сноски Знак"/>
    <w:basedOn w:val="a0"/>
    <w:link w:val="a7"/>
    <w:uiPriority w:val="99"/>
    <w:semiHidden/>
    <w:rsid w:val="001A3097"/>
    <w:rPr>
      <w:rFonts w:ascii="Tms Rmn" w:eastAsia="Times New Roman" w:hAnsi="Tms Rmn" w:cs="Times New Roman"/>
      <w:sz w:val="20"/>
      <w:szCs w:val="20"/>
    </w:rPr>
  </w:style>
  <w:style w:type="character" w:styleId="a9">
    <w:name w:val="footnote reference"/>
    <w:basedOn w:val="a0"/>
    <w:uiPriority w:val="99"/>
    <w:semiHidden/>
    <w:unhideWhenUsed/>
    <w:rsid w:val="001A309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D26A8"/>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26A8"/>
    <w:rPr>
      <w:rFonts w:ascii="Arial" w:eastAsia="Times New Roman" w:hAnsi="Arial" w:cs="Arial"/>
      <w:b/>
      <w:bCs/>
      <w:kern w:val="32"/>
      <w:sz w:val="32"/>
      <w:szCs w:val="32"/>
    </w:rPr>
  </w:style>
  <w:style w:type="paragraph" w:customStyle="1" w:styleId="ConsPlusNormal">
    <w:name w:val="ConsPlusNormal"/>
    <w:link w:val="ConsPlusNormal0"/>
    <w:rsid w:val="00CD26A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locked/>
    <w:rsid w:val="00CD26A8"/>
    <w:rPr>
      <w:rFonts w:ascii="Arial" w:eastAsia="Times New Roman" w:hAnsi="Arial" w:cs="Arial"/>
      <w:sz w:val="20"/>
      <w:szCs w:val="20"/>
    </w:rPr>
  </w:style>
  <w:style w:type="character" w:styleId="a3">
    <w:name w:val="Placeholder Text"/>
    <w:basedOn w:val="a0"/>
    <w:uiPriority w:val="99"/>
    <w:semiHidden/>
    <w:rsid w:val="003521AA"/>
    <w:rPr>
      <w:color w:val="808080"/>
    </w:rPr>
  </w:style>
  <w:style w:type="paragraph" w:styleId="a4">
    <w:name w:val="Balloon Text"/>
    <w:basedOn w:val="a"/>
    <w:link w:val="a5"/>
    <w:uiPriority w:val="99"/>
    <w:semiHidden/>
    <w:unhideWhenUsed/>
    <w:rsid w:val="003521A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521AA"/>
    <w:rPr>
      <w:rFonts w:ascii="Tahoma" w:hAnsi="Tahoma" w:cs="Tahoma"/>
      <w:sz w:val="16"/>
      <w:szCs w:val="16"/>
    </w:rPr>
  </w:style>
  <w:style w:type="character" w:styleId="a6">
    <w:name w:val="Hyperlink"/>
    <w:uiPriority w:val="99"/>
    <w:rsid w:val="005E2AE7"/>
    <w:rPr>
      <w:color w:val="0000FF"/>
      <w:u w:val="single"/>
    </w:rPr>
  </w:style>
  <w:style w:type="paragraph" w:styleId="a7">
    <w:name w:val="footnote text"/>
    <w:basedOn w:val="a"/>
    <w:link w:val="a8"/>
    <w:uiPriority w:val="99"/>
    <w:semiHidden/>
    <w:unhideWhenUsed/>
    <w:rsid w:val="001A3097"/>
    <w:pPr>
      <w:spacing w:after="0" w:line="240" w:lineRule="auto"/>
      <w:ind w:firstLine="720"/>
      <w:jc w:val="both"/>
    </w:pPr>
    <w:rPr>
      <w:rFonts w:ascii="Tms Rmn" w:eastAsia="Times New Roman" w:hAnsi="Tms Rmn" w:cs="Times New Roman"/>
      <w:sz w:val="20"/>
      <w:szCs w:val="20"/>
    </w:rPr>
  </w:style>
  <w:style w:type="character" w:customStyle="1" w:styleId="a8">
    <w:name w:val="Текст сноски Знак"/>
    <w:basedOn w:val="a0"/>
    <w:link w:val="a7"/>
    <w:uiPriority w:val="99"/>
    <w:semiHidden/>
    <w:rsid w:val="001A3097"/>
    <w:rPr>
      <w:rFonts w:ascii="Tms Rmn" w:eastAsia="Times New Roman" w:hAnsi="Tms Rmn" w:cs="Times New Roman"/>
      <w:sz w:val="20"/>
      <w:szCs w:val="20"/>
    </w:rPr>
  </w:style>
  <w:style w:type="character" w:styleId="a9">
    <w:name w:val="footnote reference"/>
    <w:basedOn w:val="a0"/>
    <w:uiPriority w:val="99"/>
    <w:semiHidden/>
    <w:unhideWhenUsed/>
    <w:rsid w:val="001A30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99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FCF61B1203897002AE1EBBDD6BF3825CCC242D70BB300727A0349900Bw5JBI" TargetMode="External"/><Relationship Id="rId3" Type="http://schemas.openxmlformats.org/officeDocument/2006/relationships/settings" Target="settings.xml"/><Relationship Id="rId7" Type="http://schemas.openxmlformats.org/officeDocument/2006/relationships/hyperlink" Target="http://www.admsayansk.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FFCF61B1203897002AE1EBBDD6BF3825CCC242D70BB000727A0349900Bw5J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1262</Words>
  <Characters>7195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Панкина</dc:creator>
  <cp:lastModifiedBy>Сергеева</cp:lastModifiedBy>
  <cp:revision>3</cp:revision>
  <cp:lastPrinted>2016-07-27T00:33:00Z</cp:lastPrinted>
  <dcterms:created xsi:type="dcterms:W3CDTF">2016-08-25T05:16:00Z</dcterms:created>
  <dcterms:modified xsi:type="dcterms:W3CDTF">2016-08-25T05:17:00Z</dcterms:modified>
</cp:coreProperties>
</file>