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D400BF" w:rsidRPr="00E300EC" w:rsidRDefault="00D400BF" w:rsidP="00D400BF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D400BF" w:rsidRPr="00E300EC" w:rsidRDefault="00D400BF" w:rsidP="00D400BF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D400BF" w:rsidRPr="00E300EC" w:rsidTr="005A0A79">
        <w:trPr>
          <w:cantSplit/>
          <w:trHeight w:val="220"/>
        </w:trPr>
        <w:tc>
          <w:tcPr>
            <w:tcW w:w="534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D400BF" w:rsidRPr="00E300EC" w:rsidRDefault="00D400BF" w:rsidP="005A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0BF" w:rsidRPr="00E300EC" w:rsidTr="005A0A79">
        <w:trPr>
          <w:cantSplit/>
          <w:trHeight w:val="220"/>
        </w:trPr>
        <w:tc>
          <w:tcPr>
            <w:tcW w:w="4139" w:type="dxa"/>
            <w:gridSpan w:val="4"/>
          </w:tcPr>
          <w:p w:rsidR="00D400BF" w:rsidRPr="00E300EC" w:rsidRDefault="00D400BF" w:rsidP="005A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991"/>
        <w:gridCol w:w="142"/>
      </w:tblGrid>
      <w:tr w:rsidR="00D400BF" w:rsidRPr="00E300EC" w:rsidTr="00C320C5">
        <w:trPr>
          <w:cantSplit/>
        </w:trPr>
        <w:tc>
          <w:tcPr>
            <w:tcW w:w="142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D400BF" w:rsidRPr="00E300EC" w:rsidRDefault="00D400BF" w:rsidP="005A0A79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D400BF" w:rsidRPr="00E300EC" w:rsidRDefault="00D400BF" w:rsidP="005A0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D400BF" w:rsidRPr="00E300EC" w:rsidRDefault="00D400BF" w:rsidP="00E742F2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</w:t>
            </w:r>
            <w:r w:rsidR="00E742F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 от 24.12.2014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742F2">
              <w:rPr>
                <w:rFonts w:ascii="Times New Roman" w:hAnsi="Times New Roman" w:cs="Times New Roman"/>
                <w:sz w:val="24"/>
                <w:szCs w:val="24"/>
              </w:rPr>
              <w:t xml:space="preserve"> № 110-37-1178</w:t>
            </w: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="00E74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42F2" w:rsidRPr="00E742F2">
              <w:rPr>
                <w:rFonts w:ascii="Times New Roman" w:hAnsi="Times New Roman" w:cs="Times New Roman"/>
              </w:rPr>
              <w:t xml:space="preserve">Об утверждении административного регламента по предоставлению муниципальной услуги </w:t>
            </w:r>
            <w:r w:rsidR="00E742F2" w:rsidRPr="00E742F2">
              <w:rPr>
                <w:rFonts w:ascii="Times New Roman" w:hAnsi="Times New Roman" w:cs="Times New Roman"/>
                <w:bCs/>
              </w:rPr>
              <w:t>«</w:t>
            </w:r>
            <w:r w:rsidR="00E742F2" w:rsidRPr="00E742F2">
              <w:rPr>
                <w:rFonts w:ascii="Times New Roman" w:hAnsi="Times New Roman" w:cs="Times New Roman"/>
              </w:rPr>
              <w:t>Организация отдыха детей в каникулярное время»</w:t>
            </w:r>
            <w:bookmarkStart w:id="0" w:name="_GoBack"/>
            <w:bookmarkEnd w:id="0"/>
          </w:p>
        </w:tc>
        <w:tc>
          <w:tcPr>
            <w:tcW w:w="142" w:type="dxa"/>
          </w:tcPr>
          <w:p w:rsidR="00D400BF" w:rsidRPr="00E300EC" w:rsidRDefault="00D400BF" w:rsidP="005A0A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400BF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D400BF">
        <w:rPr>
          <w:rFonts w:ascii="Times New Roman" w:hAnsi="Times New Roman" w:cs="Times New Roman"/>
          <w:sz w:val="28"/>
          <w:szCs w:val="28"/>
        </w:rPr>
        <w:t xml:space="preserve">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Саянск»,  руководствуясь статьями  3, 13, части 1 статьи  29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300EC">
        <w:rPr>
          <w:rFonts w:ascii="Times New Roman" w:hAnsi="Times New Roman" w:cs="Times New Roman"/>
          <w:sz w:val="28"/>
          <w:szCs w:val="28"/>
        </w:rPr>
        <w:t xml:space="preserve"> N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</w:t>
      </w:r>
      <w:r w:rsidRPr="00E300EC">
        <w:rPr>
          <w:rFonts w:ascii="Times New Roman" w:hAnsi="Times New Roman" w:cs="Times New Roman"/>
          <w:sz w:val="28"/>
          <w:szCs w:val="28"/>
        </w:rPr>
        <w:t xml:space="preserve">  пунктом 13 части 1 статьи 16  Федерального  закона   от  06.10.2003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300EC">
        <w:rPr>
          <w:rFonts w:ascii="Times New Roman" w:hAnsi="Times New Roman" w:cs="Times New Roman"/>
          <w:sz w:val="28"/>
          <w:szCs w:val="28"/>
        </w:rPr>
        <w:t>N 131-ФЗ «Об общих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0EC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Федерации, постановлением администрации городского округа муниципального образования «город Саянск» от  04.06.2013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300EC">
        <w:rPr>
          <w:rFonts w:ascii="Times New Roman" w:hAnsi="Times New Roman" w:cs="Times New Roman"/>
          <w:sz w:val="28"/>
          <w:szCs w:val="28"/>
        </w:rPr>
        <w:t xml:space="preserve"> № 110-37-710-13 «Об утверждении правил разработки и утверждения административных регламентов предоставления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 w:rsidR="00851EAD"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400BF" w:rsidRPr="00E300EC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400BF" w:rsidRPr="00E742F2" w:rsidRDefault="00D400BF" w:rsidP="007923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2F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E742F2" w:rsidRPr="00E742F2">
        <w:rPr>
          <w:rFonts w:ascii="Times New Roman" w:hAnsi="Times New Roman" w:cs="Times New Roman"/>
          <w:sz w:val="28"/>
          <w:szCs w:val="28"/>
        </w:rPr>
        <w:t>от 24.12.2014  г. № 110-37-1178-14</w:t>
      </w:r>
      <w:r w:rsidR="00C320C5" w:rsidRPr="00E742F2">
        <w:rPr>
          <w:rFonts w:ascii="Times New Roman" w:hAnsi="Times New Roman" w:cs="Times New Roman"/>
          <w:sz w:val="28"/>
          <w:szCs w:val="28"/>
        </w:rPr>
        <w:t xml:space="preserve"> «</w:t>
      </w:r>
      <w:r w:rsidR="00E742F2" w:rsidRPr="00E742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</w:t>
      </w:r>
      <w:r w:rsidR="00C320C5" w:rsidRPr="00E742F2">
        <w:rPr>
          <w:rFonts w:ascii="Times New Roman" w:hAnsi="Times New Roman" w:cs="Times New Roman"/>
          <w:sz w:val="28"/>
          <w:szCs w:val="28"/>
        </w:rPr>
        <w:t>» (</w:t>
      </w:r>
      <w:r w:rsidRPr="00E742F2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</w:t>
      </w:r>
      <w:r w:rsidR="00C320C5" w:rsidRPr="00E742F2">
        <w:rPr>
          <w:rFonts w:ascii="Times New Roman" w:hAnsi="Times New Roman" w:cs="Times New Roman"/>
          <w:sz w:val="28"/>
          <w:szCs w:val="28"/>
        </w:rPr>
        <w:t>вкладыш</w:t>
      </w:r>
      <w:r w:rsidR="00E742F2" w:rsidRPr="00E742F2">
        <w:rPr>
          <w:rFonts w:ascii="Times New Roman" w:hAnsi="Times New Roman" w:cs="Times New Roman"/>
          <w:sz w:val="28"/>
          <w:szCs w:val="28"/>
        </w:rPr>
        <w:t xml:space="preserve"> «Официальная информация»  от 30.12.2014 г., стр. 4 – 7)</w:t>
      </w:r>
      <w:r w:rsidRPr="00E742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51EAD" w:rsidRDefault="004C0C43" w:rsidP="00792311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Дополнить п</w:t>
      </w:r>
      <w:r w:rsidR="00E742F2">
        <w:rPr>
          <w:rFonts w:ascii="Times New Roman" w:hAnsi="Times New Roman"/>
          <w:szCs w:val="28"/>
        </w:rPr>
        <w:t>ункт</w:t>
      </w:r>
      <w:r w:rsidR="000D3011">
        <w:rPr>
          <w:rFonts w:ascii="Times New Roman" w:hAnsi="Times New Roman"/>
          <w:szCs w:val="28"/>
        </w:rPr>
        <w:t xml:space="preserve"> </w:t>
      </w:r>
      <w:r w:rsidR="00E742F2">
        <w:rPr>
          <w:rFonts w:ascii="Times New Roman" w:hAnsi="Times New Roman"/>
          <w:szCs w:val="28"/>
        </w:rPr>
        <w:t xml:space="preserve"> 2.12</w:t>
      </w:r>
      <w:r w:rsidR="00851EAD">
        <w:rPr>
          <w:rFonts w:ascii="Times New Roman" w:hAnsi="Times New Roman"/>
          <w:szCs w:val="28"/>
        </w:rPr>
        <w:t xml:space="preserve">. </w:t>
      </w:r>
      <w:r w:rsidR="00E742F2">
        <w:rPr>
          <w:rFonts w:ascii="Times New Roman" w:hAnsi="Times New Roman"/>
          <w:szCs w:val="28"/>
        </w:rPr>
        <w:t xml:space="preserve">раздела 2 </w:t>
      </w:r>
      <w:r w:rsidR="00851EAD">
        <w:rPr>
          <w:rFonts w:ascii="Times New Roman" w:hAnsi="Times New Roman"/>
          <w:szCs w:val="28"/>
        </w:rPr>
        <w:t>Приложения № 1</w:t>
      </w:r>
      <w:r w:rsidR="00792311">
        <w:rPr>
          <w:rFonts w:ascii="Times New Roman" w:hAnsi="Times New Roman"/>
          <w:szCs w:val="28"/>
        </w:rPr>
        <w:t xml:space="preserve"> подпунктами </w:t>
      </w:r>
      <w:r w:rsidR="00E742F2">
        <w:rPr>
          <w:rFonts w:ascii="Times New Roman" w:hAnsi="Times New Roman"/>
          <w:szCs w:val="28"/>
        </w:rPr>
        <w:t xml:space="preserve">7), 8), 9), 10) </w:t>
      </w:r>
      <w:r w:rsidR="00792311">
        <w:rPr>
          <w:rFonts w:ascii="Times New Roman" w:hAnsi="Times New Roman"/>
          <w:szCs w:val="28"/>
        </w:rPr>
        <w:t>следующего содержания:</w:t>
      </w:r>
      <w:proofErr w:type="gramEnd"/>
    </w:p>
    <w:p w:rsidR="00792311" w:rsidRPr="00E300EC" w:rsidRDefault="00792311" w:rsidP="0079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00EC">
        <w:rPr>
          <w:rFonts w:ascii="Times New Roman" w:hAnsi="Times New Roman" w:cs="Times New Roman"/>
          <w:sz w:val="28"/>
          <w:szCs w:val="28"/>
        </w:rPr>
        <w:t>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</w:t>
      </w:r>
      <w:r>
        <w:rPr>
          <w:rFonts w:ascii="Times New Roman" w:hAnsi="Times New Roman" w:cs="Times New Roman"/>
          <w:sz w:val="28"/>
          <w:szCs w:val="28"/>
        </w:rPr>
        <w:t>емой в нем муниципальной услуге;</w:t>
      </w:r>
    </w:p>
    <w:p w:rsidR="00792311" w:rsidRDefault="00792311" w:rsidP="007923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</w:t>
      </w:r>
      <w:r w:rsidRPr="00E300EC">
        <w:rPr>
          <w:rFonts w:ascii="Times New Roman" w:hAnsi="Times New Roman" w:cs="Times New Roman"/>
          <w:sz w:val="28"/>
          <w:szCs w:val="28"/>
        </w:rPr>
        <w:t xml:space="preserve"> случаях, если здание невозможно полностью приспособить с учетом потребностей инвалидов, собственник этого объекта до его реконструкции или </w:t>
      </w:r>
      <w:r w:rsidRPr="00E300EC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ремонта должен принимать согласованные с одним из общественных объединений 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E300E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300EC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</w:t>
      </w:r>
      <w:r>
        <w:rPr>
          <w:rFonts w:ascii="Times New Roman" w:hAnsi="Times New Roman" w:cs="Times New Roman"/>
          <w:sz w:val="28"/>
          <w:szCs w:val="28"/>
        </w:rPr>
        <w:t xml:space="preserve">ида или в дистанционном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311" w:rsidRDefault="00792311" w:rsidP="0079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</w:t>
      </w:r>
      <w:r w:rsidRPr="00E300EC">
        <w:rPr>
          <w:rFonts w:ascii="Times New Roman" w:hAnsi="Times New Roman" w:cs="Times New Roman"/>
          <w:sz w:val="28"/>
          <w:szCs w:val="28"/>
        </w:rPr>
        <w:t>ход в здание должен быть оборудован удобной лестницей, при наличии технической возмож</w:t>
      </w:r>
      <w:r>
        <w:rPr>
          <w:rFonts w:ascii="Times New Roman" w:hAnsi="Times New Roman" w:cs="Times New Roman"/>
          <w:sz w:val="28"/>
          <w:szCs w:val="28"/>
        </w:rPr>
        <w:t>ности – с поручнями и пандусами;</w:t>
      </w:r>
    </w:p>
    <w:p w:rsidR="00792311" w:rsidRDefault="00792311" w:rsidP="00792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</w:t>
      </w:r>
      <w:r w:rsidRPr="00E300EC">
        <w:rPr>
          <w:rFonts w:ascii="Times New Roman" w:hAnsi="Times New Roman" w:cs="Times New Roman"/>
          <w:sz w:val="28"/>
          <w:szCs w:val="28"/>
        </w:rPr>
        <w:t>нформационные таблички (вывески) размещаются рядом с входом, либо на двери входа так, чтобы о</w:t>
      </w:r>
      <w:r>
        <w:rPr>
          <w:rFonts w:ascii="Times New Roman" w:hAnsi="Times New Roman" w:cs="Times New Roman"/>
          <w:sz w:val="28"/>
          <w:szCs w:val="28"/>
        </w:rPr>
        <w:t>ни были хорошо видны заявителям».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2" w:rsidRPr="004E5BD8" w:rsidRDefault="00E742F2" w:rsidP="004E5BD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4C0C43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зложить</w:t>
      </w:r>
      <w:r w:rsidRPr="004C0C43">
        <w:rPr>
          <w:rFonts w:ascii="Times New Roman" w:hAnsi="Times New Roman"/>
          <w:szCs w:val="28"/>
        </w:rPr>
        <w:t xml:space="preserve"> приложе</w:t>
      </w:r>
      <w:r>
        <w:rPr>
          <w:rFonts w:ascii="Times New Roman" w:hAnsi="Times New Roman"/>
          <w:szCs w:val="28"/>
        </w:rPr>
        <w:t>ние № 1 к Административному регламенту</w:t>
      </w:r>
      <w:r w:rsidRPr="004C0C43">
        <w:rPr>
          <w:rFonts w:ascii="Times New Roman" w:hAnsi="Times New Roman"/>
          <w:szCs w:val="28"/>
        </w:rPr>
        <w:t xml:space="preserve"> предоставления муниципальной услуги   </w:t>
      </w:r>
      <w:r w:rsidR="004E5BD8" w:rsidRPr="00E742F2">
        <w:rPr>
          <w:rFonts w:ascii="Times New Roman" w:hAnsi="Times New Roman"/>
          <w:szCs w:val="28"/>
        </w:rPr>
        <w:t xml:space="preserve">«Организация отдыха детей в каникулярное время» </w:t>
      </w:r>
      <w:r w:rsidRPr="00362EA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 следующей редакции (приложение № 1).</w:t>
      </w:r>
      <w:r w:rsidRPr="004C0C43">
        <w:rPr>
          <w:rFonts w:ascii="Times New Roman" w:hAnsi="Times New Roman"/>
          <w:szCs w:val="28"/>
        </w:rPr>
        <w:t xml:space="preserve"> </w:t>
      </w:r>
    </w:p>
    <w:p w:rsidR="00D400BF" w:rsidRDefault="00D400BF" w:rsidP="00D400BF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742F2">
        <w:rPr>
          <w:rFonts w:ascii="Times New Roman" w:hAnsi="Times New Roman" w:cs="Times New Roman"/>
          <w:sz w:val="28"/>
          <w:szCs w:val="28"/>
        </w:rPr>
        <w:t>после</w:t>
      </w:r>
      <w:r w:rsidRPr="00E300E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92311" w:rsidRPr="00E300EC" w:rsidRDefault="00792311" w:rsidP="00792311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Контроль исполнения  настоящего  постановления возложить на заместителя мэра городского округа по социальным вопросам.</w:t>
      </w:r>
    </w:p>
    <w:p w:rsidR="00D400BF" w:rsidRDefault="00D400BF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BD8" w:rsidRPr="00E300EC" w:rsidRDefault="004E5BD8" w:rsidP="00D40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0BF" w:rsidRPr="00E300EC" w:rsidRDefault="00792311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400BF"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 w:rsidR="00792311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D400BF" w:rsidRPr="00E300EC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Default="00D400BF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BD8" w:rsidRPr="00E300EC" w:rsidRDefault="004E5BD8" w:rsidP="00D4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BF" w:rsidRPr="00D400BF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D400BF" w:rsidRPr="00D400BF" w:rsidRDefault="00D400BF" w:rsidP="00D40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Тел. (39553) 5-34-40</w:t>
      </w:r>
    </w:p>
    <w:p w:rsidR="00D400BF" w:rsidRDefault="00D400BF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5BD8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35"/>
        <w:gridCol w:w="5035"/>
      </w:tblGrid>
      <w:tr w:rsidR="004E5BD8" w:rsidRPr="00BA1D5B" w:rsidTr="00B20FE3">
        <w:tc>
          <w:tcPr>
            <w:tcW w:w="4535" w:type="dxa"/>
            <w:shd w:val="clear" w:color="auto" w:fill="auto"/>
          </w:tcPr>
          <w:p w:rsidR="004E5BD8" w:rsidRPr="00BA1D5B" w:rsidRDefault="004E5BD8" w:rsidP="00B20F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4E5BD8" w:rsidRPr="00BA1D5B" w:rsidRDefault="004E5BD8" w:rsidP="00B2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4E5BD8" w:rsidRPr="00BA1D5B" w:rsidRDefault="004E5BD8" w:rsidP="00B2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4E5BD8" w:rsidRPr="00BA1D5B" w:rsidRDefault="004E5BD8" w:rsidP="00B20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D5B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534"/>
              <w:gridCol w:w="1740"/>
              <w:gridCol w:w="449"/>
              <w:gridCol w:w="2096"/>
            </w:tblGrid>
            <w:tr w:rsidR="004E5BD8" w:rsidRPr="00BA1D5B" w:rsidTr="00B20FE3">
              <w:trPr>
                <w:cantSplit/>
                <w:trHeight w:val="220"/>
              </w:trPr>
              <w:tc>
                <w:tcPr>
                  <w:tcW w:w="534" w:type="dxa"/>
                </w:tcPr>
                <w:p w:rsidR="004E5BD8" w:rsidRPr="00BA1D5B" w:rsidRDefault="004E5BD8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4E5BD8" w:rsidRPr="00BA1D5B" w:rsidRDefault="004E5BD8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4E5BD8" w:rsidRPr="00BA1D5B" w:rsidRDefault="004E5BD8" w:rsidP="00B20F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D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4E5BD8" w:rsidRPr="00BA1D5B" w:rsidRDefault="004E5BD8" w:rsidP="00B20F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5BD8" w:rsidRPr="00BA1D5B" w:rsidRDefault="004E5BD8" w:rsidP="00B20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BD8" w:rsidRDefault="004E5BD8" w:rsidP="004E5BD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1E0"/>
      </w:tblPr>
      <w:tblGrid>
        <w:gridCol w:w="4915"/>
        <w:gridCol w:w="5150"/>
      </w:tblGrid>
      <w:tr w:rsidR="004E5BD8" w:rsidRPr="00D17A18" w:rsidTr="00B20FE3">
        <w:tc>
          <w:tcPr>
            <w:tcW w:w="4674" w:type="dxa"/>
            <w:shd w:val="clear" w:color="auto" w:fill="auto"/>
          </w:tcPr>
          <w:p w:rsidR="004E5BD8" w:rsidRPr="00D17A18" w:rsidRDefault="004E5BD8" w:rsidP="00B20F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897" w:type="dxa"/>
            <w:shd w:val="clear" w:color="auto" w:fill="auto"/>
          </w:tcPr>
          <w:p w:rsidR="004E5BD8" w:rsidRPr="00D17A18" w:rsidRDefault="004E5BD8" w:rsidP="00B20F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Приложение № 1</w:t>
            </w:r>
          </w:p>
          <w:p w:rsidR="004E5BD8" w:rsidRPr="00D17A18" w:rsidRDefault="004E5BD8" w:rsidP="00B20FE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1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4E5BD8" w:rsidRPr="004E5BD8" w:rsidRDefault="004E5BD8" w:rsidP="00B20F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D8">
              <w:rPr>
                <w:rStyle w:val="a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предоставления муниципальной услуги</w:t>
            </w:r>
          </w:p>
          <w:p w:rsidR="004E5BD8" w:rsidRPr="00D17A18" w:rsidRDefault="004E5BD8" w:rsidP="00B20FE3">
            <w:pPr>
              <w:pStyle w:val="a8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A1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17A18">
              <w:rPr>
                <w:rFonts w:ascii="Times New Roman" w:hAnsi="Times New Roman"/>
                <w:sz w:val="24"/>
                <w:szCs w:val="24"/>
              </w:rPr>
              <w:t>Приём заявлений, постановка на учёт и зачисление детей в муниципальные образовательные учреждения дополнительного образования»</w:t>
            </w:r>
          </w:p>
        </w:tc>
      </w:tr>
    </w:tbl>
    <w:p w:rsidR="004E5BD8" w:rsidRDefault="004E5BD8" w:rsidP="004E5BD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E5BD8" w:rsidRPr="00D17A18" w:rsidRDefault="004E5BD8" w:rsidP="004E5B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18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номерах телефонов для справок, адресах  сайтов и электронной почты муниципальных образовательных учреждений</w:t>
      </w:r>
    </w:p>
    <w:tbl>
      <w:tblPr>
        <w:tblW w:w="10065" w:type="dxa"/>
        <w:tblInd w:w="-176" w:type="dxa"/>
        <w:tblLayout w:type="fixed"/>
        <w:tblLook w:val="04A0"/>
      </w:tblPr>
      <w:tblGrid>
        <w:gridCol w:w="568"/>
        <w:gridCol w:w="2977"/>
        <w:gridCol w:w="1984"/>
        <w:gridCol w:w="1276"/>
        <w:gridCol w:w="1701"/>
        <w:gridCol w:w="1542"/>
        <w:gridCol w:w="17"/>
      </w:tblGrid>
      <w:tr w:rsidR="004E5BD8" w:rsidRPr="00D17A18" w:rsidTr="00B20FE3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Адреса сайтов</w:t>
            </w:r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"Гимназия им. В.А. Надькина"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5-51-41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gim1sayansk@yandex.ru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tgtFrame="null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gim1sayansk.narod.ru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666304,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"Олимпийский", дом №20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5-58-56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mitroxa1@yandex.ru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tgtFrame="null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school2-sayansk.narod.ru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3"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"Юбилейный", дом №46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5-37-13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school3sayansk@yandex.ru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sayansk3.edu38.ru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4"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"Центральный", дом №16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5-28-07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school4_sayansk@list.ru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tgtFrame="_self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sayansk4.ucoz.ru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5"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666303,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"Строителей", дом №19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5-23-59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SHKLA5@rambler.ru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tgtFrame="_blank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shcool-5.ucoz.net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6"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"Солнечный", дом №23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5-29-67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smoy6@mail.ru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tgtFrame="_self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http://optima-6.my1.ru/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"Средняя общеобразовательная школа № 7"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666305,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"Октябрьский", дом №41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(395-53)   7-06-54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schkola 7@mail.ru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schola7.moy.su</w:t>
              </w:r>
            </w:hyperlink>
          </w:p>
        </w:tc>
      </w:tr>
      <w:tr w:rsidR="004E5BD8" w:rsidRPr="00D17A18" w:rsidTr="00B20FE3">
        <w:trPr>
          <w:gridAfter w:val="1"/>
          <w:wAfter w:w="17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«Дом детского творчества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666301 г. Саянск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«Юбилейный», дом 30, 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(39553) 5-52-25,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1987ddt@mail.ru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http://1987ddt-sayansk.moy.su</w:t>
            </w:r>
          </w:p>
        </w:tc>
      </w:tr>
      <w:tr w:rsidR="004E5BD8" w:rsidRPr="000D3011" w:rsidTr="004E5BD8">
        <w:trPr>
          <w:gridAfter w:val="1"/>
          <w:wAfter w:w="17" w:type="dxa"/>
          <w:trHeight w:val="2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BD8" w:rsidRPr="000D3011" w:rsidRDefault="004E5BD8" w:rsidP="000D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BD8" w:rsidRPr="000D3011" w:rsidRDefault="004E5BD8" w:rsidP="000D301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«Детско-юношеская спортивная школа</w:t>
            </w:r>
            <w:r w:rsidR="000D30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</w:t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4E5BD8" w:rsidP="000D3011">
            <w:pPr>
              <w:tabs>
                <w:tab w:val="left" w:pos="478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 xml:space="preserve">666303 г. Саянск </w:t>
            </w:r>
            <w:proofErr w:type="gramStart"/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Иркутской</w:t>
            </w:r>
            <w:proofErr w:type="gramEnd"/>
            <w:r w:rsidRPr="000D3011">
              <w:rPr>
                <w:rFonts w:ascii="Times New Roman" w:hAnsi="Times New Roman" w:cs="Times New Roman"/>
                <w:sz w:val="24"/>
                <w:szCs w:val="24"/>
              </w:rPr>
              <w:t xml:space="preserve"> обл., микрорайон «Строителей», д.26,</w:t>
            </w: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5BD8" w:rsidRPr="000D3011" w:rsidRDefault="004E5BD8" w:rsidP="000D3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BD8" w:rsidRPr="000D3011" w:rsidRDefault="004E5BD8" w:rsidP="000D3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Тел./факс 8(39553) 5-81-99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450897" w:rsidP="000D3011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4E5BD8" w:rsidRPr="000D30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sport1start@yandex.ru</w:t>
              </w:r>
            </w:hyperlink>
          </w:p>
          <w:p w:rsidR="004E5BD8" w:rsidRPr="000D3011" w:rsidRDefault="004E5BD8" w:rsidP="000D3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D8" w:rsidRPr="000D3011" w:rsidRDefault="004E5BD8" w:rsidP="000D3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11">
              <w:rPr>
                <w:rFonts w:ascii="Times New Roman" w:hAnsi="Times New Roman" w:cs="Times New Roman"/>
                <w:sz w:val="24"/>
                <w:szCs w:val="24"/>
              </w:rPr>
              <w:t>http://dyushs.clan.su</w:t>
            </w:r>
          </w:p>
        </w:tc>
      </w:tr>
      <w:tr w:rsidR="004E5BD8" w:rsidRPr="00D17A18" w:rsidTr="00B20FE3">
        <w:trPr>
          <w:gridAfter w:val="1"/>
          <w:wAfter w:w="17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образования администрации муниципального образования "город Саянск"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666302, г. Саянск, </w:t>
            </w:r>
            <w:proofErr w:type="gramStart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Иркутской</w:t>
            </w:r>
            <w:proofErr w:type="gramEnd"/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микрорайон Солнечный, </w:t>
            </w:r>
          </w:p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 5-33-94, 5-34-19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E5BD8" w:rsidP="00B2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quosayansk@inbox.ru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BD8" w:rsidRPr="00D17A18" w:rsidRDefault="00450897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4E5BD8" w:rsidRPr="00D17A18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uo-sayansk.moy.su</w:t>
              </w:r>
            </w:hyperlink>
          </w:p>
        </w:tc>
      </w:tr>
    </w:tbl>
    <w:p w:rsidR="004E5BD8" w:rsidRPr="00D400BF" w:rsidRDefault="004E5BD8" w:rsidP="00D400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E5BD8" w:rsidRPr="00D400BF" w:rsidSect="00E300E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3AB"/>
    <w:multiLevelType w:val="hybridMultilevel"/>
    <w:tmpl w:val="A1D2A3B0"/>
    <w:lvl w:ilvl="0" w:tplc="0914B440">
      <w:start w:val="1"/>
      <w:numFmt w:val="decimal"/>
      <w:lvlText w:val="1.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43B"/>
    <w:multiLevelType w:val="hybridMultilevel"/>
    <w:tmpl w:val="FF142E3C"/>
    <w:lvl w:ilvl="0" w:tplc="6D0E0B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31F5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A49AE"/>
    <w:multiLevelType w:val="hybridMultilevel"/>
    <w:tmpl w:val="99D4C91E"/>
    <w:lvl w:ilvl="0" w:tplc="FF82C62C">
      <w:start w:val="1"/>
      <w:numFmt w:val="decimal"/>
      <w:lvlText w:val="%1."/>
      <w:lvlJc w:val="left"/>
      <w:pPr>
        <w:ind w:left="1070" w:hanging="360"/>
      </w:pPr>
      <w:rPr>
        <w:rFonts w:ascii="Tms Rmn" w:hAnsi="Tms Rmn" w:cs="Tms Rmn" w:hint="default"/>
        <w:b w:val="0"/>
        <w:color w:val="auto"/>
      </w:rPr>
    </w:lvl>
    <w:lvl w:ilvl="1" w:tplc="75105742">
      <w:start w:val="1"/>
      <w:numFmt w:val="decimal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E7CF4"/>
    <w:multiLevelType w:val="hybridMultilevel"/>
    <w:tmpl w:val="F2E253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65674"/>
    <w:multiLevelType w:val="hybridMultilevel"/>
    <w:tmpl w:val="32C03722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90A89"/>
    <w:multiLevelType w:val="hybridMultilevel"/>
    <w:tmpl w:val="212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F73"/>
    <w:rsid w:val="00027143"/>
    <w:rsid w:val="000D3011"/>
    <w:rsid w:val="00197663"/>
    <w:rsid w:val="001A45CB"/>
    <w:rsid w:val="002568AD"/>
    <w:rsid w:val="002D5F73"/>
    <w:rsid w:val="00327F2F"/>
    <w:rsid w:val="00362EAC"/>
    <w:rsid w:val="00387A48"/>
    <w:rsid w:val="003D14B6"/>
    <w:rsid w:val="003F309D"/>
    <w:rsid w:val="00450897"/>
    <w:rsid w:val="004C0C43"/>
    <w:rsid w:val="004E5BD8"/>
    <w:rsid w:val="00565319"/>
    <w:rsid w:val="006E0B9A"/>
    <w:rsid w:val="00792311"/>
    <w:rsid w:val="007F3FB0"/>
    <w:rsid w:val="008456F0"/>
    <w:rsid w:val="00851EAD"/>
    <w:rsid w:val="008A7404"/>
    <w:rsid w:val="008D11AE"/>
    <w:rsid w:val="00A91D40"/>
    <w:rsid w:val="00AA116C"/>
    <w:rsid w:val="00C320C5"/>
    <w:rsid w:val="00D400BF"/>
    <w:rsid w:val="00E300EC"/>
    <w:rsid w:val="00E742F2"/>
    <w:rsid w:val="00F0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97"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B8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E5B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4E5BD8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73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a4">
    <w:name w:val="Знак"/>
    <w:basedOn w:val="a"/>
    <w:rsid w:val="00E300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E300E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basedOn w:val="a0"/>
    <w:unhideWhenUsed/>
    <w:rsid w:val="00387A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B8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E5B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4E5BD8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xa1@yandex.ru" TargetMode="External"/><Relationship Id="rId13" Type="http://schemas.openxmlformats.org/officeDocument/2006/relationships/hyperlink" Target="http://sayansk4.ucoz.ru/" TargetMode="External"/><Relationship Id="rId18" Type="http://schemas.openxmlformats.org/officeDocument/2006/relationships/hyperlink" Target="mailto:7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port1start@yandex.ru" TargetMode="External"/><Relationship Id="rId7" Type="http://schemas.openxmlformats.org/officeDocument/2006/relationships/hyperlink" Target="http://gim1sayansk.narod.ru/" TargetMode="External"/><Relationship Id="rId12" Type="http://schemas.openxmlformats.org/officeDocument/2006/relationships/hyperlink" Target="mailto:school4_sayansk@list.ru" TargetMode="External"/><Relationship Id="rId17" Type="http://schemas.openxmlformats.org/officeDocument/2006/relationships/hyperlink" Target="http://optima-6.my1.ru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smoy6@mail.ru" TargetMode="External"/><Relationship Id="rId20" Type="http://schemas.openxmlformats.org/officeDocument/2006/relationships/hyperlink" Target="mailto:1987ddt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im1sayansk@yandex.ru" TargetMode="External"/><Relationship Id="rId11" Type="http://schemas.openxmlformats.org/officeDocument/2006/relationships/hyperlink" Target="http://sayansk3.edu38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hcool-5.ucoz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hool3sayansk@yandex.ru" TargetMode="External"/><Relationship Id="rId19" Type="http://schemas.openxmlformats.org/officeDocument/2006/relationships/hyperlink" Target="http://schola7.moy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2-sayansk.narod.ru/" TargetMode="External"/><Relationship Id="rId14" Type="http://schemas.openxmlformats.org/officeDocument/2006/relationships/hyperlink" Target="mailto:SHKLA5@rambler.ru" TargetMode="External"/><Relationship Id="rId22" Type="http://schemas.openxmlformats.org/officeDocument/2006/relationships/hyperlink" Target="http://uo-sayansk.moy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3265-0AEA-4B75-89BB-8C39A252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</cp:lastModifiedBy>
  <cp:revision>2</cp:revision>
  <cp:lastPrinted>2016-04-21T07:08:00Z</cp:lastPrinted>
  <dcterms:created xsi:type="dcterms:W3CDTF">2016-04-22T03:58:00Z</dcterms:created>
  <dcterms:modified xsi:type="dcterms:W3CDTF">2016-04-22T03:58:00Z</dcterms:modified>
</cp:coreProperties>
</file>