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69" w:rsidRDefault="00774C69" w:rsidP="00774C69">
      <w:pPr>
        <w:pStyle w:val="a4"/>
      </w:pPr>
      <w:r>
        <w:t xml:space="preserve">Администрация городского округа </w:t>
      </w:r>
    </w:p>
    <w:p w:rsidR="00774C69" w:rsidRDefault="00774C69" w:rsidP="00774C69">
      <w:pPr>
        <w:pStyle w:val="a4"/>
      </w:pPr>
      <w:r>
        <w:t xml:space="preserve">муниципального образования </w:t>
      </w:r>
    </w:p>
    <w:p w:rsidR="00774C69" w:rsidRDefault="00774C69" w:rsidP="00774C69">
      <w:pPr>
        <w:jc w:val="center"/>
        <w:rPr>
          <w:b/>
          <w:spacing w:val="50"/>
          <w:sz w:val="32"/>
          <w:szCs w:val="32"/>
        </w:rPr>
      </w:pPr>
      <w:r>
        <w:rPr>
          <w:b/>
          <w:spacing w:val="50"/>
          <w:sz w:val="32"/>
          <w:szCs w:val="32"/>
        </w:rPr>
        <w:t>«город Саянск»</w:t>
      </w:r>
    </w:p>
    <w:p w:rsidR="00774C69" w:rsidRDefault="00774C69" w:rsidP="00774C69">
      <w:pPr>
        <w:ind w:right="1700"/>
        <w:jc w:val="center"/>
      </w:pPr>
    </w:p>
    <w:p w:rsidR="00774C69" w:rsidRDefault="00774C69" w:rsidP="00774C69">
      <w:pPr>
        <w:pStyle w:val="1"/>
        <w:rPr>
          <w:spacing w:val="40"/>
          <w:sz w:val="36"/>
          <w:szCs w:val="36"/>
        </w:rPr>
      </w:pPr>
      <w:r>
        <w:rPr>
          <w:spacing w:val="40"/>
          <w:sz w:val="36"/>
          <w:szCs w:val="36"/>
        </w:rPr>
        <w:t>ПОСТАНОВЛЕНИЕ</w:t>
      </w:r>
    </w:p>
    <w:p w:rsidR="00774C69" w:rsidRDefault="00774C69" w:rsidP="00774C69">
      <w:pPr>
        <w:jc w:val="center"/>
        <w:rPr>
          <w:sz w:val="36"/>
          <w:szCs w:val="36"/>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774C69" w:rsidTr="00485949">
        <w:trPr>
          <w:gridBefore w:val="3"/>
          <w:wBefore w:w="1329" w:type="dxa"/>
          <w:cantSplit/>
          <w:trHeight w:val="37"/>
        </w:trPr>
        <w:tc>
          <w:tcPr>
            <w:tcW w:w="391" w:type="dxa"/>
            <w:gridSpan w:val="2"/>
          </w:tcPr>
          <w:p w:rsidR="00774C69" w:rsidRDefault="00774C69" w:rsidP="00485949">
            <w:r>
              <w:t>От</w:t>
            </w:r>
          </w:p>
        </w:tc>
        <w:tc>
          <w:tcPr>
            <w:tcW w:w="1402" w:type="dxa"/>
            <w:tcBorders>
              <w:top w:val="nil"/>
              <w:left w:val="nil"/>
              <w:bottom w:val="single" w:sz="4" w:space="0" w:color="auto"/>
              <w:right w:val="nil"/>
            </w:tcBorders>
          </w:tcPr>
          <w:p w:rsidR="00774C69" w:rsidRDefault="00774C69" w:rsidP="00485949">
            <w:pPr>
              <w:jc w:val="center"/>
            </w:pPr>
          </w:p>
        </w:tc>
        <w:tc>
          <w:tcPr>
            <w:tcW w:w="328" w:type="dxa"/>
          </w:tcPr>
          <w:p w:rsidR="00774C69" w:rsidRDefault="00774C69" w:rsidP="00485949">
            <w:pPr>
              <w:jc w:val="center"/>
            </w:pPr>
            <w:r>
              <w:t>№</w:t>
            </w:r>
          </w:p>
        </w:tc>
        <w:tc>
          <w:tcPr>
            <w:tcW w:w="1657" w:type="dxa"/>
            <w:tcBorders>
              <w:top w:val="nil"/>
              <w:left w:val="nil"/>
              <w:bottom w:val="single" w:sz="4" w:space="0" w:color="auto"/>
              <w:right w:val="nil"/>
            </w:tcBorders>
          </w:tcPr>
          <w:p w:rsidR="00774C69" w:rsidRDefault="00774C69" w:rsidP="00485949">
            <w:pPr>
              <w:jc w:val="center"/>
            </w:pPr>
          </w:p>
        </w:tc>
        <w:tc>
          <w:tcPr>
            <w:tcW w:w="1460" w:type="dxa"/>
            <w:gridSpan w:val="2"/>
            <w:vMerge w:val="restart"/>
          </w:tcPr>
          <w:p w:rsidR="00774C69" w:rsidRDefault="00774C69" w:rsidP="00485949">
            <w:pPr>
              <w:jc w:val="center"/>
            </w:pPr>
          </w:p>
        </w:tc>
      </w:tr>
      <w:tr w:rsidR="00774C69" w:rsidTr="00485949">
        <w:trPr>
          <w:gridBefore w:val="3"/>
          <w:wBefore w:w="1329" w:type="dxa"/>
          <w:cantSplit/>
          <w:trHeight w:val="37"/>
        </w:trPr>
        <w:tc>
          <w:tcPr>
            <w:tcW w:w="3778" w:type="dxa"/>
            <w:gridSpan w:val="5"/>
          </w:tcPr>
          <w:p w:rsidR="00774C69" w:rsidRDefault="00774C69" w:rsidP="00485949">
            <w:pPr>
              <w:jc w:val="center"/>
            </w:pPr>
            <w:r>
              <w:t>г. Саянск</w:t>
            </w:r>
          </w:p>
        </w:tc>
        <w:tc>
          <w:tcPr>
            <w:tcW w:w="1460" w:type="dxa"/>
            <w:gridSpan w:val="2"/>
            <w:vMerge/>
            <w:vAlign w:val="center"/>
          </w:tcPr>
          <w:p w:rsidR="00774C69" w:rsidRDefault="00774C69" w:rsidP="00485949"/>
        </w:tc>
      </w:tr>
      <w:tr w:rsidR="00774C69" w:rsidTr="00485949">
        <w:trPr>
          <w:gridAfter w:val="1"/>
          <w:wAfter w:w="1354" w:type="dxa"/>
          <w:trHeight w:val="302"/>
        </w:trPr>
        <w:tc>
          <w:tcPr>
            <w:tcW w:w="106" w:type="dxa"/>
          </w:tcPr>
          <w:p w:rsidR="00774C69" w:rsidRDefault="00774C69" w:rsidP="00485949">
            <w:pPr>
              <w:rPr>
                <w:sz w:val="28"/>
                <w:szCs w:val="28"/>
              </w:rPr>
            </w:pPr>
          </w:p>
        </w:tc>
        <w:tc>
          <w:tcPr>
            <w:tcW w:w="1142" w:type="dxa"/>
          </w:tcPr>
          <w:p w:rsidR="00774C69" w:rsidRDefault="00774C69" w:rsidP="00485949">
            <w:pPr>
              <w:jc w:val="right"/>
              <w:rPr>
                <w:sz w:val="28"/>
                <w:szCs w:val="28"/>
              </w:rPr>
            </w:pPr>
            <w:r>
              <w:rPr>
                <w:sz w:val="28"/>
                <w:szCs w:val="28"/>
              </w:rPr>
              <w:t xml:space="preserve"> </w:t>
            </w:r>
          </w:p>
        </w:tc>
        <w:tc>
          <w:tcPr>
            <w:tcW w:w="106" w:type="dxa"/>
            <w:gridSpan w:val="2"/>
          </w:tcPr>
          <w:p w:rsidR="00774C69" w:rsidRDefault="00774C69" w:rsidP="00485949">
            <w:pPr>
              <w:rPr>
                <w:sz w:val="28"/>
                <w:szCs w:val="28"/>
              </w:rPr>
            </w:pPr>
          </w:p>
        </w:tc>
        <w:tc>
          <w:tcPr>
            <w:tcW w:w="3753" w:type="dxa"/>
            <w:gridSpan w:val="4"/>
          </w:tcPr>
          <w:p w:rsidR="00774C69" w:rsidRDefault="00774C69" w:rsidP="00485949">
            <w:pPr>
              <w:jc w:val="both"/>
              <w:rPr>
                <w:sz w:val="28"/>
                <w:szCs w:val="28"/>
              </w:rPr>
            </w:pPr>
          </w:p>
          <w:p w:rsidR="00774C69" w:rsidRDefault="00774C69" w:rsidP="00485949">
            <w:pPr>
              <w:jc w:val="both"/>
              <w:rPr>
                <w:sz w:val="28"/>
                <w:szCs w:val="28"/>
              </w:rPr>
            </w:pPr>
            <w:r w:rsidRPr="009C29D6">
              <w:rPr>
                <w:sz w:val="22"/>
                <w:szCs w:val="22"/>
              </w:rPr>
              <w:t xml:space="preserve">О внесении изменений в </w:t>
            </w:r>
            <w:r>
              <w:rPr>
                <w:sz w:val="22"/>
                <w:szCs w:val="22"/>
              </w:rPr>
              <w:t>административный регламент по предоставлению муниципальной услуги «Присвоение адреса объекту недвижимости»</w:t>
            </w:r>
          </w:p>
        </w:tc>
        <w:tc>
          <w:tcPr>
            <w:tcW w:w="106" w:type="dxa"/>
          </w:tcPr>
          <w:p w:rsidR="00774C69" w:rsidRDefault="00774C69" w:rsidP="00485949">
            <w:pPr>
              <w:ind w:hanging="2188"/>
              <w:rPr>
                <w:sz w:val="28"/>
                <w:szCs w:val="28"/>
              </w:rPr>
            </w:pPr>
          </w:p>
        </w:tc>
      </w:tr>
    </w:tbl>
    <w:p w:rsidR="00774C69" w:rsidRPr="001F007E" w:rsidRDefault="00774C69" w:rsidP="001F007E">
      <w:pPr>
        <w:autoSpaceDE w:val="0"/>
        <w:autoSpaceDN w:val="0"/>
        <w:adjustRightInd w:val="0"/>
        <w:jc w:val="both"/>
        <w:rPr>
          <w:sz w:val="20"/>
          <w:szCs w:val="20"/>
        </w:rPr>
      </w:pPr>
    </w:p>
    <w:p w:rsidR="00774C69" w:rsidRDefault="00774C69" w:rsidP="00774C69">
      <w:pPr>
        <w:autoSpaceDE w:val="0"/>
        <w:autoSpaceDN w:val="0"/>
        <w:adjustRightInd w:val="0"/>
        <w:ind w:firstLine="540"/>
        <w:jc w:val="both"/>
        <w:rPr>
          <w:sz w:val="28"/>
          <w:szCs w:val="28"/>
        </w:rPr>
      </w:pPr>
      <w:proofErr w:type="gramStart"/>
      <w:r>
        <w:rPr>
          <w:sz w:val="28"/>
          <w:szCs w:val="28"/>
        </w:rPr>
        <w:t xml:space="preserve">В целях приведения муниципального правового акта в соответствие с действующим законодательством, руководствуясь </w:t>
      </w:r>
      <w:r w:rsidR="001E5361">
        <w:rPr>
          <w:sz w:val="28"/>
          <w:szCs w:val="28"/>
        </w:rPr>
        <w:t>Федеральным</w:t>
      </w:r>
      <w:r>
        <w:rPr>
          <w:sz w:val="28"/>
          <w:szCs w:val="28"/>
        </w:rPr>
        <w:t xml:space="preserve"> </w:t>
      </w:r>
      <w:r w:rsidR="001E5361">
        <w:rPr>
          <w:rFonts w:eastAsia="Arial Unicode MS"/>
          <w:sz w:val="28"/>
          <w:szCs w:val="28"/>
        </w:rPr>
        <w:t>законом</w:t>
      </w:r>
      <w:r>
        <w:rPr>
          <w:sz w:val="28"/>
          <w:szCs w:val="28"/>
        </w:rPr>
        <w:t>, от 27.07.2010 № 210-ФЗ «Об организации предоставления государственных</w:t>
      </w:r>
      <w:r w:rsidR="001E5361">
        <w:rPr>
          <w:sz w:val="28"/>
          <w:szCs w:val="28"/>
        </w:rPr>
        <w:t xml:space="preserve"> и муниципальных услуг», Федерального закона от </w:t>
      </w:r>
      <w:r>
        <w:rPr>
          <w:sz w:val="28"/>
          <w:szCs w:val="28"/>
        </w:rPr>
        <w:t>06.10.2003 № 131-ФЗ «Об общих принципах организации местного самоуправ</w:t>
      </w:r>
      <w:r w:rsidR="001E5361">
        <w:rPr>
          <w:sz w:val="28"/>
          <w:szCs w:val="28"/>
        </w:rPr>
        <w:t xml:space="preserve">ления в Российской Федерации», </w:t>
      </w:r>
      <w:r>
        <w:rPr>
          <w:sz w:val="28"/>
          <w:szCs w:val="28"/>
        </w:rPr>
        <w:t>распоряжением администрации город</w:t>
      </w:r>
      <w:r w:rsidR="001E5361">
        <w:rPr>
          <w:sz w:val="28"/>
          <w:szCs w:val="28"/>
        </w:rPr>
        <w:t xml:space="preserve">ского округа </w:t>
      </w:r>
      <w:r>
        <w:rPr>
          <w:sz w:val="28"/>
          <w:szCs w:val="28"/>
        </w:rPr>
        <w:t>муниципальног</w:t>
      </w:r>
      <w:r w:rsidR="001E5361">
        <w:rPr>
          <w:sz w:val="28"/>
          <w:szCs w:val="28"/>
        </w:rPr>
        <w:t>о образования «город Саянск» от</w:t>
      </w:r>
      <w:r>
        <w:rPr>
          <w:sz w:val="28"/>
          <w:szCs w:val="28"/>
        </w:rPr>
        <w:t xml:space="preserve"> 06.10.2014 № 110-46-701-14 «Об утверждении реестра муниципальных услуг городского округа муниципального образования «город Саянск</w:t>
      </w:r>
      <w:proofErr w:type="gramEnd"/>
      <w:r>
        <w:rPr>
          <w:sz w:val="28"/>
          <w:szCs w:val="28"/>
        </w:rPr>
        <w:t xml:space="preserve">», </w:t>
      </w:r>
      <w:r w:rsidRPr="00531920">
        <w:rPr>
          <w:sz w:val="28"/>
          <w:szCs w:val="28"/>
        </w:rPr>
        <w:t>постановлением администрации городского округа муниципального образован</w:t>
      </w:r>
      <w:r>
        <w:rPr>
          <w:sz w:val="28"/>
          <w:szCs w:val="28"/>
        </w:rPr>
        <w:t>и</w:t>
      </w:r>
      <w:r w:rsidR="001E5361">
        <w:rPr>
          <w:sz w:val="28"/>
          <w:szCs w:val="28"/>
        </w:rPr>
        <w:t xml:space="preserve">я «город Саянск» от 05.08.2015 </w:t>
      </w:r>
      <w:r w:rsidRPr="00531920">
        <w:rPr>
          <w:sz w:val="28"/>
          <w:szCs w:val="28"/>
        </w:rPr>
        <w:t>№</w:t>
      </w:r>
      <w:r>
        <w:rPr>
          <w:sz w:val="28"/>
          <w:szCs w:val="28"/>
        </w:rPr>
        <w:t xml:space="preserve"> </w:t>
      </w:r>
      <w:r w:rsidRPr="00531920">
        <w:rPr>
          <w:sz w:val="28"/>
          <w:szCs w:val="28"/>
        </w:rPr>
        <w:t>110-37-709-15 «Об утверждении Правил разработки и утверждения административных регламентов предоставления муниципальных услуг</w:t>
      </w:r>
      <w:r w:rsidRPr="00DB0233">
        <w:rPr>
          <w:sz w:val="28"/>
          <w:szCs w:val="28"/>
        </w:rPr>
        <w:t xml:space="preserve"> ст.38 Устава муниципального образования «город Саянск»</w:t>
      </w:r>
      <w:r>
        <w:rPr>
          <w:sz w:val="28"/>
          <w:szCs w:val="28"/>
        </w:rPr>
        <w:t>,</w:t>
      </w:r>
      <w:r w:rsidRPr="00531920">
        <w:rPr>
          <w:sz w:val="28"/>
          <w:szCs w:val="28"/>
        </w:rPr>
        <w:t xml:space="preserve"> администрация городского округа муниципального образования «город Саянск»</w:t>
      </w:r>
      <w:r>
        <w:rPr>
          <w:sz w:val="28"/>
          <w:szCs w:val="28"/>
        </w:rPr>
        <w:t>,</w:t>
      </w:r>
      <w:r w:rsidRPr="00531920">
        <w:rPr>
          <w:sz w:val="28"/>
          <w:szCs w:val="28"/>
        </w:rPr>
        <w:t xml:space="preserve"> </w:t>
      </w:r>
    </w:p>
    <w:p w:rsidR="00774C69" w:rsidRDefault="00774C69" w:rsidP="00774C69">
      <w:pPr>
        <w:autoSpaceDE w:val="0"/>
        <w:autoSpaceDN w:val="0"/>
        <w:adjustRightInd w:val="0"/>
        <w:ind w:firstLine="540"/>
        <w:jc w:val="both"/>
        <w:rPr>
          <w:b/>
          <w:sz w:val="28"/>
          <w:szCs w:val="28"/>
        </w:rPr>
      </w:pPr>
      <w:proofErr w:type="gramStart"/>
      <w:r>
        <w:rPr>
          <w:b/>
          <w:sz w:val="28"/>
          <w:szCs w:val="28"/>
        </w:rPr>
        <w:t>П</w:t>
      </w:r>
      <w:proofErr w:type="gramEnd"/>
      <w:r>
        <w:rPr>
          <w:b/>
          <w:sz w:val="28"/>
          <w:szCs w:val="28"/>
        </w:rPr>
        <w:t xml:space="preserve"> О С Т А Н О В Л Я Е Т:</w:t>
      </w:r>
    </w:p>
    <w:p w:rsidR="00774C69" w:rsidRPr="00584116" w:rsidRDefault="00774C69" w:rsidP="001E5361">
      <w:pPr>
        <w:ind w:firstLine="540"/>
        <w:jc w:val="both"/>
        <w:rPr>
          <w:sz w:val="28"/>
          <w:szCs w:val="28"/>
        </w:rPr>
      </w:pPr>
      <w:r>
        <w:rPr>
          <w:sz w:val="28"/>
          <w:szCs w:val="28"/>
        </w:rPr>
        <w:t xml:space="preserve">1. </w:t>
      </w:r>
      <w:proofErr w:type="gramStart"/>
      <w:r w:rsidR="001E5361">
        <w:rPr>
          <w:sz w:val="28"/>
          <w:szCs w:val="28"/>
        </w:rPr>
        <w:t xml:space="preserve">Внести </w:t>
      </w:r>
      <w:bookmarkStart w:id="0" w:name="_GoBack"/>
      <w:bookmarkEnd w:id="0"/>
      <w:r w:rsidR="001E5361">
        <w:rPr>
          <w:sz w:val="28"/>
          <w:szCs w:val="28"/>
        </w:rPr>
        <w:t xml:space="preserve">в </w:t>
      </w:r>
      <w:r w:rsidRPr="00FD11B4">
        <w:rPr>
          <w:sz w:val="28"/>
          <w:szCs w:val="28"/>
        </w:rPr>
        <w:t>административн</w:t>
      </w:r>
      <w:r>
        <w:rPr>
          <w:sz w:val="28"/>
          <w:szCs w:val="28"/>
        </w:rPr>
        <w:t xml:space="preserve">ый </w:t>
      </w:r>
      <w:r w:rsidRPr="00FD11B4">
        <w:rPr>
          <w:sz w:val="28"/>
          <w:szCs w:val="28"/>
        </w:rPr>
        <w:t>регламент по предо</w:t>
      </w:r>
      <w:r w:rsidR="001E5361">
        <w:rPr>
          <w:sz w:val="28"/>
          <w:szCs w:val="28"/>
        </w:rPr>
        <w:t xml:space="preserve">ставлению муниципальной услуги </w:t>
      </w:r>
      <w:r w:rsidRPr="00FD11B4">
        <w:rPr>
          <w:sz w:val="28"/>
          <w:szCs w:val="28"/>
        </w:rPr>
        <w:t>«Присвоение а</w:t>
      </w:r>
      <w:r w:rsidR="001E5361">
        <w:rPr>
          <w:sz w:val="28"/>
          <w:szCs w:val="28"/>
        </w:rPr>
        <w:t xml:space="preserve">дреса объекту недвижимости», </w:t>
      </w:r>
      <w:r>
        <w:rPr>
          <w:sz w:val="28"/>
          <w:szCs w:val="28"/>
        </w:rPr>
        <w:t xml:space="preserve">утвержденный постановлением администрации городского округа муниципального образования «город Саянск» от </w:t>
      </w:r>
      <w:r w:rsidRPr="00F45A3A">
        <w:rPr>
          <w:sz w:val="28"/>
          <w:szCs w:val="28"/>
        </w:rPr>
        <w:t>07.12.2015 №</w:t>
      </w:r>
      <w:r>
        <w:rPr>
          <w:sz w:val="28"/>
          <w:szCs w:val="28"/>
        </w:rPr>
        <w:t xml:space="preserve"> </w:t>
      </w:r>
      <w:r w:rsidRPr="00F45A3A">
        <w:rPr>
          <w:sz w:val="28"/>
          <w:szCs w:val="28"/>
        </w:rPr>
        <w:t>110-37-1196-15</w:t>
      </w:r>
      <w:r>
        <w:rPr>
          <w:sz w:val="28"/>
          <w:szCs w:val="28"/>
        </w:rPr>
        <w:t xml:space="preserve">, (в редакции от </w:t>
      </w:r>
      <w:r w:rsidRPr="00886BF4">
        <w:rPr>
          <w:sz w:val="28"/>
          <w:szCs w:val="28"/>
        </w:rPr>
        <w:t>01.03.</w:t>
      </w:r>
      <w:r>
        <w:rPr>
          <w:sz w:val="28"/>
          <w:szCs w:val="28"/>
        </w:rPr>
        <w:t xml:space="preserve">2016 </w:t>
      </w:r>
      <w:r w:rsidRPr="00886BF4">
        <w:rPr>
          <w:sz w:val="28"/>
          <w:szCs w:val="28"/>
        </w:rPr>
        <w:t>№</w:t>
      </w:r>
      <w:r>
        <w:rPr>
          <w:sz w:val="28"/>
          <w:szCs w:val="28"/>
        </w:rPr>
        <w:t xml:space="preserve"> </w:t>
      </w:r>
      <w:r w:rsidRPr="00886BF4">
        <w:rPr>
          <w:sz w:val="28"/>
          <w:szCs w:val="28"/>
        </w:rPr>
        <w:t>110-37-136-16</w:t>
      </w:r>
      <w:r>
        <w:rPr>
          <w:sz w:val="28"/>
          <w:szCs w:val="28"/>
        </w:rPr>
        <w:t>, от 01.09.2016 № 110-37-1060-16), (</w:t>
      </w:r>
      <w:r w:rsidRPr="00FD11B4">
        <w:rPr>
          <w:sz w:val="28"/>
          <w:szCs w:val="28"/>
        </w:rPr>
        <w:t>опубликовано</w:t>
      </w:r>
      <w:r>
        <w:rPr>
          <w:sz w:val="28"/>
          <w:szCs w:val="28"/>
        </w:rPr>
        <w:t xml:space="preserve"> </w:t>
      </w:r>
      <w:r w:rsidRPr="00FD11B4">
        <w:rPr>
          <w:sz w:val="28"/>
          <w:szCs w:val="28"/>
        </w:rPr>
        <w:t xml:space="preserve">в газете </w:t>
      </w:r>
      <w:r w:rsidR="001E5361">
        <w:rPr>
          <w:sz w:val="28"/>
          <w:szCs w:val="28"/>
        </w:rPr>
        <w:t xml:space="preserve">«Саянские зори» от 10.12.2015 </w:t>
      </w:r>
      <w:r>
        <w:rPr>
          <w:sz w:val="28"/>
          <w:szCs w:val="28"/>
        </w:rPr>
        <w:t xml:space="preserve">№ </w:t>
      </w:r>
      <w:r w:rsidRPr="00584116">
        <w:rPr>
          <w:sz w:val="28"/>
          <w:szCs w:val="28"/>
        </w:rPr>
        <w:t>48 (3860)</w:t>
      </w:r>
      <w:r>
        <w:rPr>
          <w:sz w:val="28"/>
          <w:szCs w:val="28"/>
        </w:rPr>
        <w:t>,</w:t>
      </w:r>
      <w:r w:rsidRPr="00584116">
        <w:rPr>
          <w:sz w:val="28"/>
          <w:szCs w:val="28"/>
        </w:rPr>
        <w:t xml:space="preserve"> </w:t>
      </w:r>
      <w:r>
        <w:rPr>
          <w:sz w:val="28"/>
          <w:szCs w:val="28"/>
        </w:rPr>
        <w:t xml:space="preserve">(вкладыш </w:t>
      </w:r>
      <w:r w:rsidRPr="00584116">
        <w:rPr>
          <w:sz w:val="28"/>
          <w:szCs w:val="28"/>
        </w:rPr>
        <w:t>«официальная информация»</w:t>
      </w:r>
      <w:r>
        <w:rPr>
          <w:sz w:val="28"/>
          <w:szCs w:val="28"/>
        </w:rPr>
        <w:t xml:space="preserve"> </w:t>
      </w:r>
      <w:r w:rsidRPr="00584116">
        <w:rPr>
          <w:sz w:val="28"/>
          <w:szCs w:val="28"/>
        </w:rPr>
        <w:t>стр.6-11</w:t>
      </w:r>
      <w:r>
        <w:rPr>
          <w:sz w:val="28"/>
          <w:szCs w:val="28"/>
        </w:rPr>
        <w:t>), от 11.03.2016  № 9 (3872</w:t>
      </w:r>
      <w:r w:rsidRPr="00584116">
        <w:rPr>
          <w:sz w:val="28"/>
          <w:szCs w:val="28"/>
        </w:rPr>
        <w:t>)</w:t>
      </w:r>
      <w:r>
        <w:rPr>
          <w:sz w:val="28"/>
          <w:szCs w:val="28"/>
        </w:rPr>
        <w:t>, (</w:t>
      </w:r>
      <w:r w:rsidRPr="00584116">
        <w:rPr>
          <w:sz w:val="28"/>
          <w:szCs w:val="28"/>
        </w:rPr>
        <w:t>в</w:t>
      </w:r>
      <w:r>
        <w:rPr>
          <w:sz w:val="28"/>
          <w:szCs w:val="28"/>
        </w:rPr>
        <w:t xml:space="preserve">кладыш «официальная информация» </w:t>
      </w:r>
      <w:r w:rsidRPr="00584116">
        <w:rPr>
          <w:sz w:val="28"/>
          <w:szCs w:val="28"/>
        </w:rPr>
        <w:t>стр.</w:t>
      </w:r>
      <w:r w:rsidR="001E5361">
        <w:rPr>
          <w:sz w:val="28"/>
          <w:szCs w:val="28"/>
        </w:rPr>
        <w:t xml:space="preserve"> 1-5), от 15.09.2016 </w:t>
      </w:r>
      <w:r>
        <w:rPr>
          <w:sz w:val="28"/>
          <w:szCs w:val="28"/>
        </w:rPr>
        <w:t>№ 36 (3899), (</w:t>
      </w:r>
      <w:r w:rsidRPr="00584116">
        <w:rPr>
          <w:sz w:val="28"/>
          <w:szCs w:val="28"/>
        </w:rPr>
        <w:t>в</w:t>
      </w:r>
      <w:r>
        <w:rPr>
          <w:sz w:val="28"/>
          <w:szCs w:val="28"/>
        </w:rPr>
        <w:t>кладыш</w:t>
      </w:r>
      <w:proofErr w:type="gramEnd"/>
      <w:r>
        <w:rPr>
          <w:sz w:val="28"/>
          <w:szCs w:val="28"/>
        </w:rPr>
        <w:t xml:space="preserve"> «официальная информация» </w:t>
      </w:r>
      <w:r w:rsidRPr="00584116">
        <w:rPr>
          <w:sz w:val="28"/>
          <w:szCs w:val="28"/>
        </w:rPr>
        <w:t>стр.</w:t>
      </w:r>
      <w:r>
        <w:rPr>
          <w:sz w:val="28"/>
          <w:szCs w:val="28"/>
        </w:rPr>
        <w:t xml:space="preserve">6) </w:t>
      </w:r>
      <w:r w:rsidRPr="00584116">
        <w:rPr>
          <w:sz w:val="28"/>
          <w:szCs w:val="28"/>
        </w:rPr>
        <w:t>следующие изменения:</w:t>
      </w:r>
    </w:p>
    <w:p w:rsidR="00774C69" w:rsidRDefault="00774C69" w:rsidP="001E5361">
      <w:pPr>
        <w:ind w:firstLine="540"/>
        <w:jc w:val="both"/>
        <w:rPr>
          <w:sz w:val="28"/>
          <w:szCs w:val="28"/>
        </w:rPr>
      </w:pPr>
      <w:r>
        <w:rPr>
          <w:sz w:val="28"/>
          <w:szCs w:val="28"/>
        </w:rPr>
        <w:t xml:space="preserve">1.1. </w:t>
      </w:r>
      <w:r w:rsidRPr="00DC38B4">
        <w:rPr>
          <w:sz w:val="28"/>
          <w:szCs w:val="28"/>
        </w:rPr>
        <w:t xml:space="preserve">В </w:t>
      </w:r>
      <w:proofErr w:type="gramStart"/>
      <w:r>
        <w:rPr>
          <w:sz w:val="28"/>
          <w:szCs w:val="28"/>
        </w:rPr>
        <w:t>абзаце</w:t>
      </w:r>
      <w:proofErr w:type="gramEnd"/>
      <w:r>
        <w:rPr>
          <w:sz w:val="28"/>
          <w:szCs w:val="28"/>
        </w:rPr>
        <w:t xml:space="preserve"> 2 </w:t>
      </w:r>
      <w:r w:rsidRPr="00DC38B4">
        <w:rPr>
          <w:sz w:val="28"/>
          <w:szCs w:val="28"/>
        </w:rPr>
        <w:t>подпункт</w:t>
      </w:r>
      <w:r>
        <w:rPr>
          <w:sz w:val="28"/>
          <w:szCs w:val="28"/>
        </w:rPr>
        <w:t>а</w:t>
      </w:r>
      <w:r w:rsidR="001E5361">
        <w:rPr>
          <w:sz w:val="28"/>
          <w:szCs w:val="28"/>
        </w:rPr>
        <w:t xml:space="preserve"> </w:t>
      </w:r>
      <w:r>
        <w:rPr>
          <w:sz w:val="28"/>
          <w:szCs w:val="28"/>
        </w:rPr>
        <w:t>а)</w:t>
      </w:r>
      <w:r w:rsidRPr="00DC38B4">
        <w:rPr>
          <w:sz w:val="28"/>
          <w:szCs w:val="28"/>
        </w:rPr>
        <w:t xml:space="preserve"> пункта </w:t>
      </w:r>
      <w:r>
        <w:rPr>
          <w:sz w:val="28"/>
          <w:szCs w:val="28"/>
        </w:rPr>
        <w:t>20</w:t>
      </w:r>
      <w:r w:rsidRPr="00DC38B4">
        <w:rPr>
          <w:sz w:val="28"/>
          <w:szCs w:val="28"/>
        </w:rPr>
        <w:t xml:space="preserve"> главы </w:t>
      </w:r>
      <w:r>
        <w:rPr>
          <w:sz w:val="28"/>
          <w:szCs w:val="28"/>
        </w:rPr>
        <w:t>4</w:t>
      </w:r>
      <w:r w:rsidRPr="00DC38B4">
        <w:rPr>
          <w:sz w:val="28"/>
          <w:szCs w:val="28"/>
        </w:rPr>
        <w:t xml:space="preserve"> раздела II слова «О государственном кадастре недвижимости» заменить словами</w:t>
      </w:r>
      <w:r w:rsidR="001E5361">
        <w:rPr>
          <w:sz w:val="28"/>
          <w:szCs w:val="28"/>
        </w:rPr>
        <w:t xml:space="preserve"> </w:t>
      </w:r>
      <w:r>
        <w:rPr>
          <w:sz w:val="28"/>
          <w:szCs w:val="28"/>
        </w:rPr>
        <w:t>«О кадастровой деятельности»;</w:t>
      </w:r>
    </w:p>
    <w:p w:rsidR="00774C69" w:rsidRDefault="00774C69" w:rsidP="001E5361">
      <w:pPr>
        <w:ind w:firstLine="540"/>
        <w:jc w:val="both"/>
        <w:rPr>
          <w:sz w:val="28"/>
          <w:szCs w:val="28"/>
        </w:rPr>
      </w:pPr>
      <w:r>
        <w:rPr>
          <w:sz w:val="28"/>
          <w:szCs w:val="28"/>
        </w:rPr>
        <w:t xml:space="preserve">1.2. </w:t>
      </w:r>
      <w:r w:rsidRPr="00DC38B4">
        <w:rPr>
          <w:sz w:val="28"/>
          <w:szCs w:val="28"/>
        </w:rPr>
        <w:t xml:space="preserve">В </w:t>
      </w:r>
      <w:proofErr w:type="gramStart"/>
      <w:r>
        <w:rPr>
          <w:sz w:val="28"/>
          <w:szCs w:val="28"/>
        </w:rPr>
        <w:t>абзаце</w:t>
      </w:r>
      <w:proofErr w:type="gramEnd"/>
      <w:r>
        <w:rPr>
          <w:sz w:val="28"/>
          <w:szCs w:val="28"/>
        </w:rPr>
        <w:t xml:space="preserve"> 2 </w:t>
      </w:r>
      <w:r w:rsidRPr="00DC38B4">
        <w:rPr>
          <w:sz w:val="28"/>
          <w:szCs w:val="28"/>
        </w:rPr>
        <w:t>подпункт</w:t>
      </w:r>
      <w:r>
        <w:rPr>
          <w:sz w:val="28"/>
          <w:szCs w:val="28"/>
        </w:rPr>
        <w:t>а</w:t>
      </w:r>
      <w:r w:rsidRPr="00DC38B4">
        <w:rPr>
          <w:sz w:val="28"/>
          <w:szCs w:val="28"/>
        </w:rPr>
        <w:t xml:space="preserve"> </w:t>
      </w:r>
      <w:r>
        <w:rPr>
          <w:sz w:val="28"/>
          <w:szCs w:val="28"/>
        </w:rPr>
        <w:t>б)</w:t>
      </w:r>
      <w:r w:rsidRPr="00DC38B4">
        <w:rPr>
          <w:sz w:val="28"/>
          <w:szCs w:val="28"/>
        </w:rPr>
        <w:t xml:space="preserve"> пункта </w:t>
      </w:r>
      <w:r>
        <w:rPr>
          <w:sz w:val="28"/>
          <w:szCs w:val="28"/>
        </w:rPr>
        <w:t>20</w:t>
      </w:r>
      <w:r w:rsidRPr="00DC38B4">
        <w:rPr>
          <w:sz w:val="28"/>
          <w:szCs w:val="28"/>
        </w:rPr>
        <w:t xml:space="preserve"> главы </w:t>
      </w:r>
      <w:r>
        <w:rPr>
          <w:sz w:val="28"/>
          <w:szCs w:val="28"/>
        </w:rPr>
        <w:t>4</w:t>
      </w:r>
      <w:r w:rsidR="001E5361">
        <w:rPr>
          <w:sz w:val="28"/>
          <w:szCs w:val="28"/>
        </w:rPr>
        <w:t xml:space="preserve"> раздела II слова </w:t>
      </w:r>
      <w:r w:rsidRPr="00DC38B4">
        <w:rPr>
          <w:sz w:val="28"/>
          <w:szCs w:val="28"/>
        </w:rPr>
        <w:t>«О государственном кадастре недвижимости» заменить словами</w:t>
      </w:r>
      <w:r w:rsidR="001E5361">
        <w:rPr>
          <w:sz w:val="28"/>
          <w:szCs w:val="28"/>
        </w:rPr>
        <w:t xml:space="preserve"> </w:t>
      </w:r>
      <w:r>
        <w:rPr>
          <w:sz w:val="28"/>
          <w:szCs w:val="28"/>
        </w:rPr>
        <w:t>«О кадастровой деятельности»;</w:t>
      </w:r>
    </w:p>
    <w:p w:rsidR="00774C69" w:rsidRDefault="00774C69" w:rsidP="001E5361">
      <w:pPr>
        <w:ind w:firstLine="540"/>
        <w:jc w:val="both"/>
        <w:rPr>
          <w:sz w:val="28"/>
          <w:szCs w:val="28"/>
        </w:rPr>
      </w:pPr>
      <w:r>
        <w:rPr>
          <w:sz w:val="28"/>
          <w:szCs w:val="28"/>
        </w:rPr>
        <w:lastRenderedPageBreak/>
        <w:t xml:space="preserve">1.3. </w:t>
      </w:r>
      <w:r w:rsidRPr="00DC38B4">
        <w:rPr>
          <w:sz w:val="28"/>
          <w:szCs w:val="28"/>
        </w:rPr>
        <w:t xml:space="preserve">В </w:t>
      </w:r>
      <w:proofErr w:type="gramStart"/>
      <w:r>
        <w:rPr>
          <w:sz w:val="28"/>
          <w:szCs w:val="28"/>
        </w:rPr>
        <w:t>абзаце</w:t>
      </w:r>
      <w:proofErr w:type="gramEnd"/>
      <w:r>
        <w:rPr>
          <w:sz w:val="28"/>
          <w:szCs w:val="28"/>
        </w:rPr>
        <w:t xml:space="preserve"> 2 </w:t>
      </w:r>
      <w:r w:rsidRPr="00DC38B4">
        <w:rPr>
          <w:sz w:val="28"/>
          <w:szCs w:val="28"/>
        </w:rPr>
        <w:t>подпункт</w:t>
      </w:r>
      <w:r>
        <w:rPr>
          <w:sz w:val="28"/>
          <w:szCs w:val="28"/>
        </w:rPr>
        <w:t>а</w:t>
      </w:r>
      <w:r w:rsidR="001E5361">
        <w:rPr>
          <w:sz w:val="28"/>
          <w:szCs w:val="28"/>
        </w:rPr>
        <w:t xml:space="preserve"> </w:t>
      </w:r>
      <w:r>
        <w:rPr>
          <w:sz w:val="28"/>
          <w:szCs w:val="28"/>
        </w:rPr>
        <w:t>в)</w:t>
      </w:r>
      <w:r w:rsidRPr="00DC38B4">
        <w:rPr>
          <w:sz w:val="28"/>
          <w:szCs w:val="28"/>
        </w:rPr>
        <w:t xml:space="preserve"> пункта </w:t>
      </w:r>
      <w:r>
        <w:rPr>
          <w:sz w:val="28"/>
          <w:szCs w:val="28"/>
        </w:rPr>
        <w:t>20</w:t>
      </w:r>
      <w:r w:rsidRPr="00DC38B4">
        <w:rPr>
          <w:sz w:val="28"/>
          <w:szCs w:val="28"/>
        </w:rPr>
        <w:t xml:space="preserve"> главы </w:t>
      </w:r>
      <w:r>
        <w:rPr>
          <w:sz w:val="28"/>
          <w:szCs w:val="28"/>
        </w:rPr>
        <w:t>4</w:t>
      </w:r>
      <w:r w:rsidRPr="00DC38B4">
        <w:rPr>
          <w:sz w:val="28"/>
          <w:szCs w:val="28"/>
        </w:rPr>
        <w:t xml:space="preserve"> раздела II слова «О государственном кадастре недвижимости» заменить словами</w:t>
      </w:r>
      <w:r>
        <w:rPr>
          <w:sz w:val="28"/>
          <w:szCs w:val="28"/>
        </w:rPr>
        <w:t xml:space="preserve"> «О кадастровой деятельности»;</w:t>
      </w:r>
    </w:p>
    <w:p w:rsidR="00774C69" w:rsidRDefault="00774C69" w:rsidP="001E5361">
      <w:pPr>
        <w:ind w:firstLine="540"/>
        <w:jc w:val="both"/>
        <w:rPr>
          <w:sz w:val="28"/>
          <w:szCs w:val="28"/>
        </w:rPr>
      </w:pPr>
      <w:r>
        <w:rPr>
          <w:sz w:val="28"/>
          <w:szCs w:val="28"/>
        </w:rPr>
        <w:t xml:space="preserve">1.4. </w:t>
      </w:r>
      <w:r w:rsidRPr="00DC38B4">
        <w:rPr>
          <w:sz w:val="28"/>
          <w:szCs w:val="28"/>
        </w:rPr>
        <w:t xml:space="preserve">В </w:t>
      </w:r>
      <w:proofErr w:type="gramStart"/>
      <w:r>
        <w:rPr>
          <w:sz w:val="28"/>
          <w:szCs w:val="28"/>
        </w:rPr>
        <w:t>абзаце</w:t>
      </w:r>
      <w:proofErr w:type="gramEnd"/>
      <w:r>
        <w:rPr>
          <w:sz w:val="28"/>
          <w:szCs w:val="28"/>
        </w:rPr>
        <w:t xml:space="preserve"> 2 </w:t>
      </w:r>
      <w:r w:rsidRPr="00DC38B4">
        <w:rPr>
          <w:sz w:val="28"/>
          <w:szCs w:val="28"/>
        </w:rPr>
        <w:t xml:space="preserve">пункта </w:t>
      </w:r>
      <w:r>
        <w:rPr>
          <w:sz w:val="28"/>
          <w:szCs w:val="28"/>
        </w:rPr>
        <w:t>25</w:t>
      </w:r>
      <w:r w:rsidRPr="00DC38B4">
        <w:rPr>
          <w:sz w:val="28"/>
          <w:szCs w:val="28"/>
        </w:rPr>
        <w:t xml:space="preserve"> главы </w:t>
      </w:r>
      <w:r>
        <w:rPr>
          <w:sz w:val="28"/>
          <w:szCs w:val="28"/>
        </w:rPr>
        <w:t>7</w:t>
      </w:r>
      <w:r w:rsidRPr="00DC38B4">
        <w:rPr>
          <w:sz w:val="28"/>
          <w:szCs w:val="28"/>
        </w:rPr>
        <w:t xml:space="preserve"> раздела II</w:t>
      </w:r>
      <w:r>
        <w:rPr>
          <w:sz w:val="28"/>
          <w:szCs w:val="28"/>
        </w:rPr>
        <w:t xml:space="preserve"> после слов «указанных в» добавить слово «пункте»;</w:t>
      </w:r>
    </w:p>
    <w:p w:rsidR="00774C69" w:rsidRDefault="00774C69" w:rsidP="001E5361">
      <w:pPr>
        <w:ind w:firstLine="540"/>
        <w:jc w:val="both"/>
        <w:rPr>
          <w:sz w:val="28"/>
          <w:szCs w:val="28"/>
        </w:rPr>
      </w:pPr>
      <w:r>
        <w:rPr>
          <w:sz w:val="28"/>
          <w:szCs w:val="28"/>
        </w:rPr>
        <w:t xml:space="preserve">1.5. В </w:t>
      </w:r>
      <w:proofErr w:type="gramStart"/>
      <w:r>
        <w:rPr>
          <w:sz w:val="28"/>
          <w:szCs w:val="28"/>
        </w:rPr>
        <w:t>пункте</w:t>
      </w:r>
      <w:proofErr w:type="gramEnd"/>
      <w:r>
        <w:rPr>
          <w:sz w:val="28"/>
          <w:szCs w:val="28"/>
        </w:rPr>
        <w:t xml:space="preserve"> 26 </w:t>
      </w:r>
      <w:r w:rsidRPr="00DC38B4">
        <w:rPr>
          <w:sz w:val="28"/>
          <w:szCs w:val="28"/>
        </w:rPr>
        <w:t xml:space="preserve">главы </w:t>
      </w:r>
      <w:r>
        <w:rPr>
          <w:sz w:val="28"/>
          <w:szCs w:val="28"/>
        </w:rPr>
        <w:t>7</w:t>
      </w:r>
      <w:r w:rsidRPr="00DC38B4">
        <w:rPr>
          <w:sz w:val="28"/>
          <w:szCs w:val="28"/>
        </w:rPr>
        <w:t xml:space="preserve"> раздела II</w:t>
      </w:r>
      <w:r>
        <w:rPr>
          <w:sz w:val="28"/>
          <w:szCs w:val="28"/>
        </w:rPr>
        <w:t xml:space="preserve"> цифру «94» заменить на цифру «94.1.»</w:t>
      </w:r>
    </w:p>
    <w:p w:rsidR="00774C69" w:rsidRDefault="00774C69" w:rsidP="001E5361">
      <w:pPr>
        <w:ind w:firstLine="540"/>
        <w:jc w:val="both"/>
        <w:rPr>
          <w:sz w:val="28"/>
          <w:szCs w:val="28"/>
        </w:rPr>
      </w:pPr>
      <w:r>
        <w:rPr>
          <w:sz w:val="28"/>
          <w:szCs w:val="28"/>
        </w:rPr>
        <w:t xml:space="preserve">1.6. </w:t>
      </w:r>
      <w:r w:rsidR="001E5361">
        <w:rPr>
          <w:sz w:val="28"/>
          <w:szCs w:val="28"/>
        </w:rPr>
        <w:t xml:space="preserve">В </w:t>
      </w:r>
      <w:proofErr w:type="gramStart"/>
      <w:r w:rsidRPr="00DC38B4">
        <w:rPr>
          <w:sz w:val="28"/>
          <w:szCs w:val="28"/>
        </w:rPr>
        <w:t>пункт</w:t>
      </w:r>
      <w:r>
        <w:rPr>
          <w:sz w:val="28"/>
          <w:szCs w:val="28"/>
        </w:rPr>
        <w:t>е</w:t>
      </w:r>
      <w:proofErr w:type="gramEnd"/>
      <w:r w:rsidRPr="00DC38B4">
        <w:rPr>
          <w:sz w:val="28"/>
          <w:szCs w:val="28"/>
        </w:rPr>
        <w:t xml:space="preserve"> </w:t>
      </w:r>
      <w:r>
        <w:rPr>
          <w:sz w:val="28"/>
          <w:szCs w:val="28"/>
        </w:rPr>
        <w:t>30</w:t>
      </w:r>
      <w:r w:rsidRPr="00DC38B4">
        <w:rPr>
          <w:sz w:val="28"/>
          <w:szCs w:val="28"/>
        </w:rPr>
        <w:t xml:space="preserve"> главы </w:t>
      </w:r>
      <w:r>
        <w:rPr>
          <w:sz w:val="28"/>
          <w:szCs w:val="28"/>
        </w:rPr>
        <w:t>9</w:t>
      </w:r>
      <w:r w:rsidRPr="00DC38B4">
        <w:rPr>
          <w:sz w:val="28"/>
          <w:szCs w:val="28"/>
        </w:rPr>
        <w:t xml:space="preserve"> раздела II</w:t>
      </w:r>
      <w:r>
        <w:rPr>
          <w:sz w:val="28"/>
          <w:szCs w:val="28"/>
        </w:rPr>
        <w:t xml:space="preserve"> цифру «2» заменить на цифру «1»;</w:t>
      </w:r>
    </w:p>
    <w:p w:rsidR="00774C69" w:rsidRDefault="00774C69" w:rsidP="001E5361">
      <w:pPr>
        <w:ind w:left="540"/>
        <w:jc w:val="both"/>
        <w:rPr>
          <w:sz w:val="28"/>
          <w:szCs w:val="28"/>
        </w:rPr>
      </w:pPr>
      <w:r>
        <w:rPr>
          <w:sz w:val="28"/>
          <w:szCs w:val="28"/>
        </w:rPr>
        <w:t xml:space="preserve">1.7. </w:t>
      </w:r>
      <w:r w:rsidR="001E5361">
        <w:rPr>
          <w:sz w:val="28"/>
          <w:szCs w:val="28"/>
        </w:rPr>
        <w:t xml:space="preserve">В </w:t>
      </w:r>
      <w:proofErr w:type="gramStart"/>
      <w:r w:rsidRPr="00DC38B4">
        <w:rPr>
          <w:sz w:val="28"/>
          <w:szCs w:val="28"/>
        </w:rPr>
        <w:t>пункт</w:t>
      </w:r>
      <w:r>
        <w:rPr>
          <w:sz w:val="28"/>
          <w:szCs w:val="28"/>
        </w:rPr>
        <w:t>е</w:t>
      </w:r>
      <w:proofErr w:type="gramEnd"/>
      <w:r w:rsidRPr="00DC38B4">
        <w:rPr>
          <w:sz w:val="28"/>
          <w:szCs w:val="28"/>
        </w:rPr>
        <w:t xml:space="preserve"> </w:t>
      </w:r>
      <w:r>
        <w:rPr>
          <w:sz w:val="28"/>
          <w:szCs w:val="28"/>
        </w:rPr>
        <w:t>75</w:t>
      </w:r>
      <w:r w:rsidRPr="00DC38B4">
        <w:rPr>
          <w:sz w:val="28"/>
          <w:szCs w:val="28"/>
        </w:rPr>
        <w:t xml:space="preserve"> главы </w:t>
      </w:r>
      <w:r>
        <w:rPr>
          <w:sz w:val="28"/>
          <w:szCs w:val="28"/>
        </w:rPr>
        <w:t>21</w:t>
      </w:r>
      <w:r w:rsidRPr="00DC38B4">
        <w:rPr>
          <w:sz w:val="28"/>
          <w:szCs w:val="28"/>
        </w:rPr>
        <w:t xml:space="preserve"> раздела II</w:t>
      </w:r>
      <w:r>
        <w:rPr>
          <w:sz w:val="28"/>
          <w:szCs w:val="28"/>
          <w:lang w:val="en-US"/>
        </w:rPr>
        <w:t>I</w:t>
      </w:r>
      <w:r>
        <w:rPr>
          <w:sz w:val="28"/>
          <w:szCs w:val="28"/>
        </w:rPr>
        <w:t xml:space="preserve"> цифру «1» заменить на цифру «3»; 1.8. Главу 22 раздела </w:t>
      </w:r>
      <w:r>
        <w:rPr>
          <w:sz w:val="28"/>
          <w:szCs w:val="28"/>
          <w:lang w:val="en-US"/>
        </w:rPr>
        <w:t>III</w:t>
      </w:r>
      <w:r>
        <w:rPr>
          <w:sz w:val="28"/>
          <w:szCs w:val="28"/>
        </w:rPr>
        <w:t xml:space="preserve"> изложить в следующей редакции: </w:t>
      </w:r>
    </w:p>
    <w:p w:rsidR="00774C69" w:rsidRPr="000D27FC" w:rsidRDefault="00774C69" w:rsidP="00774C69">
      <w:pPr>
        <w:widowControl w:val="0"/>
        <w:autoSpaceDE w:val="0"/>
        <w:autoSpaceDN w:val="0"/>
        <w:adjustRightInd w:val="0"/>
        <w:rPr>
          <w:szCs w:val="28"/>
        </w:rPr>
      </w:pPr>
      <w:r>
        <w:rPr>
          <w:sz w:val="28"/>
          <w:szCs w:val="28"/>
        </w:rPr>
        <w:t>«</w:t>
      </w:r>
      <w:r w:rsidRPr="007051B8">
        <w:rPr>
          <w:sz w:val="28"/>
          <w:szCs w:val="28"/>
        </w:rPr>
        <w:t>Глава 22. Прием заявления о предоставлении муниципальной услуг</w:t>
      </w:r>
      <w:r>
        <w:rPr>
          <w:sz w:val="28"/>
          <w:szCs w:val="28"/>
        </w:rPr>
        <w:t>и</w:t>
      </w:r>
    </w:p>
    <w:p w:rsidR="00774C69" w:rsidRPr="003A02E8" w:rsidRDefault="00774C69" w:rsidP="00774C69">
      <w:pPr>
        <w:autoSpaceDE w:val="0"/>
        <w:autoSpaceDN w:val="0"/>
        <w:adjustRightInd w:val="0"/>
        <w:ind w:firstLine="709"/>
        <w:jc w:val="both"/>
        <w:rPr>
          <w:sz w:val="28"/>
          <w:szCs w:val="28"/>
          <w:lang w:eastAsia="en-US"/>
        </w:rPr>
      </w:pPr>
      <w:bookmarkStart w:id="1" w:name="Par355"/>
      <w:bookmarkEnd w:id="1"/>
      <w:r w:rsidRPr="003A02E8">
        <w:rPr>
          <w:sz w:val="28"/>
          <w:szCs w:val="28"/>
          <w:lang w:eastAsia="en-US"/>
        </w:rPr>
        <w:t>76.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774C69" w:rsidRPr="003A02E8" w:rsidRDefault="00774C69" w:rsidP="00774C69">
      <w:pPr>
        <w:widowControl w:val="0"/>
        <w:ind w:firstLine="709"/>
        <w:jc w:val="both"/>
        <w:rPr>
          <w:sz w:val="28"/>
          <w:szCs w:val="28"/>
        </w:rPr>
      </w:pPr>
      <w:r w:rsidRPr="003A02E8">
        <w:rPr>
          <w:sz w:val="28"/>
          <w:szCs w:val="28"/>
        </w:rPr>
        <w:t>а) в уполномоченный орган:</w:t>
      </w:r>
    </w:p>
    <w:p w:rsidR="00774C69" w:rsidRPr="003A02E8" w:rsidRDefault="00774C69" w:rsidP="00774C69">
      <w:pPr>
        <w:widowControl w:val="0"/>
        <w:ind w:firstLine="709"/>
        <w:jc w:val="both"/>
        <w:rPr>
          <w:sz w:val="28"/>
          <w:szCs w:val="28"/>
        </w:rPr>
      </w:pPr>
      <w:r w:rsidRPr="003A02E8">
        <w:rPr>
          <w:sz w:val="28"/>
          <w:szCs w:val="28"/>
        </w:rPr>
        <w:t>посредством личного обращения заявителя,</w:t>
      </w:r>
    </w:p>
    <w:p w:rsidR="00774C69" w:rsidRPr="003A02E8" w:rsidRDefault="00774C69" w:rsidP="00774C69">
      <w:pPr>
        <w:widowControl w:val="0"/>
        <w:ind w:firstLine="709"/>
        <w:jc w:val="both"/>
        <w:rPr>
          <w:sz w:val="28"/>
          <w:szCs w:val="28"/>
        </w:rPr>
      </w:pPr>
      <w:r w:rsidRPr="003A02E8">
        <w:rPr>
          <w:sz w:val="28"/>
          <w:szCs w:val="28"/>
        </w:rPr>
        <w:t>посредством почтового отправления;</w:t>
      </w:r>
    </w:p>
    <w:p w:rsidR="00774C69" w:rsidRPr="003A02E8" w:rsidRDefault="00774C69" w:rsidP="00774C69">
      <w:pPr>
        <w:widowControl w:val="0"/>
        <w:ind w:firstLine="709"/>
        <w:jc w:val="both"/>
        <w:rPr>
          <w:sz w:val="28"/>
          <w:szCs w:val="28"/>
        </w:rPr>
      </w:pPr>
      <w:r w:rsidRPr="003A02E8">
        <w:rPr>
          <w:sz w:val="28"/>
          <w:szCs w:val="28"/>
        </w:rPr>
        <w:t>в электронной форме;</w:t>
      </w:r>
    </w:p>
    <w:p w:rsidR="00774C69" w:rsidRPr="003A02E8" w:rsidRDefault="00774C69" w:rsidP="00774C69">
      <w:pPr>
        <w:widowControl w:val="0"/>
        <w:ind w:firstLine="709"/>
        <w:jc w:val="both"/>
        <w:rPr>
          <w:sz w:val="28"/>
          <w:szCs w:val="28"/>
        </w:rPr>
      </w:pPr>
      <w:r w:rsidRPr="003A02E8">
        <w:rPr>
          <w:sz w:val="28"/>
          <w:szCs w:val="28"/>
        </w:rPr>
        <w:t>б) в МФЦ посредством личного обращения заявителя.</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77.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муниципального образования «город Саянск».</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78. Днем обращения заявителя считается дата регистрации в уполномоченном органе заявления и документов.</w:t>
      </w:r>
    </w:p>
    <w:p w:rsidR="00774C69" w:rsidRPr="003A02E8" w:rsidRDefault="00774C69" w:rsidP="00774C69">
      <w:pPr>
        <w:autoSpaceDE w:val="0"/>
        <w:autoSpaceDN w:val="0"/>
        <w:adjustRightInd w:val="0"/>
        <w:ind w:firstLine="709"/>
        <w:jc w:val="both"/>
        <w:rPr>
          <w:sz w:val="28"/>
          <w:szCs w:val="28"/>
          <w:lang w:eastAsia="en-US"/>
        </w:rPr>
      </w:pPr>
      <w:r>
        <w:rPr>
          <w:sz w:val="28"/>
          <w:szCs w:val="28"/>
          <w:lang w:eastAsia="en-US"/>
        </w:rPr>
        <w:t>78.1.</w:t>
      </w:r>
      <w:r w:rsidRPr="003A02E8">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79. Максимальное время приема заявления и прилагаемых к нему документов при личном обращении заявителя не превышает 10 минут.</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80. </w:t>
      </w:r>
      <w:r w:rsidRPr="003A02E8">
        <w:rPr>
          <w:sz w:val="28"/>
          <w:szCs w:val="28"/>
        </w:rPr>
        <w:t>Если заявление и документы представляются заявителем в уполномоченный орган лично, такой орган выдает заявителю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80.1. </w:t>
      </w:r>
      <w:proofErr w:type="gramStart"/>
      <w:r w:rsidRPr="008D78CE">
        <w:rPr>
          <w:rFonts w:ascii="Times New Roman" w:hAnsi="Times New Roman" w:cs="Times New Roman"/>
          <w:sz w:val="28"/>
          <w:szCs w:val="28"/>
        </w:rPr>
        <w:t>В случае, если заявление и документы представлены в уполномоченный орган посредством почтового отправления или представлены заявителем лично через МФЦ,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roofErr w:type="gramEnd"/>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81.</w:t>
      </w:r>
      <w:r w:rsidRPr="008D78CE">
        <w:rPr>
          <w:rFonts w:ascii="Times New Roman" w:hAnsi="Times New Roman" w:cs="Times New Roman"/>
          <w:sz w:val="28"/>
          <w:szCs w:val="28"/>
        </w:rPr>
        <w:t>Получение заявления и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81.2. </w:t>
      </w:r>
      <w:r w:rsidRPr="008D78CE">
        <w:rPr>
          <w:rFonts w:ascii="Times New Roman" w:hAnsi="Times New Roman" w:cs="Times New Roman"/>
          <w:sz w:val="28"/>
          <w:szCs w:val="28"/>
        </w:rPr>
        <w:t>Сообщение о получении заявления и документов направляется по указанному в заявлении адресу электронной почты или в личный кабинет заявителя на Портале в случае представления заявления и документов соответственно через Портал.</w:t>
      </w:r>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81.3. </w:t>
      </w:r>
      <w:r w:rsidRPr="008D78CE">
        <w:rPr>
          <w:rFonts w:ascii="Times New Roman" w:hAnsi="Times New Roman" w:cs="Times New Roman"/>
          <w:sz w:val="28"/>
          <w:szCs w:val="28"/>
        </w:rPr>
        <w:t>Сообщение о получении заявления и документов направляется заявителю не позднее рабочего дня, следующего за днем поступления заявления в уполномоченный орган.</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82.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1) просматривает электронные образы заявления и прилагаемых к нему документов;</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3) фиксирует дату получения заявления и прилагаемых к нему документов;</w:t>
      </w:r>
    </w:p>
    <w:p w:rsidR="00774C69" w:rsidRPr="003A02E8" w:rsidRDefault="00774C69" w:rsidP="00774C69">
      <w:pPr>
        <w:autoSpaceDE w:val="0"/>
        <w:autoSpaceDN w:val="0"/>
        <w:adjustRightInd w:val="0"/>
        <w:ind w:firstLine="709"/>
        <w:jc w:val="both"/>
        <w:rPr>
          <w:sz w:val="28"/>
          <w:szCs w:val="28"/>
          <w:lang w:eastAsia="en-US"/>
        </w:rPr>
      </w:pPr>
      <w:proofErr w:type="gramStart"/>
      <w:r w:rsidRPr="003A02E8">
        <w:rPr>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30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w:t>
      </w:r>
      <w:proofErr w:type="gramEnd"/>
      <w:r w:rsidRPr="003A02E8">
        <w:rPr>
          <w:sz w:val="28"/>
          <w:szCs w:val="28"/>
          <w:lang w:eastAsia="en-US"/>
        </w:rPr>
        <w:t xml:space="preserve"> рабочих дней </w:t>
      </w:r>
      <w:proofErr w:type="gramStart"/>
      <w:r w:rsidRPr="003A02E8">
        <w:rPr>
          <w:sz w:val="28"/>
          <w:szCs w:val="28"/>
          <w:lang w:eastAsia="en-US"/>
        </w:rPr>
        <w:t>с даты получения</w:t>
      </w:r>
      <w:proofErr w:type="gramEnd"/>
      <w:r w:rsidRPr="003A02E8">
        <w:rPr>
          <w:sz w:val="28"/>
          <w:szCs w:val="28"/>
          <w:lang w:eastAsia="en-US"/>
        </w:rPr>
        <w:t xml:space="preserve"> заявления и прилагаемых к нему документов (при наличии) в электронной форме.</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83.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84. Результатом исполнения административной процедуры по приему заявления о выдаче справки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74C69" w:rsidRPr="003A02E8" w:rsidRDefault="00774C69" w:rsidP="00774C69">
      <w:pPr>
        <w:autoSpaceDE w:val="0"/>
        <w:autoSpaceDN w:val="0"/>
        <w:adjustRightInd w:val="0"/>
        <w:ind w:firstLine="709"/>
        <w:jc w:val="both"/>
        <w:rPr>
          <w:sz w:val="28"/>
          <w:szCs w:val="28"/>
          <w:lang w:eastAsia="en-US"/>
        </w:rPr>
      </w:pPr>
      <w:r w:rsidRPr="003A02E8">
        <w:rPr>
          <w:sz w:val="28"/>
          <w:szCs w:val="28"/>
          <w:lang w:eastAsia="en-US"/>
        </w:rPr>
        <w:t xml:space="preserve">85. В </w:t>
      </w:r>
      <w:proofErr w:type="gramStart"/>
      <w:r w:rsidRPr="003A02E8">
        <w:rPr>
          <w:sz w:val="28"/>
          <w:szCs w:val="28"/>
          <w:lang w:eastAsia="en-US"/>
        </w:rPr>
        <w:t>случаях</w:t>
      </w:r>
      <w:proofErr w:type="gramEnd"/>
      <w:r w:rsidRPr="003A02E8">
        <w:rPr>
          <w:sz w:val="28"/>
          <w:szCs w:val="28"/>
          <w:lang w:eastAsia="en-US"/>
        </w:rPr>
        <w:t xml:space="preserve">, предусмотренных главой 11 настоящего административного регламента заявителю может быть отказано в приеме к </w:t>
      </w:r>
      <w:r w:rsidRPr="003A02E8">
        <w:rPr>
          <w:sz w:val="28"/>
          <w:szCs w:val="28"/>
          <w:lang w:eastAsia="en-US"/>
        </w:rPr>
        <w:lastRenderedPageBreak/>
        <w:t>рассмотрению документов, необходимых для оказания муниципальной услуги.</w:t>
      </w:r>
    </w:p>
    <w:p w:rsidR="00774C69" w:rsidRPr="003A02E8" w:rsidRDefault="00774C69" w:rsidP="00774C69">
      <w:pPr>
        <w:autoSpaceDE w:val="0"/>
        <w:autoSpaceDN w:val="0"/>
        <w:adjustRightInd w:val="0"/>
        <w:ind w:firstLine="709"/>
        <w:jc w:val="both"/>
        <w:rPr>
          <w:sz w:val="28"/>
          <w:szCs w:val="28"/>
          <w:lang w:eastAsia="en-US"/>
        </w:rPr>
      </w:pPr>
      <w:r>
        <w:rPr>
          <w:sz w:val="28"/>
          <w:szCs w:val="28"/>
          <w:lang w:eastAsia="en-US"/>
        </w:rPr>
        <w:t xml:space="preserve">86. </w:t>
      </w:r>
      <w:r w:rsidRPr="003A02E8">
        <w:rPr>
          <w:sz w:val="28"/>
          <w:szCs w:val="28"/>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36 настоящего административного регламента.</w:t>
      </w:r>
    </w:p>
    <w:p w:rsidR="00774C69" w:rsidRDefault="00774C69" w:rsidP="00774C69">
      <w:pPr>
        <w:autoSpaceDE w:val="0"/>
        <w:autoSpaceDN w:val="0"/>
        <w:adjustRightInd w:val="0"/>
        <w:ind w:firstLine="709"/>
        <w:jc w:val="both"/>
        <w:rPr>
          <w:sz w:val="28"/>
          <w:szCs w:val="28"/>
          <w:lang w:eastAsia="en-US"/>
        </w:rPr>
      </w:pPr>
      <w:r>
        <w:rPr>
          <w:sz w:val="28"/>
          <w:szCs w:val="28"/>
          <w:lang w:eastAsia="en-US"/>
        </w:rPr>
        <w:t xml:space="preserve">86.1. </w:t>
      </w:r>
      <w:r w:rsidRPr="003A02E8">
        <w:rPr>
          <w:sz w:val="28"/>
          <w:szCs w:val="28"/>
          <w:lang w:eastAsia="en-US"/>
        </w:rPr>
        <w:t>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муниципального образования «город Саянск».</w:t>
      </w:r>
    </w:p>
    <w:p w:rsidR="00774C69" w:rsidRDefault="00774C69" w:rsidP="00774C69">
      <w:pPr>
        <w:tabs>
          <w:tab w:val="left" w:pos="142"/>
        </w:tabs>
        <w:autoSpaceDE w:val="0"/>
        <w:autoSpaceDN w:val="0"/>
        <w:adjustRightInd w:val="0"/>
        <w:ind w:firstLine="709"/>
        <w:jc w:val="both"/>
        <w:rPr>
          <w:sz w:val="28"/>
          <w:szCs w:val="28"/>
          <w:lang w:eastAsia="en-US"/>
        </w:rPr>
      </w:pPr>
      <w:r>
        <w:rPr>
          <w:sz w:val="28"/>
          <w:szCs w:val="28"/>
        </w:rPr>
        <w:t xml:space="preserve">1.9. Главу 23 раздела </w:t>
      </w:r>
      <w:r>
        <w:rPr>
          <w:sz w:val="28"/>
          <w:szCs w:val="28"/>
          <w:lang w:val="en-US"/>
        </w:rPr>
        <w:t>III</w:t>
      </w:r>
      <w:r>
        <w:rPr>
          <w:sz w:val="28"/>
          <w:szCs w:val="28"/>
        </w:rPr>
        <w:t xml:space="preserve"> изложить в следующей редакции:</w:t>
      </w:r>
    </w:p>
    <w:p w:rsidR="00774C69" w:rsidRPr="000D27FC" w:rsidRDefault="00774C69" w:rsidP="00774C69">
      <w:pPr>
        <w:widowControl w:val="0"/>
        <w:tabs>
          <w:tab w:val="left" w:pos="142"/>
        </w:tabs>
        <w:autoSpaceDE w:val="0"/>
        <w:autoSpaceDN w:val="0"/>
        <w:adjustRightInd w:val="0"/>
        <w:ind w:firstLine="709"/>
        <w:jc w:val="both"/>
        <w:rPr>
          <w:szCs w:val="28"/>
        </w:rPr>
      </w:pPr>
      <w:bookmarkStart w:id="2" w:name="Par376"/>
      <w:bookmarkEnd w:id="2"/>
      <w:r>
        <w:rPr>
          <w:szCs w:val="28"/>
        </w:rPr>
        <w:t>«</w:t>
      </w:r>
      <w:r w:rsidRPr="003D06F8">
        <w:rPr>
          <w:sz w:val="28"/>
          <w:szCs w:val="28"/>
        </w:rPr>
        <w:t xml:space="preserve">Глава 23. </w:t>
      </w:r>
      <w:r>
        <w:rPr>
          <w:sz w:val="28"/>
          <w:szCs w:val="28"/>
        </w:rPr>
        <w:t>Формирование и направление межве</w:t>
      </w:r>
      <w:r w:rsidR="001F007E">
        <w:rPr>
          <w:sz w:val="28"/>
          <w:szCs w:val="28"/>
        </w:rPr>
        <w:t>домственных запросов в органы (</w:t>
      </w:r>
      <w:r>
        <w:rPr>
          <w:sz w:val="28"/>
          <w:szCs w:val="28"/>
        </w:rPr>
        <w:t xml:space="preserve">организации), участвующие в </w:t>
      </w:r>
      <w:r w:rsidRPr="007051B8">
        <w:rPr>
          <w:sz w:val="28"/>
          <w:szCs w:val="28"/>
        </w:rPr>
        <w:t>предоставлении муниципальной услуги</w:t>
      </w:r>
      <w:r>
        <w:rPr>
          <w:sz w:val="28"/>
          <w:szCs w:val="28"/>
        </w:rPr>
        <w:t xml:space="preserve"> </w:t>
      </w:r>
    </w:p>
    <w:p w:rsidR="00774C69" w:rsidRPr="003A02E8" w:rsidRDefault="00774C69" w:rsidP="00774C69">
      <w:pPr>
        <w:widowControl w:val="0"/>
        <w:tabs>
          <w:tab w:val="left" w:pos="142"/>
        </w:tabs>
        <w:autoSpaceDE w:val="0"/>
        <w:autoSpaceDN w:val="0"/>
        <w:adjustRightInd w:val="0"/>
        <w:ind w:firstLine="709"/>
        <w:jc w:val="both"/>
        <w:rPr>
          <w:sz w:val="28"/>
          <w:szCs w:val="28"/>
        </w:rPr>
      </w:pPr>
      <w:r w:rsidRPr="003A02E8">
        <w:rPr>
          <w:sz w:val="28"/>
          <w:szCs w:val="28"/>
        </w:rPr>
        <w:t>8</w:t>
      </w:r>
      <w:r>
        <w:rPr>
          <w:sz w:val="28"/>
          <w:szCs w:val="28"/>
        </w:rPr>
        <w:t>7</w:t>
      </w:r>
      <w:r w:rsidRPr="003A02E8">
        <w:rPr>
          <w:sz w:val="28"/>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774C69" w:rsidRPr="003A02E8" w:rsidRDefault="00774C69" w:rsidP="00774C69">
      <w:pPr>
        <w:widowControl w:val="0"/>
        <w:tabs>
          <w:tab w:val="left" w:pos="142"/>
        </w:tabs>
        <w:autoSpaceDE w:val="0"/>
        <w:autoSpaceDN w:val="0"/>
        <w:adjustRightInd w:val="0"/>
        <w:ind w:firstLine="709"/>
        <w:jc w:val="both"/>
        <w:rPr>
          <w:sz w:val="28"/>
          <w:szCs w:val="28"/>
        </w:rPr>
      </w:pPr>
      <w:r>
        <w:rPr>
          <w:sz w:val="28"/>
          <w:szCs w:val="28"/>
        </w:rPr>
        <w:t xml:space="preserve">87.1. </w:t>
      </w:r>
      <w:proofErr w:type="gramStart"/>
      <w:r w:rsidRPr="003A02E8">
        <w:rPr>
          <w:sz w:val="28"/>
          <w:szCs w:val="28"/>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w:t>
      </w:r>
      <w:proofErr w:type="gramEnd"/>
      <w:r w:rsidRPr="003A02E8">
        <w:rPr>
          <w:sz w:val="28"/>
          <w:szCs w:val="28"/>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74C69" w:rsidRPr="003A02E8" w:rsidRDefault="00774C69" w:rsidP="00774C69">
      <w:pPr>
        <w:widowControl w:val="0"/>
        <w:autoSpaceDE w:val="0"/>
        <w:autoSpaceDN w:val="0"/>
        <w:adjustRightInd w:val="0"/>
        <w:ind w:firstLine="709"/>
        <w:jc w:val="both"/>
        <w:rPr>
          <w:sz w:val="28"/>
          <w:szCs w:val="28"/>
        </w:rPr>
      </w:pPr>
      <w:r w:rsidRPr="003A02E8">
        <w:rPr>
          <w:sz w:val="28"/>
          <w:szCs w:val="28"/>
        </w:rPr>
        <w:t>8</w:t>
      </w:r>
      <w:r>
        <w:rPr>
          <w:sz w:val="28"/>
          <w:szCs w:val="28"/>
        </w:rPr>
        <w:t>8</w:t>
      </w:r>
      <w:r w:rsidRPr="003A02E8">
        <w:rPr>
          <w:sz w:val="28"/>
          <w:szCs w:val="28"/>
        </w:rPr>
        <w:t>.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774C69" w:rsidRPr="003A02E8" w:rsidRDefault="00774C69" w:rsidP="00774C69">
      <w:pPr>
        <w:widowControl w:val="0"/>
        <w:autoSpaceDE w:val="0"/>
        <w:autoSpaceDN w:val="0"/>
        <w:adjustRightInd w:val="0"/>
        <w:ind w:firstLine="709"/>
        <w:jc w:val="both"/>
        <w:rPr>
          <w:sz w:val="28"/>
          <w:szCs w:val="28"/>
        </w:rPr>
      </w:pPr>
      <w:r w:rsidRPr="003A02E8">
        <w:rPr>
          <w:sz w:val="28"/>
          <w:szCs w:val="28"/>
        </w:rPr>
        <w:t>8</w:t>
      </w:r>
      <w:r>
        <w:rPr>
          <w:sz w:val="28"/>
          <w:szCs w:val="28"/>
        </w:rPr>
        <w:t>9</w:t>
      </w:r>
      <w:r w:rsidRPr="003A02E8">
        <w:rPr>
          <w:sz w:val="28"/>
          <w:szCs w:val="28"/>
        </w:rPr>
        <w:t xml:space="preserve">.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 w:history="1">
        <w:r w:rsidRPr="003A02E8">
          <w:rPr>
            <w:sz w:val="28"/>
            <w:szCs w:val="28"/>
          </w:rPr>
          <w:t>статьи 7.2</w:t>
        </w:r>
      </w:hyperlink>
      <w:r w:rsidRPr="003A02E8">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774C69" w:rsidRPr="003A02E8" w:rsidRDefault="00774C69" w:rsidP="00774C69">
      <w:pPr>
        <w:widowControl w:val="0"/>
        <w:autoSpaceDE w:val="0"/>
        <w:autoSpaceDN w:val="0"/>
        <w:adjustRightInd w:val="0"/>
        <w:ind w:firstLine="709"/>
        <w:jc w:val="both"/>
        <w:rPr>
          <w:sz w:val="28"/>
          <w:szCs w:val="28"/>
        </w:rPr>
      </w:pPr>
      <w:r>
        <w:rPr>
          <w:sz w:val="28"/>
          <w:szCs w:val="28"/>
        </w:rPr>
        <w:t>89.1.</w:t>
      </w:r>
      <w:r w:rsidRPr="003A02E8">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74C69" w:rsidRPr="003A02E8" w:rsidRDefault="00774C69" w:rsidP="00774C69">
      <w:pPr>
        <w:widowControl w:val="0"/>
        <w:autoSpaceDE w:val="0"/>
        <w:autoSpaceDN w:val="0"/>
        <w:adjustRightInd w:val="0"/>
        <w:ind w:firstLine="709"/>
        <w:jc w:val="both"/>
        <w:rPr>
          <w:sz w:val="28"/>
          <w:szCs w:val="28"/>
        </w:rPr>
      </w:pPr>
      <w:r>
        <w:rPr>
          <w:sz w:val="28"/>
          <w:szCs w:val="28"/>
        </w:rPr>
        <w:t xml:space="preserve">90. Должностное </w:t>
      </w:r>
      <w:r w:rsidRPr="003A02E8">
        <w:rPr>
          <w:sz w:val="28"/>
          <w:szCs w:val="28"/>
        </w:rPr>
        <w:t xml:space="preserve">лицо уполномоченного органа, ответственное за </w:t>
      </w:r>
      <w:r w:rsidRPr="003A02E8">
        <w:rPr>
          <w:sz w:val="28"/>
          <w:szCs w:val="28"/>
        </w:rPr>
        <w:lastRenderedPageBreak/>
        <w:t>предоставление муниципальной услуги, приобщает ответы на межведомственные запросы к соответствующему запросу.</w:t>
      </w:r>
    </w:p>
    <w:p w:rsidR="00774C69" w:rsidRPr="003A02E8" w:rsidRDefault="00774C69" w:rsidP="00774C69">
      <w:pPr>
        <w:widowControl w:val="0"/>
        <w:autoSpaceDE w:val="0"/>
        <w:autoSpaceDN w:val="0"/>
        <w:adjustRightInd w:val="0"/>
        <w:ind w:firstLine="709"/>
        <w:jc w:val="both"/>
        <w:rPr>
          <w:sz w:val="28"/>
          <w:szCs w:val="28"/>
        </w:rPr>
      </w:pPr>
      <w:r>
        <w:rPr>
          <w:sz w:val="28"/>
          <w:szCs w:val="28"/>
        </w:rPr>
        <w:t xml:space="preserve">90.1. </w:t>
      </w:r>
      <w:r w:rsidRPr="003A02E8">
        <w:rPr>
          <w:sz w:val="28"/>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74C69" w:rsidRPr="003A02E8" w:rsidRDefault="00774C69" w:rsidP="00774C69">
      <w:pPr>
        <w:widowControl w:val="0"/>
        <w:autoSpaceDE w:val="0"/>
        <w:autoSpaceDN w:val="0"/>
        <w:adjustRightInd w:val="0"/>
        <w:ind w:firstLine="709"/>
        <w:jc w:val="both"/>
        <w:rPr>
          <w:sz w:val="28"/>
          <w:szCs w:val="28"/>
        </w:rPr>
      </w:pPr>
      <w:r>
        <w:rPr>
          <w:sz w:val="28"/>
          <w:szCs w:val="28"/>
        </w:rPr>
        <w:t xml:space="preserve">90.2. В </w:t>
      </w:r>
      <w:r w:rsidRPr="003A02E8">
        <w:rPr>
          <w:sz w:val="28"/>
          <w:szCs w:val="28"/>
        </w:rPr>
        <w:t>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«б» пункта 40 настоящего административного регламента.</w:t>
      </w:r>
    </w:p>
    <w:p w:rsidR="00774C69" w:rsidRPr="003A02E8" w:rsidRDefault="00774C69" w:rsidP="00774C69">
      <w:pPr>
        <w:widowControl w:val="0"/>
        <w:autoSpaceDE w:val="0"/>
        <w:autoSpaceDN w:val="0"/>
        <w:adjustRightInd w:val="0"/>
        <w:ind w:firstLine="709"/>
        <w:jc w:val="both"/>
        <w:rPr>
          <w:sz w:val="28"/>
          <w:szCs w:val="28"/>
        </w:rPr>
      </w:pPr>
      <w:r>
        <w:rPr>
          <w:sz w:val="28"/>
          <w:szCs w:val="28"/>
          <w:lang w:eastAsia="en-US"/>
        </w:rPr>
        <w:t xml:space="preserve">90.3. </w:t>
      </w:r>
      <w:r w:rsidRPr="003A02E8">
        <w:rPr>
          <w:sz w:val="28"/>
          <w:szCs w:val="28"/>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1 рабочего дня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rsidR="00774C69" w:rsidRPr="003A02E8" w:rsidRDefault="00774C69" w:rsidP="00774C69">
      <w:pPr>
        <w:widowControl w:val="0"/>
        <w:autoSpaceDE w:val="0"/>
        <w:autoSpaceDN w:val="0"/>
        <w:adjustRightInd w:val="0"/>
        <w:ind w:firstLine="709"/>
        <w:jc w:val="both"/>
        <w:rPr>
          <w:sz w:val="28"/>
          <w:szCs w:val="28"/>
        </w:rPr>
      </w:pPr>
      <w:r w:rsidRPr="003A02E8">
        <w:rPr>
          <w:sz w:val="28"/>
          <w:szCs w:val="28"/>
        </w:rPr>
        <w:t>9</w:t>
      </w:r>
      <w:r>
        <w:rPr>
          <w:sz w:val="28"/>
          <w:szCs w:val="28"/>
        </w:rPr>
        <w:t>1</w:t>
      </w:r>
      <w:r w:rsidRPr="003A02E8">
        <w:rPr>
          <w:sz w:val="28"/>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отказ в предоставлении муниципальной услуги.</w:t>
      </w:r>
    </w:p>
    <w:p w:rsidR="00774C69" w:rsidRPr="00822259" w:rsidRDefault="00774C69" w:rsidP="00774C69">
      <w:pPr>
        <w:widowControl w:val="0"/>
        <w:tabs>
          <w:tab w:val="num" w:pos="1715"/>
        </w:tabs>
        <w:autoSpaceDE w:val="0"/>
        <w:autoSpaceDN w:val="0"/>
        <w:adjustRightInd w:val="0"/>
        <w:ind w:firstLine="709"/>
        <w:jc w:val="both"/>
        <w:rPr>
          <w:sz w:val="28"/>
          <w:szCs w:val="28"/>
          <w:lang w:eastAsia="en-US"/>
        </w:rPr>
      </w:pPr>
      <w:r w:rsidRPr="003A02E8">
        <w:rPr>
          <w:sz w:val="28"/>
          <w:szCs w:val="28"/>
        </w:rPr>
        <w:t>9</w:t>
      </w:r>
      <w:r>
        <w:rPr>
          <w:sz w:val="28"/>
          <w:szCs w:val="28"/>
        </w:rPr>
        <w:t>2</w:t>
      </w:r>
      <w:r w:rsidRPr="003A02E8">
        <w:rPr>
          <w:sz w:val="28"/>
          <w:szCs w:val="28"/>
        </w:rPr>
        <w:t xml:space="preserve">. </w:t>
      </w:r>
      <w:proofErr w:type="gramStart"/>
      <w:r w:rsidRPr="003A02E8">
        <w:rPr>
          <w:sz w:val="28"/>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r w:rsidRPr="00822259">
        <w:rPr>
          <w:sz w:val="28"/>
          <w:szCs w:val="28"/>
        </w:rPr>
        <w:t xml:space="preserve">в </w:t>
      </w:r>
      <w:r w:rsidRPr="00822259">
        <w:rPr>
          <w:sz w:val="28"/>
          <w:szCs w:val="28"/>
          <w:lang w:eastAsia="en-US"/>
        </w:rPr>
        <w:t>информационною систему электронного управления документами муниципального образования «город Саянск».</w:t>
      </w:r>
      <w:proofErr w:type="gramEnd"/>
    </w:p>
    <w:p w:rsidR="00774C69" w:rsidRPr="003A02E8" w:rsidRDefault="00774C69" w:rsidP="00774C69">
      <w:pPr>
        <w:autoSpaceDE w:val="0"/>
        <w:autoSpaceDN w:val="0"/>
        <w:adjustRightInd w:val="0"/>
        <w:ind w:firstLine="709"/>
        <w:jc w:val="both"/>
        <w:rPr>
          <w:sz w:val="28"/>
          <w:szCs w:val="28"/>
        </w:rPr>
      </w:pPr>
      <w:r w:rsidRPr="003A02E8">
        <w:rPr>
          <w:sz w:val="28"/>
          <w:szCs w:val="28"/>
          <w:lang w:eastAsia="en-US"/>
        </w:rPr>
        <w:t>9</w:t>
      </w:r>
      <w:r>
        <w:rPr>
          <w:sz w:val="28"/>
          <w:szCs w:val="28"/>
          <w:lang w:eastAsia="en-US"/>
        </w:rPr>
        <w:t>3</w:t>
      </w:r>
      <w:r w:rsidRPr="003A02E8">
        <w:rPr>
          <w:sz w:val="28"/>
          <w:szCs w:val="28"/>
          <w:lang w:eastAsia="en-US"/>
        </w:rPr>
        <w:t xml:space="preserve">. Критерием принятия решения по административной процедуре является наличие (отсутствие) запрашиваемых документов по запрашиваемой тематике </w:t>
      </w:r>
      <w:r w:rsidRPr="003A02E8">
        <w:rPr>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Pr>
          <w:sz w:val="28"/>
          <w:szCs w:val="28"/>
        </w:rPr>
        <w:t>».</w:t>
      </w:r>
    </w:p>
    <w:p w:rsidR="00774C69" w:rsidRDefault="00774C69" w:rsidP="00774C69">
      <w:pPr>
        <w:widowControl w:val="0"/>
        <w:tabs>
          <w:tab w:val="left" w:pos="851"/>
        </w:tabs>
        <w:autoSpaceDE w:val="0"/>
        <w:autoSpaceDN w:val="0"/>
        <w:adjustRightInd w:val="0"/>
        <w:spacing w:line="216" w:lineRule="auto"/>
        <w:ind w:firstLine="709"/>
        <w:rPr>
          <w:szCs w:val="28"/>
        </w:rPr>
      </w:pPr>
      <w:r>
        <w:rPr>
          <w:sz w:val="28"/>
          <w:szCs w:val="28"/>
        </w:rPr>
        <w:t xml:space="preserve">1.10. Главу 24 раздела </w:t>
      </w:r>
      <w:r>
        <w:rPr>
          <w:sz w:val="28"/>
          <w:szCs w:val="28"/>
          <w:lang w:val="en-US"/>
        </w:rPr>
        <w:t>III</w:t>
      </w:r>
      <w:r>
        <w:rPr>
          <w:sz w:val="28"/>
          <w:szCs w:val="28"/>
        </w:rPr>
        <w:t xml:space="preserve"> изложить в следующей редакции:</w:t>
      </w:r>
    </w:p>
    <w:p w:rsidR="00774C69" w:rsidRPr="000D27FC" w:rsidRDefault="00774C69" w:rsidP="00774C69">
      <w:pPr>
        <w:widowControl w:val="0"/>
        <w:autoSpaceDE w:val="0"/>
        <w:autoSpaceDN w:val="0"/>
        <w:adjustRightInd w:val="0"/>
        <w:spacing w:line="216" w:lineRule="auto"/>
        <w:ind w:firstLine="709"/>
        <w:jc w:val="both"/>
        <w:rPr>
          <w:szCs w:val="28"/>
        </w:rPr>
      </w:pPr>
      <w:r w:rsidRPr="003D06F8">
        <w:rPr>
          <w:sz w:val="28"/>
          <w:szCs w:val="28"/>
        </w:rPr>
        <w:t>«Глава 24.</w:t>
      </w:r>
      <w:r>
        <w:rPr>
          <w:sz w:val="28"/>
          <w:szCs w:val="28"/>
        </w:rPr>
        <w:t xml:space="preserve"> Принятие решения о предоставлении (об отказе в предоставлении) муниципальной услуги и выдача заявителю результата</w:t>
      </w:r>
    </w:p>
    <w:p w:rsidR="00774C69" w:rsidRPr="00822259" w:rsidRDefault="00774C69" w:rsidP="00774C69">
      <w:pPr>
        <w:widowControl w:val="0"/>
        <w:autoSpaceDE w:val="0"/>
        <w:autoSpaceDN w:val="0"/>
        <w:adjustRightInd w:val="0"/>
        <w:ind w:firstLine="709"/>
        <w:jc w:val="both"/>
        <w:rPr>
          <w:sz w:val="28"/>
          <w:szCs w:val="28"/>
        </w:rPr>
      </w:pPr>
      <w:r w:rsidRPr="00822259">
        <w:rPr>
          <w:sz w:val="28"/>
          <w:szCs w:val="28"/>
        </w:rPr>
        <w:t>9</w:t>
      </w:r>
      <w:r>
        <w:rPr>
          <w:sz w:val="28"/>
          <w:szCs w:val="28"/>
        </w:rPr>
        <w:t>4</w:t>
      </w:r>
      <w:r w:rsidRPr="00822259">
        <w:rPr>
          <w:sz w:val="28"/>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74C69" w:rsidRPr="00FA1D6C" w:rsidRDefault="00774C69" w:rsidP="00774C69">
      <w:pPr>
        <w:widowControl w:val="0"/>
        <w:autoSpaceDE w:val="0"/>
        <w:autoSpaceDN w:val="0"/>
        <w:adjustRightInd w:val="0"/>
        <w:ind w:firstLine="709"/>
        <w:jc w:val="both"/>
        <w:rPr>
          <w:sz w:val="28"/>
          <w:szCs w:val="28"/>
          <w:lang w:eastAsia="en-US"/>
        </w:rPr>
      </w:pPr>
      <w:r w:rsidRPr="00822259">
        <w:rPr>
          <w:sz w:val="28"/>
          <w:szCs w:val="28"/>
        </w:rPr>
        <w:t>94.</w:t>
      </w:r>
      <w:r>
        <w:rPr>
          <w:sz w:val="28"/>
          <w:szCs w:val="28"/>
        </w:rPr>
        <w:t>1.</w:t>
      </w:r>
      <w:r w:rsidRPr="00822259">
        <w:rPr>
          <w:sz w:val="28"/>
          <w:szCs w:val="28"/>
        </w:rPr>
        <w:t xml:space="preserve"> Решение о присвоении объекту адресации адреса либо об отказе в таком присвоении принимаются уполномоченным органом </w:t>
      </w:r>
      <w:r w:rsidRPr="00FA1D6C">
        <w:rPr>
          <w:sz w:val="28"/>
          <w:szCs w:val="28"/>
        </w:rPr>
        <w:t>в срок не более чем 18 рабочих дней со дня поступления заявления.</w:t>
      </w:r>
    </w:p>
    <w:p w:rsidR="00774C69" w:rsidRPr="00822259" w:rsidRDefault="00774C69" w:rsidP="00774C69">
      <w:pPr>
        <w:widowControl w:val="0"/>
        <w:autoSpaceDE w:val="0"/>
        <w:autoSpaceDN w:val="0"/>
        <w:adjustRightInd w:val="0"/>
        <w:ind w:firstLine="709"/>
        <w:jc w:val="both"/>
        <w:rPr>
          <w:sz w:val="28"/>
          <w:szCs w:val="28"/>
          <w:lang w:eastAsia="en-US"/>
        </w:rPr>
      </w:pPr>
      <w:r>
        <w:rPr>
          <w:sz w:val="28"/>
          <w:szCs w:val="28"/>
          <w:lang w:eastAsia="en-US"/>
        </w:rPr>
        <w:t xml:space="preserve">94.2. </w:t>
      </w:r>
      <w:r w:rsidRPr="00822259">
        <w:rPr>
          <w:sz w:val="28"/>
          <w:szCs w:val="28"/>
          <w:lang w:eastAsia="en-US"/>
        </w:rPr>
        <w:t xml:space="preserve">Решение об отказе в предоставлении муниципальной услуги принимается в случае наличия оснований для отказа в предоставлении муниципальной услуги, установленных в </w:t>
      </w:r>
      <w:r w:rsidRPr="00822259">
        <w:rPr>
          <w:sz w:val="28"/>
          <w:szCs w:val="28"/>
        </w:rPr>
        <w:t>пункте 40</w:t>
      </w:r>
      <w:r w:rsidRPr="00822259">
        <w:rPr>
          <w:sz w:val="28"/>
          <w:szCs w:val="28"/>
          <w:lang w:eastAsia="en-US"/>
        </w:rPr>
        <w:t xml:space="preserve"> настоящего административного регламента</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94.3. </w:t>
      </w:r>
      <w:r w:rsidRPr="00822259">
        <w:rPr>
          <w:rFonts w:ascii="Times New Roman" w:hAnsi="Times New Roman" w:cs="Times New Roman"/>
          <w:sz w:val="28"/>
          <w:szCs w:val="28"/>
        </w:rPr>
        <w:t>Решение уполномоченного органа о присвоении объекту адресации адреса принимается одновременно:</w:t>
      </w:r>
    </w:p>
    <w:p w:rsidR="00774C69" w:rsidRPr="00822259" w:rsidRDefault="00774C69" w:rsidP="00774C69">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822259">
        <w:rPr>
          <w:rFonts w:ascii="Times New Roman" w:hAnsi="Times New Roman" w:cs="Times New Roman"/>
          <w:sz w:val="28"/>
          <w:szCs w:val="28"/>
        </w:rPr>
        <w:t xml:space="preserve">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6" w:tooltip="&quot;Земельный кодекс Российской Федерации&quot; от 25.10.2001 N 136-ФЗ (ред. от 13.07.2015) (с изм. и доп., вступ. в силу с 24.07.2015){КонсультантПлюс}" w:history="1">
        <w:r w:rsidRPr="00822259">
          <w:rPr>
            <w:rFonts w:ascii="Times New Roman" w:hAnsi="Times New Roman" w:cs="Times New Roman"/>
            <w:sz w:val="28"/>
            <w:szCs w:val="28"/>
          </w:rPr>
          <w:t>кодексом</w:t>
        </w:r>
      </w:hyperlink>
      <w:r w:rsidRPr="00822259">
        <w:rPr>
          <w:rFonts w:ascii="Times New Roman" w:hAnsi="Times New Roman" w:cs="Times New Roman"/>
          <w:sz w:val="28"/>
          <w:szCs w:val="28"/>
        </w:rPr>
        <w:t xml:space="preserve"> Российской Федерации;</w:t>
      </w:r>
    </w:p>
    <w:p w:rsidR="00774C69" w:rsidRPr="00822259" w:rsidRDefault="00774C69" w:rsidP="00774C69">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 xml:space="preserve">в) с заключением уполномоченным органом договора о развитии застроенной территории в соответствии с Градостроительным </w:t>
      </w:r>
      <w:hyperlink r:id="rId7" w:tooltip="&quot;Градостроительный кодекс Российской Федерации&quot; от 29.12.2004 N 190-ФЗ (ред. от 13.07.2015){КонсультантПлюс}" w:history="1">
        <w:r w:rsidRPr="00822259">
          <w:rPr>
            <w:rFonts w:ascii="Times New Roman" w:hAnsi="Times New Roman" w:cs="Times New Roman"/>
            <w:sz w:val="28"/>
            <w:szCs w:val="28"/>
          </w:rPr>
          <w:t>кодексом</w:t>
        </w:r>
      </w:hyperlink>
      <w:r w:rsidRPr="00822259">
        <w:rPr>
          <w:rFonts w:ascii="Times New Roman" w:hAnsi="Times New Roman" w:cs="Times New Roman"/>
          <w:sz w:val="28"/>
          <w:szCs w:val="28"/>
        </w:rPr>
        <w:t xml:space="preserve"> Российской Федерации;</w:t>
      </w:r>
    </w:p>
    <w:p w:rsidR="00774C69" w:rsidRPr="00822259" w:rsidRDefault="00774C69" w:rsidP="00774C69">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г) с утверждением проекта планировки территории;</w:t>
      </w:r>
    </w:p>
    <w:p w:rsidR="00774C69" w:rsidRPr="00822259" w:rsidRDefault="00774C69" w:rsidP="00774C69">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д) с принятием решения о строительстве объекта адресации.</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94.4. </w:t>
      </w:r>
      <w:r w:rsidRPr="00822259">
        <w:rPr>
          <w:rFonts w:ascii="Times New Roman" w:hAnsi="Times New Roman" w:cs="Times New Roman"/>
          <w:sz w:val="28"/>
          <w:szCs w:val="28"/>
        </w:rPr>
        <w:t>Решение уполномоченного органа о присвоении объекту адресации адреса содержит:</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22259">
        <w:rPr>
          <w:rFonts w:ascii="Times New Roman" w:hAnsi="Times New Roman" w:cs="Times New Roman"/>
          <w:sz w:val="28"/>
          <w:szCs w:val="28"/>
        </w:rPr>
        <w:t>присвоенный объекту адресации адрес;</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822259">
        <w:rPr>
          <w:rFonts w:ascii="Times New Roman" w:hAnsi="Times New Roman" w:cs="Times New Roman"/>
          <w:sz w:val="28"/>
          <w:szCs w:val="28"/>
        </w:rPr>
        <w:t>реквизиты и наименования документов, на основании которых принято решение о присвоении адреса;</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822259">
        <w:rPr>
          <w:rFonts w:ascii="Times New Roman" w:hAnsi="Times New Roman" w:cs="Times New Roman"/>
          <w:sz w:val="28"/>
          <w:szCs w:val="28"/>
        </w:rPr>
        <w:t>описание местоположения объекта адресации;</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822259">
        <w:rPr>
          <w:rFonts w:ascii="Times New Roman" w:hAnsi="Times New Roman" w:cs="Times New Roman"/>
          <w:sz w:val="28"/>
          <w:szCs w:val="28"/>
        </w:rPr>
        <w:t>кадастровые номера, адреса и сведения об объектах недвижимости, из которых образуется объект адресации;</w:t>
      </w:r>
    </w:p>
    <w:p w:rsidR="00774C69" w:rsidRPr="00822259"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822259">
        <w:rPr>
          <w:rFonts w:ascii="Times New Roman" w:hAnsi="Times New Roman" w:cs="Times New Roman"/>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774C69" w:rsidRPr="00910270"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910270">
        <w:rPr>
          <w:rFonts w:ascii="Times New Roman" w:hAnsi="Times New Roman" w:cs="Times New Roman"/>
          <w:sz w:val="28"/>
          <w:szCs w:val="28"/>
        </w:rPr>
        <w:t>другие необходимые сведения, определенные уполномоченным органом.</w:t>
      </w:r>
    </w:p>
    <w:p w:rsidR="00774C69" w:rsidRPr="00910270"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94.5. </w:t>
      </w:r>
      <w:r w:rsidRPr="00910270">
        <w:rPr>
          <w:rFonts w:ascii="Times New Roman" w:hAnsi="Times New Roman" w:cs="Times New Roman"/>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774C69" w:rsidRPr="00910270"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94.6. </w:t>
      </w:r>
      <w:r w:rsidRPr="00910270">
        <w:rPr>
          <w:rFonts w:ascii="Times New Roman" w:hAnsi="Times New Roman" w:cs="Times New Roman"/>
          <w:sz w:val="28"/>
          <w:szCs w:val="28"/>
        </w:rPr>
        <w:t>Решение о присвоении объекту адресации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774C69" w:rsidRPr="00910270"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94.7. </w:t>
      </w:r>
      <w:r w:rsidRPr="00910270">
        <w:rPr>
          <w:rFonts w:ascii="Times New Roman" w:hAnsi="Times New Roman" w:cs="Times New Roman"/>
          <w:sz w:val="28"/>
          <w:szCs w:val="28"/>
        </w:rPr>
        <w:t>Датой присвоения объекту адресации адреса</w:t>
      </w:r>
      <w:r>
        <w:rPr>
          <w:rFonts w:ascii="Times New Roman" w:hAnsi="Times New Roman" w:cs="Times New Roman"/>
          <w:sz w:val="28"/>
          <w:szCs w:val="28"/>
        </w:rPr>
        <w:t xml:space="preserve"> </w:t>
      </w:r>
      <w:r w:rsidRPr="00910270">
        <w:rPr>
          <w:rFonts w:ascii="Times New Roman" w:hAnsi="Times New Roman" w:cs="Times New Roman"/>
          <w:sz w:val="28"/>
          <w:szCs w:val="28"/>
        </w:rPr>
        <w:t>признается дата внесения сведений об адресе объекта адресации в г</w:t>
      </w:r>
      <w:r>
        <w:rPr>
          <w:rFonts w:ascii="Times New Roman" w:hAnsi="Times New Roman" w:cs="Times New Roman"/>
          <w:sz w:val="28"/>
          <w:szCs w:val="28"/>
        </w:rPr>
        <w:t>осударственный адресный реестр.</w:t>
      </w:r>
    </w:p>
    <w:p w:rsidR="00774C69" w:rsidRPr="008D78CE" w:rsidRDefault="00774C69" w:rsidP="00774C69">
      <w:pPr>
        <w:pStyle w:val="ConsPlusNormal0"/>
        <w:ind w:firstLine="709"/>
        <w:jc w:val="both"/>
        <w:rPr>
          <w:rFonts w:ascii="Times New Roman" w:hAnsi="Times New Roman" w:cs="Times New Roman"/>
          <w:sz w:val="28"/>
          <w:szCs w:val="28"/>
        </w:rPr>
      </w:pPr>
      <w:r w:rsidRPr="008D78CE">
        <w:rPr>
          <w:rFonts w:ascii="Times New Roman" w:hAnsi="Times New Roman" w:cs="Times New Roman"/>
          <w:sz w:val="28"/>
          <w:szCs w:val="28"/>
        </w:rPr>
        <w:t xml:space="preserve">95. </w:t>
      </w:r>
      <w:proofErr w:type="gramStart"/>
      <w:r w:rsidRPr="008D78CE">
        <w:rPr>
          <w:rFonts w:ascii="Times New Roman" w:hAnsi="Times New Roman" w:cs="Times New Roman"/>
          <w:sz w:val="28"/>
          <w:szCs w:val="28"/>
        </w:rPr>
        <w:t xml:space="preserve">В случае представления заявления через МФЦ срок, указанный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7051B8">
          <w:rPr>
            <w:rFonts w:ascii="Times New Roman" w:hAnsi="Times New Roman" w:cs="Times New Roman"/>
            <w:sz w:val="28"/>
            <w:szCs w:val="28"/>
          </w:rPr>
          <w:t>пункте 94</w:t>
        </w:r>
      </w:hyperlink>
      <w:r w:rsidRPr="007051B8">
        <w:rPr>
          <w:rFonts w:ascii="Times New Roman" w:hAnsi="Times New Roman" w:cs="Times New Roman"/>
          <w:sz w:val="28"/>
          <w:szCs w:val="28"/>
        </w:rPr>
        <w:t>.1. на</w:t>
      </w:r>
      <w:r w:rsidRPr="008D78CE">
        <w:rPr>
          <w:rFonts w:ascii="Times New Roman" w:hAnsi="Times New Roman" w:cs="Times New Roman"/>
          <w:sz w:val="28"/>
          <w:szCs w:val="28"/>
        </w:rPr>
        <w:t xml:space="preserve">стоящего административного регламента, исчисляется со дня передачи МФЦ заявления и документов, указанных в </w:t>
      </w:r>
      <w:hyperlink w:anchor="Par135" w:tooltip="34. К заявлению прилагаются следующие документы:" w:history="1">
        <w:r w:rsidRPr="008D78CE">
          <w:rPr>
            <w:rFonts w:ascii="Times New Roman" w:hAnsi="Times New Roman" w:cs="Times New Roman"/>
            <w:sz w:val="28"/>
            <w:szCs w:val="28"/>
          </w:rPr>
          <w:t>пункте 34</w:t>
        </w:r>
      </w:hyperlink>
      <w:r w:rsidRPr="008D78CE">
        <w:rPr>
          <w:rFonts w:ascii="Times New Roman" w:hAnsi="Times New Roman" w:cs="Times New Roman"/>
          <w:sz w:val="28"/>
          <w:szCs w:val="28"/>
        </w:rPr>
        <w:t xml:space="preserve"> настоящего административного регламента (при их наличии), в уполномоченный орган.</w:t>
      </w:r>
      <w:proofErr w:type="gramEnd"/>
    </w:p>
    <w:p w:rsidR="00774C69" w:rsidRPr="008D78CE" w:rsidRDefault="00774C69" w:rsidP="00774C69">
      <w:pPr>
        <w:pStyle w:val="ConsPlusNormal0"/>
        <w:ind w:firstLine="709"/>
        <w:jc w:val="both"/>
        <w:rPr>
          <w:rFonts w:ascii="Times New Roman" w:hAnsi="Times New Roman" w:cs="Times New Roman"/>
          <w:sz w:val="28"/>
          <w:szCs w:val="28"/>
        </w:rPr>
      </w:pPr>
      <w:r w:rsidRPr="008D78CE">
        <w:rPr>
          <w:rFonts w:ascii="Times New Roman" w:hAnsi="Times New Roman" w:cs="Times New Roman"/>
          <w:sz w:val="28"/>
          <w:szCs w:val="28"/>
        </w:rPr>
        <w:t>96. Решение уполномоченного органа о присвоении объекту адресации адреса, а также решение об отказе в таком присвоении направляются уполномоченным органом заявителю одним из способов, указанным в заявлении:</w:t>
      </w:r>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8D78CE">
        <w:rPr>
          <w:rFonts w:ascii="Times New Roman" w:hAnsi="Times New Roman" w:cs="Times New Roman"/>
          <w:sz w:val="28"/>
          <w:szCs w:val="28"/>
        </w:rPr>
        <w:t xml:space="preserve">в форме электронного документа с использованием информационно-телекоммуникационных сетей общего пользования, в том числе Портала, не позднее одного рабочего дня со дня истечения срока, указанного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6E3B35">
          <w:rPr>
            <w:rFonts w:ascii="Times New Roman" w:hAnsi="Times New Roman" w:cs="Times New Roman"/>
            <w:sz w:val="28"/>
            <w:szCs w:val="28"/>
          </w:rPr>
          <w:t>пунктах 94</w:t>
        </w:r>
      </w:hyperlink>
      <w:r w:rsidRPr="006E3B35">
        <w:rPr>
          <w:rFonts w:ascii="Times New Roman" w:hAnsi="Times New Roman" w:cs="Times New Roman"/>
          <w:sz w:val="28"/>
          <w:szCs w:val="28"/>
        </w:rPr>
        <w:t>.1</w:t>
      </w:r>
      <w:r w:rsidRPr="008D78CE">
        <w:rPr>
          <w:rFonts w:ascii="Times New Roman" w:hAnsi="Times New Roman" w:cs="Times New Roman"/>
          <w:sz w:val="28"/>
          <w:szCs w:val="28"/>
        </w:rPr>
        <w:t xml:space="preserve"> 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Pr="008D78CE">
          <w:rPr>
            <w:rFonts w:ascii="Times New Roman" w:hAnsi="Times New Roman" w:cs="Times New Roman"/>
            <w:sz w:val="28"/>
            <w:szCs w:val="28"/>
          </w:rPr>
          <w:t>95</w:t>
        </w:r>
      </w:hyperlink>
      <w:r w:rsidRPr="008D78CE">
        <w:rPr>
          <w:rFonts w:ascii="Times New Roman" w:hAnsi="Times New Roman" w:cs="Times New Roman"/>
          <w:sz w:val="28"/>
          <w:szCs w:val="28"/>
        </w:rPr>
        <w:t xml:space="preserve"> настоящего административного регламента;</w:t>
      </w:r>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8D78CE">
        <w:rPr>
          <w:rFonts w:ascii="Times New Roman" w:hAnsi="Times New Roman" w:cs="Times New Roman"/>
          <w:sz w:val="28"/>
          <w:szCs w:val="28"/>
        </w:rPr>
        <w:t xml:space="preserve">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10-м рабочим днем со дня </w:t>
      </w:r>
      <w:proofErr w:type="gramStart"/>
      <w:r w:rsidRPr="008D78CE">
        <w:rPr>
          <w:rFonts w:ascii="Times New Roman" w:hAnsi="Times New Roman" w:cs="Times New Roman"/>
          <w:sz w:val="28"/>
          <w:szCs w:val="28"/>
        </w:rPr>
        <w:t>истечения</w:t>
      </w:r>
      <w:proofErr w:type="gramEnd"/>
      <w:r w:rsidRPr="008D78CE">
        <w:rPr>
          <w:rFonts w:ascii="Times New Roman" w:hAnsi="Times New Roman" w:cs="Times New Roman"/>
          <w:sz w:val="28"/>
          <w:szCs w:val="28"/>
        </w:rPr>
        <w:t xml:space="preserve"> установленного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001F007E">
          <w:rPr>
            <w:rFonts w:ascii="Times New Roman" w:hAnsi="Times New Roman" w:cs="Times New Roman"/>
            <w:sz w:val="28"/>
            <w:szCs w:val="28"/>
          </w:rPr>
          <w:t xml:space="preserve">пунктами </w:t>
        </w:r>
        <w:r w:rsidRPr="007051B8">
          <w:rPr>
            <w:rFonts w:ascii="Times New Roman" w:hAnsi="Times New Roman" w:cs="Times New Roman"/>
            <w:sz w:val="28"/>
            <w:szCs w:val="28"/>
          </w:rPr>
          <w:t>94</w:t>
        </w:r>
      </w:hyperlink>
      <w:r w:rsidRPr="007051B8">
        <w:rPr>
          <w:rFonts w:ascii="Times New Roman" w:hAnsi="Times New Roman" w:cs="Times New Roman"/>
          <w:sz w:val="28"/>
          <w:szCs w:val="28"/>
        </w:rPr>
        <w:t xml:space="preserve">.1. </w:t>
      </w:r>
      <w:r w:rsidRPr="008D78CE">
        <w:rPr>
          <w:rFonts w:ascii="Times New Roman" w:hAnsi="Times New Roman" w:cs="Times New Roman"/>
          <w:sz w:val="28"/>
          <w:szCs w:val="28"/>
        </w:rPr>
        <w:t xml:space="preserve">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Pr="008D78CE">
          <w:rPr>
            <w:rFonts w:ascii="Times New Roman" w:hAnsi="Times New Roman" w:cs="Times New Roman"/>
            <w:sz w:val="28"/>
            <w:szCs w:val="28"/>
          </w:rPr>
          <w:t>95</w:t>
        </w:r>
      </w:hyperlink>
      <w:r w:rsidRPr="008D78CE">
        <w:rPr>
          <w:rFonts w:ascii="Times New Roman" w:hAnsi="Times New Roman" w:cs="Times New Roman"/>
          <w:sz w:val="28"/>
          <w:szCs w:val="28"/>
        </w:rPr>
        <w:t xml:space="preserve"> настоящего административного регламента срока посредством почтового отправления по указанному в заявлении почтовому адресу.</w:t>
      </w:r>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96.1. </w:t>
      </w:r>
      <w:proofErr w:type="gramStart"/>
      <w:r w:rsidRPr="008D78CE">
        <w:rPr>
          <w:rFonts w:ascii="Times New Roman" w:hAnsi="Times New Roman" w:cs="Times New Roman"/>
          <w:sz w:val="28"/>
          <w:szCs w:val="28"/>
        </w:rPr>
        <w:t xml:space="preserve">При наличии в заявлении указания о выдаче решения о присвоении объекту адресации адреса, решения об отказе в таком присвоении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 следующего за днем истечения срока, установленного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001F007E">
          <w:rPr>
            <w:rFonts w:ascii="Times New Roman" w:hAnsi="Times New Roman" w:cs="Times New Roman"/>
            <w:sz w:val="28"/>
            <w:szCs w:val="28"/>
          </w:rPr>
          <w:t xml:space="preserve">пунктами </w:t>
        </w:r>
        <w:r w:rsidRPr="007051B8">
          <w:rPr>
            <w:rFonts w:ascii="Times New Roman" w:hAnsi="Times New Roman" w:cs="Times New Roman"/>
            <w:sz w:val="28"/>
            <w:szCs w:val="28"/>
          </w:rPr>
          <w:t>94</w:t>
        </w:r>
      </w:hyperlink>
      <w:r w:rsidRPr="007051B8">
        <w:rPr>
          <w:rFonts w:ascii="Times New Roman" w:hAnsi="Times New Roman" w:cs="Times New Roman"/>
          <w:sz w:val="28"/>
          <w:szCs w:val="28"/>
        </w:rPr>
        <w:t xml:space="preserve">.1. </w:t>
      </w:r>
      <w:r w:rsidRPr="008D78CE">
        <w:rPr>
          <w:rFonts w:ascii="Times New Roman" w:hAnsi="Times New Roman" w:cs="Times New Roman"/>
          <w:sz w:val="28"/>
          <w:szCs w:val="28"/>
        </w:rPr>
        <w:t xml:space="preserve">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Pr="008D78CE">
          <w:rPr>
            <w:rFonts w:ascii="Times New Roman" w:hAnsi="Times New Roman" w:cs="Times New Roman"/>
            <w:sz w:val="28"/>
            <w:szCs w:val="28"/>
          </w:rPr>
          <w:t>95</w:t>
        </w:r>
      </w:hyperlink>
      <w:r>
        <w:t xml:space="preserve"> </w:t>
      </w:r>
      <w:r w:rsidRPr="008D78CE">
        <w:rPr>
          <w:rFonts w:ascii="Times New Roman" w:hAnsi="Times New Roman" w:cs="Times New Roman"/>
          <w:sz w:val="28"/>
          <w:szCs w:val="28"/>
        </w:rPr>
        <w:t>настоящего административного регламента.</w:t>
      </w:r>
      <w:proofErr w:type="gramEnd"/>
    </w:p>
    <w:p w:rsidR="00774C69" w:rsidRPr="008D78CE" w:rsidRDefault="00774C69" w:rsidP="00774C6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96.2. </w:t>
      </w:r>
      <w:r w:rsidRPr="008D78CE">
        <w:rPr>
          <w:rFonts w:ascii="Times New Roman" w:hAnsi="Times New Roman" w:cs="Times New Roman"/>
          <w:sz w:val="28"/>
          <w:szCs w:val="28"/>
        </w:rPr>
        <w:t>Решение об отказе в присвоении объекту адресации адреса должно содержать причину отказа с обязательной ссылкой на положения пункта 40 настоящего административного регламента, являющиеся основанием для принятия такого решения.</w:t>
      </w:r>
    </w:p>
    <w:p w:rsidR="00774C69" w:rsidRPr="00822259" w:rsidRDefault="00774C69" w:rsidP="00774C69">
      <w:pPr>
        <w:widowControl w:val="0"/>
        <w:autoSpaceDE w:val="0"/>
        <w:autoSpaceDN w:val="0"/>
        <w:adjustRightInd w:val="0"/>
        <w:ind w:firstLine="709"/>
        <w:jc w:val="both"/>
        <w:rPr>
          <w:sz w:val="28"/>
          <w:szCs w:val="28"/>
          <w:lang w:eastAsia="en-US"/>
        </w:rPr>
      </w:pPr>
      <w:r w:rsidRPr="00822259">
        <w:rPr>
          <w:sz w:val="28"/>
          <w:szCs w:val="28"/>
          <w:lang w:eastAsia="en-US"/>
        </w:rPr>
        <w:t xml:space="preserve">97. 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774C69" w:rsidRPr="00822259" w:rsidRDefault="00774C69" w:rsidP="00774C69">
      <w:pPr>
        <w:widowControl w:val="0"/>
        <w:autoSpaceDE w:val="0"/>
        <w:autoSpaceDN w:val="0"/>
        <w:adjustRightInd w:val="0"/>
        <w:ind w:firstLine="709"/>
        <w:jc w:val="both"/>
        <w:rPr>
          <w:sz w:val="28"/>
          <w:szCs w:val="28"/>
          <w:lang w:eastAsia="en-US"/>
        </w:rPr>
      </w:pPr>
      <w:r w:rsidRPr="00822259">
        <w:rPr>
          <w:sz w:val="28"/>
          <w:szCs w:val="28"/>
          <w:lang w:eastAsia="en-US"/>
        </w:rPr>
        <w:t xml:space="preserve">98. Результатом административной процедуры является выдача заявителю отказа в предоставлении муниципальной услуги или </w:t>
      </w:r>
      <w:r w:rsidRPr="00822259">
        <w:rPr>
          <w:sz w:val="28"/>
          <w:szCs w:val="28"/>
        </w:rPr>
        <w:t>выдача заявителю решени</w:t>
      </w:r>
      <w:r w:rsidRPr="00822259">
        <w:rPr>
          <w:rFonts w:ascii="Calibri" w:hAnsi="Calibri"/>
          <w:sz w:val="28"/>
          <w:szCs w:val="28"/>
        </w:rPr>
        <w:t>я</w:t>
      </w:r>
      <w:r w:rsidRPr="00822259">
        <w:rPr>
          <w:sz w:val="28"/>
          <w:szCs w:val="28"/>
        </w:rPr>
        <w:t xml:space="preserve"> уполномоченного органа о присвоении объекту адресации адреса,</w:t>
      </w:r>
      <w:r w:rsidRPr="00822259">
        <w:rPr>
          <w:sz w:val="28"/>
          <w:szCs w:val="28"/>
          <w:lang w:eastAsia="en-US"/>
        </w:rPr>
        <w:t xml:space="preserve"> который фиксируется в информационной системе электронного управления документами муниципального образования «город Саянск».</w:t>
      </w:r>
    </w:p>
    <w:p w:rsidR="00774C69" w:rsidRPr="00822259" w:rsidRDefault="00774C69" w:rsidP="00774C69">
      <w:pPr>
        <w:autoSpaceDE w:val="0"/>
        <w:autoSpaceDN w:val="0"/>
        <w:adjustRightInd w:val="0"/>
        <w:ind w:firstLine="709"/>
        <w:jc w:val="both"/>
        <w:rPr>
          <w:sz w:val="28"/>
          <w:szCs w:val="28"/>
          <w:lang w:eastAsia="en-US"/>
        </w:rPr>
      </w:pPr>
      <w:r>
        <w:rPr>
          <w:sz w:val="28"/>
          <w:szCs w:val="28"/>
          <w:lang w:eastAsia="en-US"/>
        </w:rPr>
        <w:t xml:space="preserve">98.1. </w:t>
      </w:r>
      <w:r w:rsidRPr="00822259">
        <w:rPr>
          <w:sz w:val="28"/>
          <w:szCs w:val="28"/>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40 настоящего административного регламента</w:t>
      </w:r>
      <w:r>
        <w:rPr>
          <w:sz w:val="28"/>
          <w:szCs w:val="28"/>
          <w:lang w:eastAsia="en-US"/>
        </w:rPr>
        <w:t>»</w:t>
      </w:r>
      <w:r w:rsidRPr="00822259">
        <w:rPr>
          <w:sz w:val="28"/>
          <w:szCs w:val="28"/>
          <w:lang w:eastAsia="en-US"/>
        </w:rPr>
        <w:t>.</w:t>
      </w:r>
    </w:p>
    <w:p w:rsidR="00774C69" w:rsidRDefault="00774C69" w:rsidP="001F007E">
      <w:pPr>
        <w:ind w:firstLine="708"/>
        <w:jc w:val="both"/>
        <w:rPr>
          <w:sz w:val="28"/>
          <w:szCs w:val="28"/>
        </w:rPr>
      </w:pPr>
      <w:r w:rsidRPr="00E00302">
        <w:rPr>
          <w:sz w:val="28"/>
          <w:szCs w:val="28"/>
        </w:rPr>
        <w:t xml:space="preserve">2. </w:t>
      </w:r>
      <w:r w:rsidRPr="00FD3352">
        <w:rPr>
          <w:sz w:val="28"/>
          <w:szCs w:val="28"/>
        </w:rPr>
        <w:t>Подпункт</w:t>
      </w:r>
      <w:r>
        <w:rPr>
          <w:sz w:val="28"/>
          <w:szCs w:val="28"/>
        </w:rPr>
        <w:t xml:space="preserve">ы </w:t>
      </w:r>
      <w:r w:rsidRPr="00FD3352">
        <w:rPr>
          <w:sz w:val="28"/>
          <w:szCs w:val="28"/>
        </w:rPr>
        <w:t>1.1.</w:t>
      </w:r>
      <w:r>
        <w:rPr>
          <w:sz w:val="28"/>
          <w:szCs w:val="28"/>
        </w:rPr>
        <w:t xml:space="preserve"> 1.2. 1.3.</w:t>
      </w:r>
      <w:r w:rsidRPr="00FD3352">
        <w:rPr>
          <w:sz w:val="28"/>
          <w:szCs w:val="28"/>
        </w:rPr>
        <w:t xml:space="preserve"> настоящего постановления вступает в силу с 1 января 2017 г.</w:t>
      </w:r>
    </w:p>
    <w:p w:rsidR="00774C69" w:rsidRPr="00E00302" w:rsidRDefault="00774C69" w:rsidP="001F007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E00302">
        <w:rPr>
          <w:rFonts w:ascii="Times New Roman" w:hAnsi="Times New Roman" w:cs="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74C69" w:rsidRPr="00E00302" w:rsidRDefault="00774C69" w:rsidP="001F007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4</w:t>
      </w:r>
      <w:r w:rsidRPr="00E00302">
        <w:rPr>
          <w:rFonts w:ascii="Times New Roman" w:hAnsi="Times New Roman" w:cs="Times New Roman"/>
          <w:sz w:val="28"/>
          <w:szCs w:val="28"/>
        </w:rPr>
        <w:t>.</w:t>
      </w:r>
      <w:r>
        <w:rPr>
          <w:rFonts w:ascii="Times New Roman" w:hAnsi="Times New Roman" w:cs="Times New Roman"/>
          <w:sz w:val="28"/>
          <w:szCs w:val="28"/>
        </w:rPr>
        <w:t xml:space="preserve"> </w:t>
      </w:r>
      <w:r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p>
    <w:p w:rsidR="00774C69" w:rsidRDefault="00774C69" w:rsidP="001F007E">
      <w:pPr>
        <w:widowControl w:val="0"/>
        <w:jc w:val="both"/>
        <w:rPr>
          <w:sz w:val="28"/>
          <w:szCs w:val="28"/>
        </w:rPr>
      </w:pPr>
    </w:p>
    <w:p w:rsidR="00774C69" w:rsidRDefault="00774C69" w:rsidP="00774C69">
      <w:pPr>
        <w:tabs>
          <w:tab w:val="left" w:pos="540"/>
        </w:tabs>
        <w:jc w:val="both"/>
        <w:rPr>
          <w:sz w:val="28"/>
          <w:szCs w:val="28"/>
        </w:rPr>
      </w:pPr>
      <w:r>
        <w:rPr>
          <w:sz w:val="28"/>
          <w:szCs w:val="28"/>
        </w:rPr>
        <w:t>Мэр городского округа муниципального</w:t>
      </w:r>
    </w:p>
    <w:p w:rsidR="00774C69" w:rsidRPr="001F007E" w:rsidRDefault="001F007E" w:rsidP="001F007E">
      <w:pPr>
        <w:tabs>
          <w:tab w:val="left" w:pos="540"/>
        </w:tabs>
        <w:jc w:val="both"/>
        <w:rPr>
          <w:sz w:val="28"/>
          <w:szCs w:val="28"/>
        </w:rPr>
      </w:pPr>
      <w:r>
        <w:rPr>
          <w:sz w:val="28"/>
          <w:szCs w:val="28"/>
        </w:rPr>
        <w:t>образования «город Саянск»</w:t>
      </w:r>
      <w:r w:rsidR="00774C69">
        <w:rPr>
          <w:sz w:val="28"/>
          <w:szCs w:val="28"/>
        </w:rPr>
        <w:t xml:space="preserve">                                                    </w:t>
      </w:r>
      <w:proofErr w:type="spellStart"/>
      <w:r w:rsidR="00774C69">
        <w:rPr>
          <w:sz w:val="28"/>
          <w:szCs w:val="28"/>
        </w:rPr>
        <w:t>О.В.Боровский</w:t>
      </w:r>
      <w:proofErr w:type="spellEnd"/>
    </w:p>
    <w:p w:rsidR="001F007E" w:rsidRDefault="001F007E" w:rsidP="00774C69">
      <w:pPr>
        <w:rPr>
          <w:sz w:val="10"/>
          <w:szCs w:val="10"/>
        </w:rPr>
      </w:pPr>
    </w:p>
    <w:p w:rsidR="001F007E" w:rsidRDefault="001F007E" w:rsidP="00774C69">
      <w:pPr>
        <w:rPr>
          <w:sz w:val="10"/>
          <w:szCs w:val="10"/>
        </w:rPr>
      </w:pPr>
    </w:p>
    <w:p w:rsidR="00774C69" w:rsidRPr="00F92E9C" w:rsidRDefault="00774C69" w:rsidP="00774C69">
      <w:pPr>
        <w:rPr>
          <w:sz w:val="20"/>
          <w:szCs w:val="20"/>
        </w:rPr>
      </w:pPr>
      <w:proofErr w:type="spellStart"/>
      <w:r w:rsidRPr="00F92E9C">
        <w:rPr>
          <w:sz w:val="20"/>
          <w:szCs w:val="20"/>
        </w:rPr>
        <w:t>исп.И</w:t>
      </w:r>
      <w:proofErr w:type="spellEnd"/>
      <w:r w:rsidRPr="00F92E9C">
        <w:rPr>
          <w:sz w:val="20"/>
          <w:szCs w:val="20"/>
        </w:rPr>
        <w:t>. В. Федотенко</w:t>
      </w:r>
    </w:p>
    <w:p w:rsidR="00F52D7A" w:rsidRPr="001F007E" w:rsidRDefault="00774C69">
      <w:pPr>
        <w:rPr>
          <w:sz w:val="20"/>
          <w:szCs w:val="20"/>
        </w:rPr>
      </w:pPr>
      <w:r w:rsidRPr="00F92E9C">
        <w:rPr>
          <w:sz w:val="20"/>
          <w:szCs w:val="20"/>
        </w:rPr>
        <w:t>тел.56166</w:t>
      </w:r>
    </w:p>
    <w:sectPr w:rsidR="00F52D7A" w:rsidRPr="001F007E" w:rsidSect="00F52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69"/>
    <w:rsid w:val="001E5361"/>
    <w:rsid w:val="001F007E"/>
    <w:rsid w:val="00774C69"/>
    <w:rsid w:val="00F5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4C69"/>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4C69"/>
    <w:rPr>
      <w:rFonts w:ascii="Times New Roman" w:eastAsia="Arial Unicode MS" w:hAnsi="Times New Roman" w:cs="Times New Roman"/>
      <w:b/>
      <w:bCs/>
      <w:sz w:val="24"/>
      <w:szCs w:val="24"/>
      <w:lang w:eastAsia="ru-RU"/>
    </w:rPr>
  </w:style>
  <w:style w:type="character" w:styleId="a3">
    <w:name w:val="Hyperlink"/>
    <w:basedOn w:val="a0"/>
    <w:rsid w:val="00774C69"/>
    <w:rPr>
      <w:color w:val="0000FF"/>
      <w:u w:val="single"/>
    </w:rPr>
  </w:style>
  <w:style w:type="paragraph" w:styleId="a4">
    <w:name w:val="Body Text"/>
    <w:basedOn w:val="a"/>
    <w:link w:val="a5"/>
    <w:rsid w:val="00774C69"/>
    <w:pPr>
      <w:jc w:val="center"/>
    </w:pPr>
    <w:rPr>
      <w:b/>
      <w:spacing w:val="50"/>
      <w:sz w:val="32"/>
      <w:szCs w:val="32"/>
    </w:rPr>
  </w:style>
  <w:style w:type="character" w:customStyle="1" w:styleId="a5">
    <w:name w:val="Основной текст Знак"/>
    <w:basedOn w:val="a0"/>
    <w:link w:val="a4"/>
    <w:rsid w:val="00774C69"/>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774C69"/>
    <w:rPr>
      <w:rFonts w:ascii="Arial" w:hAnsi="Arial" w:cs="Arial"/>
      <w:lang w:eastAsia="ru-RU"/>
    </w:rPr>
  </w:style>
  <w:style w:type="paragraph" w:customStyle="1" w:styleId="ConsPlusNormal0">
    <w:name w:val="ConsPlusNormal"/>
    <w:link w:val="ConsPlusNormal"/>
    <w:rsid w:val="00774C69"/>
    <w:pPr>
      <w:autoSpaceDE w:val="0"/>
      <w:autoSpaceDN w:val="0"/>
      <w:adjustRightInd w:val="0"/>
      <w:spacing w:after="0" w:line="240" w:lineRule="auto"/>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4C69"/>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4C69"/>
    <w:rPr>
      <w:rFonts w:ascii="Times New Roman" w:eastAsia="Arial Unicode MS" w:hAnsi="Times New Roman" w:cs="Times New Roman"/>
      <w:b/>
      <w:bCs/>
      <w:sz w:val="24"/>
      <w:szCs w:val="24"/>
      <w:lang w:eastAsia="ru-RU"/>
    </w:rPr>
  </w:style>
  <w:style w:type="character" w:styleId="a3">
    <w:name w:val="Hyperlink"/>
    <w:basedOn w:val="a0"/>
    <w:rsid w:val="00774C69"/>
    <w:rPr>
      <w:color w:val="0000FF"/>
      <w:u w:val="single"/>
    </w:rPr>
  </w:style>
  <w:style w:type="paragraph" w:styleId="a4">
    <w:name w:val="Body Text"/>
    <w:basedOn w:val="a"/>
    <w:link w:val="a5"/>
    <w:rsid w:val="00774C69"/>
    <w:pPr>
      <w:jc w:val="center"/>
    </w:pPr>
    <w:rPr>
      <w:b/>
      <w:spacing w:val="50"/>
      <w:sz w:val="32"/>
      <w:szCs w:val="32"/>
    </w:rPr>
  </w:style>
  <w:style w:type="character" w:customStyle="1" w:styleId="a5">
    <w:name w:val="Основной текст Знак"/>
    <w:basedOn w:val="a0"/>
    <w:link w:val="a4"/>
    <w:rsid w:val="00774C69"/>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774C69"/>
    <w:rPr>
      <w:rFonts w:ascii="Arial" w:hAnsi="Arial" w:cs="Arial"/>
      <w:lang w:eastAsia="ru-RU"/>
    </w:rPr>
  </w:style>
  <w:style w:type="paragraph" w:customStyle="1" w:styleId="ConsPlusNormal0">
    <w:name w:val="ConsPlusNormal"/>
    <w:link w:val="ConsPlusNormal"/>
    <w:rsid w:val="00774C69"/>
    <w:pPr>
      <w:autoSpaceDE w:val="0"/>
      <w:autoSpaceDN w:val="0"/>
      <w:adjustRightInd w:val="0"/>
      <w:spacing w:after="0" w:line="240" w:lineRule="auto"/>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6D11D335EE303B95928BD84719E00351B0692AD14B13C0B1C1646A421512D334A3559E20FJB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6D11D335EE303B95928BD84719E00351B0692A313B13C0B1C1646A421512D334A3559E7F700JBJ" TargetMode="External"/><Relationship Id="rId5"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3002</Words>
  <Characters>17113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Сергеева</cp:lastModifiedBy>
  <cp:revision>2</cp:revision>
  <dcterms:created xsi:type="dcterms:W3CDTF">2016-09-23T05:44:00Z</dcterms:created>
  <dcterms:modified xsi:type="dcterms:W3CDTF">2016-09-23T05:44:00Z</dcterms:modified>
</cp:coreProperties>
</file>