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99" w:rsidRDefault="00811799" w:rsidP="00811799">
      <w:pPr>
        <w:ind w:firstLine="0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11799" w:rsidRPr="00761642" w:rsidRDefault="00811799" w:rsidP="00811799">
      <w:pPr>
        <w:ind w:firstLine="0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11799" w:rsidRPr="00761642" w:rsidRDefault="00811799" w:rsidP="00811799">
      <w:pPr>
        <w:ind w:firstLine="0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811799" w:rsidRPr="00C67988" w:rsidRDefault="00811799" w:rsidP="00811799">
      <w:pPr>
        <w:jc w:val="center"/>
        <w:rPr>
          <w:rFonts w:ascii="Times New Roman" w:hAnsi="Times New Roman"/>
        </w:rPr>
      </w:pPr>
    </w:p>
    <w:p w:rsidR="00811799" w:rsidRDefault="00811799" w:rsidP="00811799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 w:rsidRPr="00C67988">
        <w:rPr>
          <w:rFonts w:ascii="Times New Roman" w:hAnsi="Times New Roman"/>
          <w:b/>
          <w:sz w:val="34"/>
          <w:szCs w:val="34"/>
        </w:rPr>
        <w:t>ПОСТАНОВЛЕНИЕ</w:t>
      </w:r>
    </w:p>
    <w:p w:rsidR="00811799" w:rsidRPr="00C67988" w:rsidRDefault="00811799" w:rsidP="00811799">
      <w:pPr>
        <w:jc w:val="center"/>
        <w:rPr>
          <w:rFonts w:ascii="Times New Roman" w:hAnsi="Times New Roman"/>
          <w:sz w:val="34"/>
          <w:szCs w:val="3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811799" w:rsidTr="00630429">
        <w:trPr>
          <w:cantSplit/>
          <w:trHeight w:val="220"/>
        </w:trPr>
        <w:tc>
          <w:tcPr>
            <w:tcW w:w="534" w:type="dxa"/>
          </w:tcPr>
          <w:p w:rsidR="00811799" w:rsidRDefault="00811799" w:rsidP="00630429">
            <w:pPr>
              <w:rPr>
                <w:sz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11799" w:rsidRPr="00BF2185" w:rsidRDefault="00811799" w:rsidP="00630429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9" w:type="dxa"/>
          </w:tcPr>
          <w:p w:rsidR="00811799" w:rsidRDefault="00811799" w:rsidP="00630429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1799" w:rsidRPr="00BF2185" w:rsidRDefault="00811799" w:rsidP="00630429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811799" w:rsidRDefault="00811799" w:rsidP="00630429"/>
        </w:tc>
      </w:tr>
      <w:tr w:rsidR="00811799" w:rsidTr="00630429">
        <w:trPr>
          <w:cantSplit/>
          <w:trHeight w:val="220"/>
        </w:trPr>
        <w:tc>
          <w:tcPr>
            <w:tcW w:w="4139" w:type="dxa"/>
            <w:gridSpan w:val="4"/>
          </w:tcPr>
          <w:p w:rsidR="00811799" w:rsidRDefault="00811799" w:rsidP="006304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811799" w:rsidRDefault="00811799" w:rsidP="00630429"/>
        </w:tc>
      </w:tr>
    </w:tbl>
    <w:p w:rsidR="00811799" w:rsidRDefault="00811799" w:rsidP="00811799">
      <w:pPr>
        <w:rPr>
          <w:sz w:val="18"/>
          <w:lang w:val="en-US"/>
        </w:rPr>
      </w:pPr>
    </w:p>
    <w:p w:rsidR="00811799" w:rsidRDefault="00811799" w:rsidP="00811799">
      <w:pPr>
        <w:rPr>
          <w:sz w:val="18"/>
          <w:lang w:val="en-US"/>
        </w:rPr>
      </w:pPr>
    </w:p>
    <w:p w:rsidR="00811799" w:rsidRDefault="00811799" w:rsidP="00811799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849"/>
        <w:gridCol w:w="142"/>
      </w:tblGrid>
      <w:tr w:rsidR="00811799" w:rsidTr="00630429">
        <w:trPr>
          <w:cantSplit/>
        </w:trPr>
        <w:tc>
          <w:tcPr>
            <w:tcW w:w="142" w:type="dxa"/>
          </w:tcPr>
          <w:p w:rsidR="00811799" w:rsidRDefault="00811799" w:rsidP="00630429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811799" w:rsidRDefault="00811799" w:rsidP="0063042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811799" w:rsidRDefault="00811799" w:rsidP="00630429">
            <w:pPr>
              <w:rPr>
                <w:lang w:val="en-US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811799" w:rsidRDefault="00811799" w:rsidP="0063042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изменений в постановление администрации городского округа муниципального образования «город Саянск»</w:t>
            </w:r>
          </w:p>
          <w:p w:rsidR="00811799" w:rsidRPr="00221F72" w:rsidRDefault="00811799" w:rsidP="008117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24.04.2015 № 110-37-422-15 «</w:t>
            </w:r>
            <w:r w:rsidRPr="006F4FEA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объектов»</w:t>
            </w:r>
          </w:p>
        </w:tc>
        <w:tc>
          <w:tcPr>
            <w:tcW w:w="142" w:type="dxa"/>
          </w:tcPr>
          <w:p w:rsidR="00811799" w:rsidRDefault="00811799" w:rsidP="0063042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F0F9"/>
            </w:r>
          </w:p>
        </w:tc>
      </w:tr>
    </w:tbl>
    <w:p w:rsidR="00811799" w:rsidRPr="00F850DF" w:rsidRDefault="00811799" w:rsidP="00811799">
      <w:pPr>
        <w:jc w:val="center"/>
        <w:rPr>
          <w:rFonts w:ascii="Times New Roman" w:hAnsi="Times New Roman"/>
          <w:b/>
          <w:spacing w:val="50"/>
          <w:szCs w:val="28"/>
        </w:rPr>
      </w:pPr>
    </w:p>
    <w:p w:rsidR="00811799" w:rsidRPr="00F850DF" w:rsidRDefault="00811799" w:rsidP="00811799">
      <w:pPr>
        <w:jc w:val="center"/>
        <w:rPr>
          <w:rFonts w:ascii="Times New Roman" w:hAnsi="Times New Roman"/>
          <w:b/>
          <w:spacing w:val="50"/>
          <w:szCs w:val="28"/>
        </w:rPr>
      </w:pPr>
    </w:p>
    <w:p w:rsidR="00811799" w:rsidRPr="00C67988" w:rsidRDefault="00811799" w:rsidP="00811799">
      <w:r w:rsidRPr="00D12949">
        <w:rPr>
          <w:rFonts w:ascii="Times New Roman" w:hAnsi="Times New Roman"/>
          <w:szCs w:val="28"/>
        </w:rPr>
        <w:t xml:space="preserve">В соответствии с </w:t>
      </w:r>
      <w:r>
        <w:rPr>
          <w:rFonts w:ascii="Times New Roman" w:hAnsi="Times New Roman"/>
          <w:szCs w:val="28"/>
        </w:rPr>
        <w:t xml:space="preserve">Федеральным законом от 06.04.2015 № 82-ФЗ </w:t>
      </w:r>
      <w:r w:rsidRPr="00D12949">
        <w:rPr>
          <w:rFonts w:ascii="Times New Roman" w:hAnsi="Times New Roman"/>
          <w:szCs w:val="28"/>
        </w:rPr>
        <w:t>«О</w:t>
      </w:r>
      <w:r>
        <w:rPr>
          <w:rFonts w:ascii="Times New Roman" w:hAnsi="Times New Roman"/>
          <w:szCs w:val="28"/>
        </w:rPr>
        <w:t> </w:t>
      </w:r>
      <w:r w:rsidRPr="00D12949">
        <w:rPr>
          <w:rFonts w:ascii="Times New Roman" w:hAnsi="Times New Roman"/>
          <w:szCs w:val="28"/>
        </w:rPr>
        <w:t>внесении изменений в отдельные законодательные акты Российской Федерации в части</w:t>
      </w:r>
      <w:r>
        <w:rPr>
          <w:rFonts w:ascii="Times New Roman" w:hAnsi="Times New Roman"/>
          <w:szCs w:val="28"/>
        </w:rPr>
        <w:t xml:space="preserve">  отмены обязательности печати хозяйственных обществ», </w:t>
      </w:r>
      <w:r w:rsidRPr="00D12949">
        <w:rPr>
          <w:rFonts w:ascii="Times New Roman" w:hAnsi="Times New Roman"/>
          <w:szCs w:val="28"/>
        </w:rPr>
        <w:t>Федеральным законом от 29.06.2015 № 209-ФЗ «О</w:t>
      </w:r>
      <w:r>
        <w:rPr>
          <w:rFonts w:ascii="Times New Roman" w:hAnsi="Times New Roman"/>
          <w:szCs w:val="28"/>
        </w:rPr>
        <w:t> </w:t>
      </w:r>
      <w:r w:rsidRPr="00D12949">
        <w:rPr>
          <w:rFonts w:ascii="Times New Roman" w:hAnsi="Times New Roman"/>
          <w:szCs w:val="28"/>
        </w:rPr>
        <w:t>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уставов»</w:t>
      </w:r>
      <w:r w:rsidRPr="00221F72">
        <w:rPr>
          <w:rFonts w:ascii="Times New Roman" w:hAnsi="Times New Roman"/>
          <w:szCs w:val="28"/>
        </w:rPr>
        <w:t xml:space="preserve">, </w:t>
      </w:r>
      <w:r w:rsidRPr="00C67988"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</w:t>
      </w:r>
      <w:r w:rsidRPr="0081141D">
        <w:rPr>
          <w:rFonts w:ascii="Times New Roman" w:hAnsi="Times New Roman"/>
        </w:rPr>
        <w:t>» от 05.08.201</w:t>
      </w:r>
      <w:r>
        <w:rPr>
          <w:rFonts w:ascii="Times New Roman" w:hAnsi="Times New Roman"/>
        </w:rPr>
        <w:t>5</w:t>
      </w:r>
      <w:r w:rsidRPr="00C67988">
        <w:t xml:space="preserve"> </w:t>
      </w:r>
      <w:r w:rsidRPr="0081141D">
        <w:rPr>
          <w:rFonts w:ascii="Times New Roman" w:hAnsi="Times New Roman"/>
        </w:rPr>
        <w:t>№ 110-37-709-15 «Об утверждении Правил разработки и утверждения</w:t>
      </w:r>
      <w:r w:rsidRPr="00C67988">
        <w:t xml:space="preserve"> административных регламентов предоставления муниципальных услуг», статьей 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811799" w:rsidRPr="00C67988" w:rsidRDefault="00811799" w:rsidP="00811799">
      <w:pPr>
        <w:ind w:firstLine="0"/>
      </w:pPr>
      <w:r w:rsidRPr="00C67988">
        <w:t>ПОСТАНОВЛЯЕТ:</w:t>
      </w:r>
    </w:p>
    <w:p w:rsidR="00811799" w:rsidRPr="00811799" w:rsidRDefault="00811799" w:rsidP="00811799">
      <w:pPr>
        <w:ind w:firstLine="709"/>
        <w:rPr>
          <w:rFonts w:asciiTheme="minorHAnsi" w:hAnsiTheme="minorHAnsi"/>
          <w:szCs w:val="28"/>
        </w:rPr>
      </w:pPr>
      <w:r w:rsidRPr="00811799">
        <w:rPr>
          <w:szCs w:val="28"/>
        </w:rPr>
        <w:t xml:space="preserve">1. Внести в </w:t>
      </w:r>
      <w:r w:rsidRPr="00811799">
        <w:rPr>
          <w:rFonts w:ascii="Times New Roman" w:hAnsi="Times New Roman"/>
          <w:color w:val="000000"/>
          <w:szCs w:val="28"/>
        </w:rPr>
        <w:t>постановление администрации городского округа муниципального образования «город Саянск» от 24.04.2015 № 110-37-422-15 «</w:t>
      </w:r>
      <w:r w:rsidRPr="00811799">
        <w:rPr>
          <w:rFonts w:ascii="Times New Roman" w:hAnsi="Times New Roman"/>
          <w:szCs w:val="28"/>
        </w:rPr>
        <w:t>Об утверждении административного регламента 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объектов»</w:t>
      </w:r>
      <w:r w:rsidRPr="00811799">
        <w:rPr>
          <w:szCs w:val="28"/>
        </w:rPr>
        <w:t xml:space="preserve"> (опубликовано в газете «Саянские </w:t>
      </w:r>
      <w:r w:rsidRPr="00811799">
        <w:rPr>
          <w:rFonts w:ascii="Times New Roman" w:hAnsi="Times New Roman"/>
          <w:szCs w:val="28"/>
        </w:rPr>
        <w:t>зори», № 1</w:t>
      </w:r>
      <w:r>
        <w:rPr>
          <w:rFonts w:ascii="Times New Roman" w:hAnsi="Times New Roman"/>
          <w:szCs w:val="28"/>
        </w:rPr>
        <w:t>6</w:t>
      </w:r>
      <w:r w:rsidRPr="00811799">
        <w:rPr>
          <w:rFonts w:ascii="Times New Roman" w:hAnsi="Times New Roman"/>
          <w:szCs w:val="28"/>
        </w:rPr>
        <w:t>, 30.04.2015, вкладыш «Официальная информация», стр.</w:t>
      </w:r>
      <w:r>
        <w:rPr>
          <w:rFonts w:ascii="Times New Roman" w:hAnsi="Times New Roman"/>
          <w:szCs w:val="28"/>
        </w:rPr>
        <w:t>13-16</w:t>
      </w:r>
      <w:r w:rsidRPr="00811799">
        <w:rPr>
          <w:rFonts w:ascii="Times New Roman" w:hAnsi="Times New Roman"/>
          <w:szCs w:val="28"/>
        </w:rPr>
        <w:t xml:space="preserve">) </w:t>
      </w:r>
      <w:r w:rsidRPr="00811799">
        <w:rPr>
          <w:szCs w:val="28"/>
        </w:rPr>
        <w:t>следующие изменения:</w:t>
      </w:r>
    </w:p>
    <w:p w:rsidR="00811799" w:rsidRPr="00D706BE" w:rsidRDefault="00811799" w:rsidP="00811799">
      <w:pPr>
        <w:pStyle w:val="2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1.1. в пункте 36 А</w:t>
      </w:r>
      <w:r w:rsidRPr="001659CC">
        <w:rPr>
          <w:color w:val="000000"/>
          <w:sz w:val="28"/>
          <w:szCs w:val="28"/>
        </w:rPr>
        <w:t xml:space="preserve">дминистративного регламента </w:t>
      </w:r>
      <w:r w:rsidRPr="00811799">
        <w:rPr>
          <w:sz w:val="28"/>
          <w:szCs w:val="28"/>
        </w:rPr>
        <w:t xml:space="preserve">по предоставлению муниципальной услуги «Рассмотрение заявлений (обращений) о внесении изменений и дополнений в схему размещения нестационарных торговых объектов» </w:t>
      </w:r>
      <w:r>
        <w:rPr>
          <w:sz w:val="28"/>
          <w:szCs w:val="28"/>
        </w:rPr>
        <w:t xml:space="preserve">(далее – Административный регламент) слова «от 27.09.2011 № 51-67-11-64» заменить словами </w:t>
      </w:r>
      <w:r w:rsidRPr="00D706BE">
        <w:rPr>
          <w:sz w:val="28"/>
          <w:szCs w:val="28"/>
        </w:rPr>
        <w:t>«</w:t>
      </w:r>
      <w:r w:rsidRPr="00D706BE">
        <w:rPr>
          <w:sz w:val="28"/>
          <w:szCs w:val="28"/>
          <w:lang w:eastAsia="en-US"/>
        </w:rPr>
        <w:t>от 26.02.2015 № 61-67-15-11»;</w:t>
      </w:r>
    </w:p>
    <w:p w:rsidR="00811799" w:rsidRDefault="00811799" w:rsidP="00811799">
      <w:pPr>
        <w:pStyle w:val="2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1.2. приложение № 1 к А</w:t>
      </w:r>
      <w:r w:rsidRPr="001659CC">
        <w:rPr>
          <w:color w:val="000000"/>
          <w:sz w:val="28"/>
          <w:szCs w:val="28"/>
        </w:rPr>
        <w:t>дминистративно</w:t>
      </w:r>
      <w:r>
        <w:rPr>
          <w:color w:val="000000"/>
          <w:sz w:val="28"/>
          <w:szCs w:val="28"/>
        </w:rPr>
        <w:t>му</w:t>
      </w:r>
      <w:r w:rsidRPr="001659CC">
        <w:rPr>
          <w:color w:val="000000"/>
          <w:sz w:val="28"/>
          <w:szCs w:val="28"/>
        </w:rPr>
        <w:t xml:space="preserve"> регламент</w:t>
      </w:r>
      <w:r>
        <w:rPr>
          <w:color w:val="000000"/>
          <w:sz w:val="28"/>
          <w:szCs w:val="28"/>
        </w:rPr>
        <w:t>у</w:t>
      </w:r>
      <w:r>
        <w:rPr>
          <w:sz w:val="28"/>
          <w:szCs w:val="28"/>
        </w:rPr>
        <w:t xml:space="preserve"> дополнить сноской </w:t>
      </w:r>
      <w:r w:rsidRPr="00BF35F8">
        <w:rPr>
          <w:sz w:val="28"/>
          <w:szCs w:val="28"/>
          <w:vertAlign w:val="superscript"/>
        </w:rPr>
        <w:t>«1»</w:t>
      </w:r>
      <w:r>
        <w:rPr>
          <w:sz w:val="28"/>
          <w:szCs w:val="28"/>
        </w:rPr>
        <w:t xml:space="preserve"> следующего содержания:</w:t>
      </w:r>
    </w:p>
    <w:p w:rsidR="00811799" w:rsidRDefault="00811799" w:rsidP="00811799">
      <w:pPr>
        <w:pStyle w:val="2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BF35F8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Печать проставляется при ее наличии у заявителя.»;</w:t>
      </w:r>
    </w:p>
    <w:p w:rsidR="00811799" w:rsidRDefault="00811799" w:rsidP="00811799">
      <w:pPr>
        <w:pStyle w:val="2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1.3. в приложении № 1 к А</w:t>
      </w:r>
      <w:r w:rsidRPr="001659CC">
        <w:rPr>
          <w:color w:val="000000"/>
          <w:sz w:val="28"/>
          <w:szCs w:val="28"/>
        </w:rPr>
        <w:t>дминистративно</w:t>
      </w:r>
      <w:r>
        <w:rPr>
          <w:color w:val="000000"/>
          <w:sz w:val="28"/>
          <w:szCs w:val="28"/>
        </w:rPr>
        <w:t>му</w:t>
      </w:r>
      <w:r w:rsidRPr="001659CC">
        <w:rPr>
          <w:color w:val="000000"/>
          <w:sz w:val="28"/>
          <w:szCs w:val="28"/>
        </w:rPr>
        <w:t xml:space="preserve"> регламент</w:t>
      </w:r>
      <w:r>
        <w:rPr>
          <w:color w:val="000000"/>
          <w:sz w:val="28"/>
          <w:szCs w:val="28"/>
        </w:rPr>
        <w:t xml:space="preserve">у в строке «Местонахождение:» после слов «учредительным документом» дополнить словами «, единым государственным реестром юридических лиц,)». </w:t>
      </w:r>
    </w:p>
    <w:p w:rsidR="00811799" w:rsidRPr="008D4932" w:rsidRDefault="00811799" w:rsidP="00811799">
      <w:pPr>
        <w:tabs>
          <w:tab w:val="left" w:pos="900"/>
          <w:tab w:val="left" w:pos="1080"/>
        </w:tabs>
        <w:spacing w:line="312" w:lineRule="atLeast"/>
        <w:rPr>
          <w:szCs w:val="28"/>
        </w:rPr>
      </w:pPr>
      <w:r w:rsidRPr="007A5ACA">
        <w:rPr>
          <w:rFonts w:ascii="Times New Roman" w:hAnsi="Times New Roman"/>
          <w:szCs w:val="28"/>
        </w:rPr>
        <w:t>2.</w:t>
      </w:r>
      <w:r>
        <w:rPr>
          <w:rFonts w:asciiTheme="minorHAnsi" w:hAnsiTheme="minorHAnsi"/>
          <w:szCs w:val="28"/>
        </w:rPr>
        <w:t> </w:t>
      </w:r>
      <w:r w:rsidRPr="008D4932">
        <w:rPr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11799" w:rsidRPr="00191AC0" w:rsidRDefault="00811799" w:rsidP="00811799">
      <w:pPr>
        <w:pStyle w:val="ConsPlusNormal"/>
        <w:ind w:firstLine="709"/>
        <w:jc w:val="both"/>
      </w:pPr>
      <w:r w:rsidRPr="00191AC0">
        <w:t>3. </w:t>
      </w:r>
      <w:r>
        <w:t xml:space="preserve">Настоящее </w:t>
      </w:r>
      <w:r w:rsidRPr="00191AC0">
        <w:t>постановлени</w:t>
      </w:r>
      <w:r>
        <w:t>е</w:t>
      </w:r>
      <w:r w:rsidRPr="00191AC0">
        <w:t xml:space="preserve"> вступает в силу со дня его официального опубликования</w:t>
      </w:r>
      <w:r>
        <w:t>, за исключением пунктов 1.3., который</w:t>
      </w:r>
      <w:r w:rsidRPr="00191AC0">
        <w:t xml:space="preserve"> вступа</w:t>
      </w:r>
      <w:r>
        <w:t>е</w:t>
      </w:r>
      <w:r w:rsidRPr="00191AC0">
        <w:t>т в силу</w:t>
      </w:r>
      <w:r>
        <w:t xml:space="preserve"> с 29.12.2015г.</w:t>
      </w:r>
    </w:p>
    <w:p w:rsidR="00811799" w:rsidRPr="00B41845" w:rsidRDefault="00811799" w:rsidP="00811799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Cs w:val="28"/>
        </w:rPr>
      </w:pPr>
      <w:r w:rsidRPr="00B41845">
        <w:rPr>
          <w:rFonts w:ascii="Times New Roman" w:hAnsi="Times New Roman"/>
          <w:szCs w:val="28"/>
        </w:rPr>
        <w:t>4. Контроль за исполнени</w:t>
      </w:r>
      <w:r>
        <w:rPr>
          <w:rFonts w:ascii="Times New Roman" w:hAnsi="Times New Roman"/>
          <w:szCs w:val="28"/>
        </w:rPr>
        <w:t>ем</w:t>
      </w:r>
      <w:r w:rsidRPr="00B41845">
        <w:rPr>
          <w:rFonts w:ascii="Times New Roman" w:hAnsi="Times New Roman"/>
          <w:szCs w:val="28"/>
        </w:rPr>
        <w:t xml:space="preserve"> настоящего постановления возложить на заместителя мэра </w:t>
      </w:r>
      <w:r>
        <w:rPr>
          <w:rFonts w:ascii="Times New Roman" w:hAnsi="Times New Roman"/>
          <w:szCs w:val="28"/>
        </w:rPr>
        <w:t xml:space="preserve">городского округа </w:t>
      </w:r>
      <w:r w:rsidRPr="00B41845">
        <w:rPr>
          <w:rFonts w:ascii="Times New Roman" w:hAnsi="Times New Roman"/>
          <w:szCs w:val="28"/>
        </w:rPr>
        <w:t>по экономической политике и финансам.</w:t>
      </w:r>
    </w:p>
    <w:p w:rsidR="00811799" w:rsidRPr="00B41845" w:rsidRDefault="00811799" w:rsidP="00811799">
      <w:pPr>
        <w:ind w:firstLine="0"/>
        <w:rPr>
          <w:rFonts w:ascii="Times New Roman" w:eastAsia="Times New Roman" w:hAnsi="Times New Roman"/>
          <w:szCs w:val="28"/>
        </w:rPr>
      </w:pPr>
    </w:p>
    <w:p w:rsidR="00811799" w:rsidRPr="00B41845" w:rsidRDefault="00811799" w:rsidP="00811799">
      <w:pPr>
        <w:ind w:firstLine="0"/>
        <w:rPr>
          <w:rFonts w:ascii="Times New Roman" w:eastAsia="Times New Roman" w:hAnsi="Times New Roman"/>
          <w:szCs w:val="28"/>
        </w:rPr>
      </w:pPr>
    </w:p>
    <w:p w:rsidR="00811799" w:rsidRPr="00D1113B" w:rsidRDefault="00811799" w:rsidP="00811799">
      <w:pPr>
        <w:ind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</w:t>
      </w:r>
      <w:r w:rsidRPr="00D1113B">
        <w:rPr>
          <w:rFonts w:ascii="Times New Roman" w:eastAsia="Times New Roman" w:hAnsi="Times New Roman"/>
        </w:rPr>
        <w:t>эр</w:t>
      </w:r>
      <w:r>
        <w:rPr>
          <w:rFonts w:ascii="Times New Roman" w:eastAsia="Times New Roman" w:hAnsi="Times New Roman"/>
        </w:rPr>
        <w:t xml:space="preserve"> </w:t>
      </w:r>
      <w:r w:rsidRPr="00D1113B">
        <w:rPr>
          <w:rFonts w:ascii="Times New Roman" w:eastAsia="Times New Roman" w:hAnsi="Times New Roman"/>
        </w:rPr>
        <w:t>городского округа муниципального</w:t>
      </w:r>
    </w:p>
    <w:p w:rsidR="00811799" w:rsidRPr="00D1113B" w:rsidRDefault="00811799" w:rsidP="00811799">
      <w:pPr>
        <w:ind w:firstLine="0"/>
        <w:rPr>
          <w:rFonts w:ascii="Times New Roman" w:eastAsia="Times New Roman" w:hAnsi="Times New Roman"/>
        </w:rPr>
      </w:pPr>
      <w:r w:rsidRPr="00D1113B">
        <w:rPr>
          <w:rFonts w:ascii="Times New Roman" w:eastAsia="Times New Roman" w:hAnsi="Times New Roman"/>
        </w:rPr>
        <w:t>образования «город Саянск»</w:t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О.В. Боровский</w:t>
      </w:r>
    </w:p>
    <w:p w:rsidR="00811799" w:rsidRDefault="00811799" w:rsidP="00811799">
      <w:pPr>
        <w:pStyle w:val="2"/>
        <w:tabs>
          <w:tab w:val="left" w:pos="567"/>
        </w:tabs>
        <w:ind w:firstLine="709"/>
        <w:rPr>
          <w:sz w:val="28"/>
          <w:szCs w:val="28"/>
        </w:rPr>
      </w:pPr>
    </w:p>
    <w:p w:rsidR="00811799" w:rsidRPr="0081141D" w:rsidRDefault="00811799" w:rsidP="00811799">
      <w:pPr>
        <w:ind w:firstLine="709"/>
        <w:rPr>
          <w:rFonts w:asciiTheme="minorHAnsi" w:hAnsiTheme="minorHAnsi"/>
          <w:szCs w:val="28"/>
        </w:rPr>
      </w:pPr>
    </w:p>
    <w:p w:rsidR="00811799" w:rsidRDefault="00811799" w:rsidP="00811799">
      <w:pPr>
        <w:ind w:firstLine="0"/>
        <w:rPr>
          <w:rFonts w:asciiTheme="minorHAnsi" w:hAnsiTheme="minorHAnsi"/>
        </w:rPr>
      </w:pPr>
    </w:p>
    <w:p w:rsidR="00811799" w:rsidRDefault="00811799" w:rsidP="00811799">
      <w:pPr>
        <w:ind w:firstLine="0"/>
        <w:rPr>
          <w:rFonts w:asciiTheme="minorHAnsi" w:hAnsiTheme="minorHAnsi"/>
        </w:rPr>
      </w:pPr>
    </w:p>
    <w:p w:rsidR="00811799" w:rsidRDefault="00811799" w:rsidP="00811799">
      <w:pPr>
        <w:ind w:firstLine="0"/>
        <w:rPr>
          <w:rFonts w:asciiTheme="minorHAnsi" w:hAnsiTheme="minorHAnsi"/>
        </w:rPr>
      </w:pPr>
    </w:p>
    <w:p w:rsidR="00811799" w:rsidRDefault="00811799" w:rsidP="00811799">
      <w:pPr>
        <w:ind w:firstLine="0"/>
        <w:rPr>
          <w:rFonts w:asciiTheme="minorHAnsi" w:hAnsiTheme="minorHAnsi"/>
        </w:rPr>
      </w:pPr>
    </w:p>
    <w:p w:rsidR="00811799" w:rsidRDefault="00811799" w:rsidP="00811799">
      <w:pPr>
        <w:ind w:firstLine="0"/>
        <w:rPr>
          <w:rFonts w:asciiTheme="minorHAnsi" w:hAnsiTheme="minorHAnsi"/>
        </w:rPr>
      </w:pPr>
    </w:p>
    <w:p w:rsidR="00811799" w:rsidRDefault="00811799" w:rsidP="00811799">
      <w:pPr>
        <w:ind w:firstLine="0"/>
        <w:rPr>
          <w:rFonts w:asciiTheme="minorHAnsi" w:hAnsiTheme="minorHAnsi"/>
        </w:rPr>
      </w:pPr>
    </w:p>
    <w:p w:rsidR="00811799" w:rsidRDefault="00811799" w:rsidP="00811799">
      <w:pPr>
        <w:ind w:firstLine="0"/>
        <w:rPr>
          <w:rFonts w:asciiTheme="minorHAnsi" w:hAnsiTheme="minorHAnsi"/>
        </w:rPr>
      </w:pPr>
    </w:p>
    <w:p w:rsidR="00811799" w:rsidRDefault="00811799" w:rsidP="00811799">
      <w:pPr>
        <w:ind w:firstLine="0"/>
        <w:rPr>
          <w:rFonts w:asciiTheme="minorHAnsi" w:hAnsiTheme="minorHAnsi"/>
        </w:rPr>
      </w:pPr>
    </w:p>
    <w:p w:rsidR="00811799" w:rsidRDefault="00811799" w:rsidP="00811799">
      <w:pPr>
        <w:ind w:firstLine="0"/>
        <w:rPr>
          <w:rFonts w:asciiTheme="minorHAnsi" w:hAnsiTheme="minorHAnsi"/>
        </w:rPr>
      </w:pPr>
    </w:p>
    <w:p w:rsidR="00811799" w:rsidRDefault="00811799" w:rsidP="00811799">
      <w:pPr>
        <w:ind w:firstLine="0"/>
        <w:rPr>
          <w:rFonts w:asciiTheme="minorHAnsi" w:hAnsiTheme="minorHAnsi"/>
        </w:rPr>
      </w:pPr>
    </w:p>
    <w:p w:rsidR="00811799" w:rsidRDefault="00811799" w:rsidP="00811799">
      <w:pPr>
        <w:ind w:firstLine="0"/>
        <w:rPr>
          <w:rFonts w:asciiTheme="minorHAnsi" w:hAnsiTheme="minorHAnsi"/>
        </w:rPr>
      </w:pPr>
    </w:p>
    <w:p w:rsidR="00811799" w:rsidRDefault="00811799" w:rsidP="00811799">
      <w:pPr>
        <w:ind w:firstLine="0"/>
        <w:rPr>
          <w:rFonts w:asciiTheme="minorHAnsi" w:hAnsiTheme="minorHAnsi"/>
        </w:rPr>
      </w:pPr>
    </w:p>
    <w:p w:rsidR="00811799" w:rsidRDefault="00811799" w:rsidP="00811799">
      <w:pPr>
        <w:ind w:firstLine="0"/>
        <w:rPr>
          <w:rFonts w:asciiTheme="minorHAnsi" w:hAnsiTheme="minorHAnsi"/>
        </w:rPr>
      </w:pPr>
    </w:p>
    <w:p w:rsidR="00811799" w:rsidRDefault="00811799" w:rsidP="00811799">
      <w:pPr>
        <w:ind w:firstLine="0"/>
        <w:rPr>
          <w:rFonts w:asciiTheme="minorHAnsi" w:hAnsiTheme="minorHAnsi"/>
        </w:rPr>
      </w:pPr>
    </w:p>
    <w:p w:rsidR="00811799" w:rsidRDefault="00811799" w:rsidP="00811799">
      <w:pPr>
        <w:ind w:firstLine="0"/>
        <w:rPr>
          <w:rFonts w:asciiTheme="minorHAnsi" w:hAnsiTheme="minorHAnsi"/>
        </w:rPr>
      </w:pPr>
    </w:p>
    <w:p w:rsidR="00811799" w:rsidRDefault="00811799" w:rsidP="00811799">
      <w:pPr>
        <w:ind w:firstLine="0"/>
        <w:rPr>
          <w:rFonts w:asciiTheme="minorHAnsi" w:hAnsiTheme="minorHAnsi"/>
        </w:rPr>
      </w:pPr>
    </w:p>
    <w:p w:rsidR="00811799" w:rsidRPr="00C67988" w:rsidRDefault="00811799" w:rsidP="00811799">
      <w:pPr>
        <w:ind w:firstLine="0"/>
      </w:pPr>
      <w:r w:rsidRPr="00C67988">
        <w:t>Исп. Минеева Т.Ю.</w:t>
      </w:r>
    </w:p>
    <w:p w:rsidR="003F36E2" w:rsidRDefault="00811799" w:rsidP="00811799">
      <w:pPr>
        <w:ind w:firstLine="0"/>
      </w:pPr>
      <w:r w:rsidRPr="00C67988">
        <w:t>Тел. 57242</w:t>
      </w:r>
    </w:p>
    <w:sectPr w:rsidR="003F36E2" w:rsidSect="0081179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1799"/>
    <w:rsid w:val="003F36E2"/>
    <w:rsid w:val="00811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99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11799"/>
    <w:pPr>
      <w:shd w:val="clear" w:color="auto" w:fill="FFFFFF"/>
      <w:spacing w:line="180" w:lineRule="atLeast"/>
      <w:ind w:firstLine="0"/>
    </w:pPr>
    <w:rPr>
      <w:rFonts w:ascii="Times New Roman" w:eastAsia="Times New Roman" w:hAnsi="Times New Roman"/>
      <w:sz w:val="24"/>
      <w:szCs w:val="15"/>
    </w:rPr>
  </w:style>
  <w:style w:type="character" w:customStyle="1" w:styleId="20">
    <w:name w:val="Основной текст 2 Знак"/>
    <w:basedOn w:val="a0"/>
    <w:link w:val="2"/>
    <w:rsid w:val="00811799"/>
    <w:rPr>
      <w:rFonts w:ascii="Times New Roman" w:eastAsia="Times New Roman" w:hAnsi="Times New Roman" w:cs="Times New Roman"/>
      <w:sz w:val="24"/>
      <w:szCs w:val="15"/>
      <w:shd w:val="clear" w:color="auto" w:fill="FFFFFF"/>
      <w:lang w:eastAsia="ru-RU"/>
    </w:rPr>
  </w:style>
  <w:style w:type="paragraph" w:customStyle="1" w:styleId="ConsPlusNormal">
    <w:name w:val="ConsPlusNormal"/>
    <w:rsid w:val="00811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490</Words>
  <Characters>2796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Kontur</dc:creator>
  <cp:lastModifiedBy>Kontur</cp:lastModifiedBy>
  <cp:revision>1</cp:revision>
  <dcterms:created xsi:type="dcterms:W3CDTF">2015-10-01T00:52:00Z</dcterms:created>
  <dcterms:modified xsi:type="dcterms:W3CDTF">2015-10-01T01:04:00Z</dcterms:modified>
</cp:coreProperties>
</file>