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0D" w:rsidRDefault="00AC5A0D" w:rsidP="00AC5A0D">
      <w:pPr>
        <w:ind w:firstLine="0"/>
        <w:jc w:val="center"/>
        <w:rPr>
          <w:b/>
          <w:spacing w:val="50"/>
          <w:sz w:val="32"/>
          <w:szCs w:val="32"/>
        </w:rPr>
      </w:pPr>
      <w:r>
        <w:rPr>
          <w:b/>
          <w:spacing w:val="50"/>
          <w:sz w:val="32"/>
          <w:szCs w:val="32"/>
        </w:rPr>
        <w:t xml:space="preserve">Администрация городского округа </w:t>
      </w:r>
    </w:p>
    <w:p w:rsidR="00AC5A0D" w:rsidRDefault="00AC5A0D" w:rsidP="00AC5A0D">
      <w:pPr>
        <w:ind w:firstLine="0"/>
        <w:jc w:val="center"/>
        <w:rPr>
          <w:b/>
          <w:spacing w:val="50"/>
          <w:sz w:val="32"/>
          <w:szCs w:val="32"/>
        </w:rPr>
      </w:pPr>
      <w:r>
        <w:rPr>
          <w:b/>
          <w:spacing w:val="50"/>
          <w:sz w:val="32"/>
          <w:szCs w:val="32"/>
        </w:rPr>
        <w:t xml:space="preserve">муниципального образования </w:t>
      </w:r>
    </w:p>
    <w:p w:rsidR="00AC5A0D" w:rsidRDefault="00AC5A0D" w:rsidP="00AC5A0D">
      <w:pPr>
        <w:ind w:firstLine="0"/>
        <w:jc w:val="center"/>
        <w:rPr>
          <w:b/>
          <w:spacing w:val="50"/>
          <w:sz w:val="32"/>
          <w:szCs w:val="32"/>
        </w:rPr>
      </w:pPr>
      <w:r>
        <w:rPr>
          <w:b/>
          <w:spacing w:val="50"/>
          <w:sz w:val="32"/>
          <w:szCs w:val="32"/>
        </w:rPr>
        <w:t>«город Саянск»</w:t>
      </w:r>
    </w:p>
    <w:p w:rsidR="00AC5A0D" w:rsidRDefault="00AC5A0D" w:rsidP="00AC5A0D">
      <w:pPr>
        <w:jc w:val="center"/>
        <w:rPr>
          <w:rFonts w:ascii="Times New Roman" w:hAnsi="Times New Roman"/>
        </w:rPr>
      </w:pPr>
    </w:p>
    <w:p w:rsidR="00AC5A0D" w:rsidRDefault="00AC5A0D" w:rsidP="00AC5A0D">
      <w:pPr>
        <w:ind w:firstLine="0"/>
        <w:jc w:val="center"/>
        <w:rPr>
          <w:rFonts w:ascii="Times New Roman" w:hAnsi="Times New Roman"/>
          <w:b/>
          <w:sz w:val="34"/>
          <w:szCs w:val="34"/>
        </w:rPr>
      </w:pPr>
      <w:r>
        <w:rPr>
          <w:rFonts w:ascii="Times New Roman" w:hAnsi="Times New Roman"/>
          <w:b/>
          <w:sz w:val="34"/>
          <w:szCs w:val="34"/>
        </w:rPr>
        <w:t>ПОСТАНОВЛЕНИЕ</w:t>
      </w:r>
    </w:p>
    <w:p w:rsidR="00AC5A0D" w:rsidRDefault="00AC5A0D" w:rsidP="00AC5A0D">
      <w:pPr>
        <w:jc w:val="center"/>
        <w:rPr>
          <w:rFonts w:ascii="Times New Roman" w:hAnsi="Times New Roman"/>
          <w:sz w:val="34"/>
          <w:szCs w:val="34"/>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763"/>
        <w:gridCol w:w="992"/>
      </w:tblGrid>
      <w:tr w:rsidR="00AC5A0D" w:rsidTr="000E75C0">
        <w:trPr>
          <w:cantSplit/>
          <w:trHeight w:val="220"/>
        </w:trPr>
        <w:tc>
          <w:tcPr>
            <w:tcW w:w="534" w:type="dxa"/>
          </w:tcPr>
          <w:p w:rsidR="00AC5A0D" w:rsidRDefault="00AC5A0D" w:rsidP="000E75C0">
            <w:pPr>
              <w:spacing w:line="256" w:lineRule="auto"/>
              <w:rPr>
                <w:sz w:val="24"/>
                <w:lang w:eastAsia="en-US"/>
              </w:rPr>
            </w:pPr>
          </w:p>
        </w:tc>
        <w:tc>
          <w:tcPr>
            <w:tcW w:w="1535" w:type="dxa"/>
            <w:tcBorders>
              <w:top w:val="nil"/>
              <w:left w:val="nil"/>
              <w:bottom w:val="single" w:sz="4" w:space="0" w:color="auto"/>
              <w:right w:val="nil"/>
            </w:tcBorders>
            <w:hideMark/>
          </w:tcPr>
          <w:p w:rsidR="00AC5A0D" w:rsidRDefault="00AC5A0D" w:rsidP="000E75C0">
            <w:pPr>
              <w:spacing w:line="256" w:lineRule="auto"/>
              <w:ind w:firstLine="0"/>
              <w:rPr>
                <w:rFonts w:ascii="Times New Roman" w:hAnsi="Times New Roman"/>
                <w:sz w:val="24"/>
                <w:lang w:eastAsia="en-US"/>
              </w:rPr>
            </w:pPr>
          </w:p>
        </w:tc>
        <w:tc>
          <w:tcPr>
            <w:tcW w:w="449" w:type="dxa"/>
            <w:hideMark/>
          </w:tcPr>
          <w:p w:rsidR="00AC5A0D" w:rsidRDefault="00AC5A0D" w:rsidP="000E75C0">
            <w:pPr>
              <w:spacing w:line="256" w:lineRule="auto"/>
              <w:jc w:val="center"/>
              <w:rPr>
                <w:lang w:eastAsia="en-US"/>
              </w:rPr>
            </w:pPr>
            <w:r>
              <w:rPr>
                <w:sz w:val="24"/>
                <w:lang w:eastAsia="en-US"/>
              </w:rPr>
              <w:t>№</w:t>
            </w:r>
          </w:p>
        </w:tc>
        <w:tc>
          <w:tcPr>
            <w:tcW w:w="1763" w:type="dxa"/>
            <w:tcBorders>
              <w:top w:val="nil"/>
              <w:left w:val="nil"/>
              <w:bottom w:val="single" w:sz="4" w:space="0" w:color="auto"/>
              <w:right w:val="nil"/>
            </w:tcBorders>
            <w:hideMark/>
          </w:tcPr>
          <w:p w:rsidR="00AC5A0D" w:rsidRDefault="00AC5A0D" w:rsidP="000E75C0">
            <w:pPr>
              <w:spacing w:line="256" w:lineRule="auto"/>
              <w:ind w:firstLine="0"/>
              <w:rPr>
                <w:rFonts w:ascii="Times New Roman" w:hAnsi="Times New Roman"/>
                <w:sz w:val="24"/>
                <w:lang w:eastAsia="en-US"/>
              </w:rPr>
            </w:pPr>
          </w:p>
        </w:tc>
        <w:tc>
          <w:tcPr>
            <w:tcW w:w="992" w:type="dxa"/>
            <w:vMerge w:val="restart"/>
          </w:tcPr>
          <w:p w:rsidR="00AC5A0D" w:rsidRDefault="00AC5A0D" w:rsidP="000E75C0">
            <w:pPr>
              <w:spacing w:line="256" w:lineRule="auto"/>
              <w:ind w:left="114" w:firstLine="606"/>
              <w:rPr>
                <w:lang w:eastAsia="en-US"/>
              </w:rPr>
            </w:pPr>
          </w:p>
        </w:tc>
      </w:tr>
      <w:tr w:rsidR="00AC5A0D" w:rsidTr="000E75C0">
        <w:trPr>
          <w:cantSplit/>
          <w:trHeight w:val="220"/>
        </w:trPr>
        <w:tc>
          <w:tcPr>
            <w:tcW w:w="4281" w:type="dxa"/>
            <w:gridSpan w:val="4"/>
            <w:hideMark/>
          </w:tcPr>
          <w:p w:rsidR="00AC5A0D" w:rsidRDefault="00AC5A0D" w:rsidP="000E75C0">
            <w:pPr>
              <w:spacing w:line="256" w:lineRule="auto"/>
              <w:jc w:val="center"/>
              <w:rPr>
                <w:sz w:val="24"/>
                <w:lang w:eastAsia="en-US"/>
              </w:rPr>
            </w:pPr>
            <w:proofErr w:type="spellStart"/>
            <w:r>
              <w:rPr>
                <w:sz w:val="24"/>
                <w:lang w:eastAsia="en-US"/>
              </w:rPr>
              <w:t>г</w:t>
            </w:r>
            <w:proofErr w:type="gramStart"/>
            <w:r>
              <w:rPr>
                <w:sz w:val="24"/>
                <w:lang w:eastAsia="en-US"/>
              </w:rPr>
              <w:t>.С</w:t>
            </w:r>
            <w:proofErr w:type="gramEnd"/>
            <w:r>
              <w:rPr>
                <w:sz w:val="24"/>
                <w:lang w:eastAsia="en-US"/>
              </w:rPr>
              <w:t>аянск</w:t>
            </w:r>
            <w:proofErr w:type="spellEnd"/>
          </w:p>
        </w:tc>
        <w:tc>
          <w:tcPr>
            <w:tcW w:w="992" w:type="dxa"/>
            <w:vMerge/>
            <w:vAlign w:val="center"/>
            <w:hideMark/>
          </w:tcPr>
          <w:p w:rsidR="00AC5A0D" w:rsidRDefault="00AC5A0D" w:rsidP="000E75C0">
            <w:pPr>
              <w:ind w:firstLine="0"/>
              <w:jc w:val="left"/>
              <w:rPr>
                <w:lang w:eastAsia="en-US"/>
              </w:rPr>
            </w:pPr>
          </w:p>
        </w:tc>
      </w:tr>
    </w:tbl>
    <w:p w:rsidR="00ED74BB" w:rsidRDefault="00ED74BB" w:rsidP="00ED74BB">
      <w:pPr>
        <w:rPr>
          <w:sz w:val="18"/>
          <w:lang w:val="en-US"/>
        </w:rPr>
      </w:pPr>
    </w:p>
    <w:p w:rsidR="00ED74BB" w:rsidRDefault="00ED74BB" w:rsidP="00ED74BB">
      <w:pPr>
        <w:rPr>
          <w:sz w:val="18"/>
          <w:lang w:val="en-US"/>
        </w:rPr>
      </w:pPr>
    </w:p>
    <w:p w:rsidR="00ED74BB" w:rsidRDefault="00ED74BB" w:rsidP="00ED74BB">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849"/>
        <w:gridCol w:w="142"/>
      </w:tblGrid>
      <w:tr w:rsidR="00ED74BB" w:rsidTr="000E75C0">
        <w:trPr>
          <w:cantSplit/>
        </w:trPr>
        <w:tc>
          <w:tcPr>
            <w:tcW w:w="142" w:type="dxa"/>
          </w:tcPr>
          <w:p w:rsidR="00ED74BB" w:rsidRDefault="00ED74BB" w:rsidP="000E75C0">
            <w:pPr>
              <w:spacing w:line="256" w:lineRule="auto"/>
              <w:rPr>
                <w:noProof/>
                <w:sz w:val="18"/>
                <w:lang w:eastAsia="en-US"/>
              </w:rPr>
            </w:pPr>
          </w:p>
        </w:tc>
        <w:tc>
          <w:tcPr>
            <w:tcW w:w="1559" w:type="dxa"/>
          </w:tcPr>
          <w:p w:rsidR="00ED74BB" w:rsidRDefault="00ED74BB" w:rsidP="000E75C0">
            <w:pPr>
              <w:spacing w:line="256" w:lineRule="auto"/>
              <w:jc w:val="right"/>
              <w:rPr>
                <w:noProof/>
                <w:sz w:val="18"/>
                <w:lang w:eastAsia="en-US"/>
              </w:rPr>
            </w:pPr>
          </w:p>
        </w:tc>
        <w:tc>
          <w:tcPr>
            <w:tcW w:w="113" w:type="dxa"/>
            <w:hideMark/>
          </w:tcPr>
          <w:p w:rsidR="00ED74BB" w:rsidRDefault="00ED74BB" w:rsidP="000E75C0">
            <w:pPr>
              <w:spacing w:line="256" w:lineRule="auto"/>
              <w:rPr>
                <w:lang w:val="en-US" w:eastAsia="en-US"/>
              </w:rPr>
            </w:pPr>
            <w:r>
              <w:rPr>
                <w:lang w:val="en-US" w:eastAsia="en-US"/>
              </w:rPr>
              <w:sym w:font="Symbol" w:char="F0E9"/>
            </w:r>
          </w:p>
        </w:tc>
        <w:tc>
          <w:tcPr>
            <w:tcW w:w="4849" w:type="dxa"/>
            <w:hideMark/>
          </w:tcPr>
          <w:p w:rsidR="00ED74BB" w:rsidRDefault="00ED74BB" w:rsidP="000E75C0">
            <w:pPr>
              <w:ind w:firstLine="0"/>
              <w:rPr>
                <w:rFonts w:ascii="Times New Roman" w:hAnsi="Times New Roman"/>
                <w:color w:val="000000"/>
                <w:sz w:val="24"/>
                <w:szCs w:val="24"/>
              </w:rPr>
            </w:pPr>
            <w:r w:rsidRPr="00221F72">
              <w:rPr>
                <w:rFonts w:ascii="Times New Roman" w:hAnsi="Times New Roman"/>
                <w:color w:val="000000"/>
                <w:sz w:val="24"/>
                <w:szCs w:val="24"/>
              </w:rPr>
              <w:t>О внесении</w:t>
            </w:r>
            <w:r>
              <w:rPr>
                <w:rFonts w:ascii="Times New Roman" w:hAnsi="Times New Roman"/>
                <w:color w:val="000000"/>
                <w:sz w:val="24"/>
                <w:szCs w:val="24"/>
              </w:rPr>
              <w:t xml:space="preserve"> изменений в постановление администрации городского округа муниципального образования «город Саянск»</w:t>
            </w:r>
          </w:p>
          <w:p w:rsidR="00ED74BB" w:rsidRDefault="00ED74BB" w:rsidP="000E75C0">
            <w:pPr>
              <w:spacing w:line="256" w:lineRule="auto"/>
              <w:ind w:firstLine="0"/>
              <w:rPr>
                <w:sz w:val="24"/>
                <w:szCs w:val="24"/>
                <w:lang w:eastAsia="en-US"/>
              </w:rPr>
            </w:pPr>
            <w:r>
              <w:rPr>
                <w:rFonts w:ascii="Times New Roman" w:hAnsi="Times New Roman"/>
                <w:color w:val="000000"/>
                <w:sz w:val="24"/>
                <w:szCs w:val="24"/>
              </w:rPr>
              <w:t xml:space="preserve">от 29.12.2014 № 110-37-1217-14 «Об утверждении </w:t>
            </w:r>
            <w:r w:rsidRPr="00221F72">
              <w:rPr>
                <w:rFonts w:ascii="Times New Roman" w:hAnsi="Times New Roman"/>
                <w:color w:val="000000"/>
                <w:sz w:val="24"/>
                <w:szCs w:val="24"/>
              </w:rPr>
              <w:t>административн</w:t>
            </w:r>
            <w:r>
              <w:rPr>
                <w:rFonts w:ascii="Times New Roman" w:hAnsi="Times New Roman"/>
                <w:color w:val="000000"/>
                <w:sz w:val="24"/>
                <w:szCs w:val="24"/>
              </w:rPr>
              <w:t>ого</w:t>
            </w:r>
            <w:r w:rsidRPr="00221F72">
              <w:rPr>
                <w:rFonts w:ascii="Times New Roman" w:hAnsi="Times New Roman"/>
                <w:color w:val="000000"/>
                <w:sz w:val="24"/>
                <w:szCs w:val="24"/>
              </w:rPr>
              <w:t xml:space="preserve"> регламент</w:t>
            </w:r>
            <w:r>
              <w:rPr>
                <w:rFonts w:ascii="Times New Roman" w:hAnsi="Times New Roman"/>
                <w:color w:val="000000"/>
                <w:sz w:val="24"/>
                <w:szCs w:val="24"/>
              </w:rPr>
              <w:t>а</w:t>
            </w:r>
            <w:r w:rsidRPr="00221F72">
              <w:rPr>
                <w:rFonts w:ascii="Times New Roman" w:hAnsi="Times New Roman"/>
                <w:color w:val="000000"/>
                <w:sz w:val="24"/>
                <w:szCs w:val="24"/>
              </w:rPr>
              <w:t xml:space="preserve"> по предоставлению муниципальной услуги</w:t>
            </w:r>
            <w:r w:rsidRPr="00221F72">
              <w:rPr>
                <w:rFonts w:ascii="Times New Roman" w:hAnsi="Times New Roman"/>
                <w:sz w:val="24"/>
                <w:szCs w:val="24"/>
              </w:rPr>
              <w:t xml:space="preserve"> «Выдача разрешений на право организации розничного рынка</w:t>
            </w:r>
            <w:r>
              <w:rPr>
                <w:rFonts w:ascii="Times New Roman" w:hAnsi="Times New Roman"/>
                <w:sz w:val="24"/>
                <w:szCs w:val="24"/>
              </w:rPr>
              <w:t>»</w:t>
            </w:r>
          </w:p>
        </w:tc>
        <w:tc>
          <w:tcPr>
            <w:tcW w:w="142" w:type="dxa"/>
            <w:hideMark/>
          </w:tcPr>
          <w:p w:rsidR="00ED74BB" w:rsidRDefault="00ED74BB" w:rsidP="000E75C0">
            <w:pPr>
              <w:spacing w:line="256" w:lineRule="auto"/>
              <w:jc w:val="right"/>
              <w:rPr>
                <w:lang w:val="en-US" w:eastAsia="en-US"/>
              </w:rPr>
            </w:pPr>
            <w:r>
              <w:rPr>
                <w:lang w:val="en-US" w:eastAsia="en-US"/>
              </w:rPr>
              <w:sym w:font="Symbol" w:char="F0F9"/>
            </w:r>
          </w:p>
        </w:tc>
      </w:tr>
    </w:tbl>
    <w:p w:rsidR="00ED74BB" w:rsidRDefault="00ED74BB" w:rsidP="00ED74BB">
      <w:pPr>
        <w:jc w:val="center"/>
        <w:rPr>
          <w:rFonts w:ascii="Times New Roman" w:hAnsi="Times New Roman"/>
          <w:spacing w:val="50"/>
          <w:szCs w:val="28"/>
        </w:rPr>
      </w:pPr>
    </w:p>
    <w:p w:rsidR="00ED74BB" w:rsidRDefault="00ED74BB" w:rsidP="00ED74BB">
      <w:pPr>
        <w:jc w:val="center"/>
        <w:rPr>
          <w:rFonts w:ascii="Times New Roman" w:hAnsi="Times New Roman"/>
          <w:spacing w:val="50"/>
          <w:szCs w:val="28"/>
        </w:rPr>
      </w:pPr>
    </w:p>
    <w:p w:rsidR="00ED74BB" w:rsidRPr="0033051B" w:rsidRDefault="00ED74BB" w:rsidP="00ED74BB">
      <w:pPr>
        <w:jc w:val="center"/>
        <w:rPr>
          <w:rFonts w:ascii="Times New Roman" w:hAnsi="Times New Roman"/>
          <w:spacing w:val="50"/>
          <w:szCs w:val="28"/>
        </w:rPr>
      </w:pPr>
    </w:p>
    <w:p w:rsidR="00ED74BB" w:rsidRPr="00ED74BB" w:rsidRDefault="00ED74BB" w:rsidP="00ED74BB">
      <w:pPr>
        <w:pStyle w:val="ConsPlusDocList"/>
        <w:ind w:firstLine="709"/>
        <w:jc w:val="both"/>
        <w:rPr>
          <w:rFonts w:ascii="Times New Roman" w:hAnsi="Times New Roman" w:cs="Times New Roman"/>
          <w:sz w:val="28"/>
          <w:szCs w:val="28"/>
        </w:rPr>
      </w:pPr>
      <w:r w:rsidRPr="00ED74BB">
        <w:rPr>
          <w:rFonts w:ascii="Times New Roman" w:hAnsi="Times New Roman" w:cs="Times New Roman"/>
          <w:sz w:val="28"/>
          <w:szCs w:val="28"/>
        </w:rPr>
        <w:t>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06.10.2003</w:t>
      </w:r>
      <w:r>
        <w:rPr>
          <w:rFonts w:ascii="Times New Roman" w:hAnsi="Times New Roman" w:cs="Times New Roman"/>
          <w:sz w:val="28"/>
          <w:szCs w:val="28"/>
        </w:rPr>
        <w:t>г.</w:t>
      </w:r>
      <w:r w:rsidRPr="00ED74BB">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27.07.2010</w:t>
      </w:r>
      <w:r>
        <w:rPr>
          <w:rFonts w:ascii="Times New Roman" w:hAnsi="Times New Roman" w:cs="Times New Roman"/>
          <w:sz w:val="28"/>
          <w:szCs w:val="28"/>
        </w:rPr>
        <w:t>г.</w:t>
      </w:r>
      <w:r w:rsidRPr="00ED74BB">
        <w:rPr>
          <w:rFonts w:ascii="Times New Roman" w:hAnsi="Times New Roman" w:cs="Times New Roman"/>
          <w:sz w:val="28"/>
          <w:szCs w:val="28"/>
        </w:rPr>
        <w:t xml:space="preserve"> № 210-ФЗ «Об организации предоставления </w:t>
      </w:r>
      <w:proofErr w:type="gramStart"/>
      <w:r w:rsidRPr="00ED74BB">
        <w:rPr>
          <w:rFonts w:ascii="Times New Roman" w:hAnsi="Times New Roman" w:cs="Times New Roman"/>
          <w:sz w:val="28"/>
          <w:szCs w:val="28"/>
        </w:rPr>
        <w:t xml:space="preserve">государственных и муниципальных услуг», </w:t>
      </w:r>
      <w:r>
        <w:rPr>
          <w:rFonts w:ascii="Times New Roman" w:hAnsi="Times New Roman" w:cs="Times New Roman"/>
          <w:sz w:val="28"/>
          <w:szCs w:val="28"/>
        </w:rPr>
        <w:t>п</w:t>
      </w:r>
      <w:r w:rsidRPr="00ED74BB">
        <w:rPr>
          <w:rFonts w:ascii="Times New Roman" w:hAnsi="Times New Roman" w:cs="Times New Roman"/>
          <w:sz w:val="28"/>
          <w:szCs w:val="28"/>
        </w:rPr>
        <w:t>остановление</w:t>
      </w:r>
      <w:r>
        <w:rPr>
          <w:rFonts w:ascii="Times New Roman" w:hAnsi="Times New Roman" w:cs="Times New Roman"/>
          <w:sz w:val="28"/>
          <w:szCs w:val="28"/>
        </w:rPr>
        <w:t>м</w:t>
      </w:r>
      <w:r w:rsidRPr="00ED74BB">
        <w:rPr>
          <w:rFonts w:ascii="Times New Roman" w:hAnsi="Times New Roman" w:cs="Times New Roman"/>
          <w:sz w:val="28"/>
          <w:szCs w:val="28"/>
        </w:rPr>
        <w:t xml:space="preserve"> Правительства Российской Федерации от 09.06.2016</w:t>
      </w:r>
      <w:r>
        <w:rPr>
          <w:rFonts w:ascii="Times New Roman" w:hAnsi="Times New Roman" w:cs="Times New Roman"/>
          <w:sz w:val="28"/>
          <w:szCs w:val="28"/>
        </w:rPr>
        <w:t>г.</w:t>
      </w:r>
      <w:r w:rsidRPr="00ED74BB">
        <w:rPr>
          <w:rFonts w:ascii="Times New Roman" w:hAnsi="Times New Roman" w:cs="Times New Roman"/>
          <w:sz w:val="28"/>
          <w:szCs w:val="28"/>
        </w:rPr>
        <w:t xml:space="preserve"> </w:t>
      </w:r>
      <w:r>
        <w:rPr>
          <w:rFonts w:ascii="Times New Roman" w:hAnsi="Times New Roman" w:cs="Times New Roman"/>
          <w:sz w:val="28"/>
          <w:szCs w:val="28"/>
        </w:rPr>
        <w:t>№</w:t>
      </w:r>
      <w:r w:rsidRPr="00ED74BB">
        <w:rPr>
          <w:rFonts w:ascii="Times New Roman" w:hAnsi="Times New Roman" w:cs="Times New Roman"/>
          <w:sz w:val="28"/>
          <w:szCs w:val="28"/>
        </w:rPr>
        <w:t xml:space="preserve"> 516 </w:t>
      </w:r>
      <w:r>
        <w:rPr>
          <w:rFonts w:ascii="Times New Roman" w:hAnsi="Times New Roman" w:cs="Times New Roman"/>
          <w:sz w:val="28"/>
          <w:szCs w:val="28"/>
        </w:rPr>
        <w:t>«</w:t>
      </w:r>
      <w:r w:rsidRPr="00ED74BB">
        <w:rPr>
          <w:rFonts w:ascii="Times New Roman" w:hAnsi="Times New Roman" w:cs="Times New Roman"/>
          <w:sz w:val="28"/>
          <w:szCs w:val="28"/>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Pr>
          <w:rFonts w:ascii="Times New Roman" w:hAnsi="Times New Roman" w:cs="Times New Roman"/>
          <w:sz w:val="28"/>
          <w:szCs w:val="28"/>
        </w:rPr>
        <w:t>»</w:t>
      </w:r>
      <w:r w:rsidRPr="00ED74BB">
        <w:rPr>
          <w:rFonts w:ascii="Times New Roman" w:hAnsi="Times New Roman" w:cs="Times New Roman"/>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 </w:t>
      </w:r>
      <w:proofErr w:type="gramEnd"/>
    </w:p>
    <w:p w:rsidR="00ED74BB" w:rsidRDefault="00ED74BB" w:rsidP="00ED74BB">
      <w:pPr>
        <w:ind w:firstLine="0"/>
      </w:pPr>
      <w:r>
        <w:t>ПОСТАНОВЛЯЕТ:</w:t>
      </w:r>
    </w:p>
    <w:p w:rsidR="00ED74BB" w:rsidRPr="00897887" w:rsidRDefault="00ED74BB" w:rsidP="00ED74BB">
      <w:pPr>
        <w:ind w:firstLine="709"/>
        <w:rPr>
          <w:rFonts w:ascii="Times New Roman" w:hAnsi="Times New Roman"/>
          <w:szCs w:val="28"/>
        </w:rPr>
      </w:pPr>
      <w:r w:rsidRPr="001659CC">
        <w:rPr>
          <w:szCs w:val="28"/>
        </w:rPr>
        <w:t>1. </w:t>
      </w:r>
      <w:proofErr w:type="gramStart"/>
      <w:r w:rsidRPr="001659CC">
        <w:rPr>
          <w:szCs w:val="28"/>
        </w:rPr>
        <w:t xml:space="preserve">Внести </w:t>
      </w:r>
      <w:r w:rsidRPr="00E51083">
        <w:rPr>
          <w:rFonts w:ascii="Times New Roman" w:hAnsi="Times New Roman"/>
          <w:szCs w:val="28"/>
        </w:rPr>
        <w:t>в административный регламент</w:t>
      </w:r>
      <w:r>
        <w:rPr>
          <w:rFonts w:asciiTheme="minorHAnsi" w:hAnsiTheme="minorHAnsi"/>
          <w:szCs w:val="28"/>
        </w:rPr>
        <w:t xml:space="preserve"> </w:t>
      </w:r>
      <w:r w:rsidRPr="001659CC">
        <w:rPr>
          <w:rFonts w:ascii="Times New Roman" w:hAnsi="Times New Roman"/>
          <w:color w:val="000000"/>
          <w:szCs w:val="28"/>
        </w:rPr>
        <w:t>по предоставлению муниципальной услуги</w:t>
      </w:r>
      <w:r w:rsidRPr="001659CC">
        <w:rPr>
          <w:rFonts w:ascii="Times New Roman" w:hAnsi="Times New Roman"/>
          <w:szCs w:val="28"/>
        </w:rPr>
        <w:t xml:space="preserve"> «Выдача разрешений на право организации розничного рынка»</w:t>
      </w:r>
      <w:r>
        <w:rPr>
          <w:rFonts w:ascii="Times New Roman" w:hAnsi="Times New Roman"/>
          <w:szCs w:val="28"/>
        </w:rPr>
        <w:t xml:space="preserve">, утвержденный </w:t>
      </w:r>
      <w:r w:rsidRPr="001659CC">
        <w:rPr>
          <w:rFonts w:ascii="Times New Roman" w:hAnsi="Times New Roman"/>
          <w:color w:val="000000"/>
          <w:szCs w:val="28"/>
        </w:rPr>
        <w:t>постановление</w:t>
      </w:r>
      <w:r>
        <w:rPr>
          <w:rFonts w:ascii="Times New Roman" w:hAnsi="Times New Roman"/>
          <w:color w:val="000000"/>
          <w:szCs w:val="28"/>
        </w:rPr>
        <w:t>м</w:t>
      </w:r>
      <w:r w:rsidRPr="001659CC">
        <w:rPr>
          <w:rFonts w:ascii="Times New Roman" w:hAnsi="Times New Roman"/>
          <w:color w:val="000000"/>
          <w:szCs w:val="28"/>
        </w:rPr>
        <w:t xml:space="preserve"> администрации городского округа муниципального образования «город Саянск»</w:t>
      </w:r>
      <w:r>
        <w:rPr>
          <w:rFonts w:ascii="Times New Roman" w:hAnsi="Times New Roman"/>
          <w:color w:val="000000"/>
          <w:szCs w:val="28"/>
        </w:rPr>
        <w:t xml:space="preserve"> </w:t>
      </w:r>
      <w:r w:rsidRPr="001659CC">
        <w:rPr>
          <w:rFonts w:ascii="Times New Roman" w:hAnsi="Times New Roman"/>
          <w:color w:val="000000"/>
          <w:szCs w:val="28"/>
        </w:rPr>
        <w:t xml:space="preserve">от </w:t>
      </w:r>
      <w:smartTag w:uri="urn:schemas-microsoft-com:office:smarttags" w:element="date">
        <w:smartTagPr>
          <w:attr w:name="Year" w:val="2014"/>
          <w:attr w:name="Day" w:val="29"/>
          <w:attr w:name="Month" w:val="12"/>
          <w:attr w:name="ls" w:val="trans"/>
        </w:smartTagPr>
        <w:r w:rsidRPr="001659CC">
          <w:rPr>
            <w:rFonts w:ascii="Times New Roman" w:hAnsi="Times New Roman"/>
            <w:color w:val="000000"/>
            <w:szCs w:val="28"/>
          </w:rPr>
          <w:t>29.12.2014</w:t>
        </w:r>
        <w:r>
          <w:rPr>
            <w:rFonts w:ascii="Times New Roman" w:hAnsi="Times New Roman"/>
            <w:color w:val="000000"/>
            <w:szCs w:val="28"/>
          </w:rPr>
          <w:t>г.</w:t>
        </w:r>
      </w:smartTag>
      <w:r w:rsidRPr="001659CC">
        <w:rPr>
          <w:rFonts w:ascii="Times New Roman" w:hAnsi="Times New Roman"/>
          <w:color w:val="000000"/>
          <w:szCs w:val="28"/>
        </w:rPr>
        <w:t xml:space="preserve"> № 110-37-1217-14 </w:t>
      </w:r>
      <w:r>
        <w:rPr>
          <w:rFonts w:ascii="Times New Roman" w:hAnsi="Times New Roman"/>
          <w:color w:val="000000"/>
          <w:szCs w:val="28"/>
        </w:rPr>
        <w:t>(</w:t>
      </w:r>
      <w:r w:rsidRPr="005951A0">
        <w:t>в</w:t>
      </w:r>
      <w:r>
        <w:rPr>
          <w:rFonts w:asciiTheme="minorHAnsi" w:hAnsiTheme="minorHAnsi"/>
        </w:rPr>
        <w:t> </w:t>
      </w:r>
      <w:r w:rsidRPr="005951A0">
        <w:t>редакции</w:t>
      </w:r>
      <w:r>
        <w:rPr>
          <w:rFonts w:ascii="Times New Roman" w:hAnsi="Times New Roman"/>
          <w:color w:val="000000"/>
          <w:szCs w:val="28"/>
        </w:rPr>
        <w:t xml:space="preserve"> от 24.04.2015 № 110-37-424-15, от 12.11.2015 № 110-37-1129-15,  от 20.02.2016г. № 110-37-115-16), </w:t>
      </w:r>
      <w:r w:rsidRPr="001659CC">
        <w:rPr>
          <w:szCs w:val="28"/>
        </w:rPr>
        <w:t xml:space="preserve">(опубликовано в газете «Саянские </w:t>
      </w:r>
      <w:r w:rsidRPr="001659CC">
        <w:rPr>
          <w:rFonts w:ascii="Times New Roman" w:hAnsi="Times New Roman"/>
          <w:szCs w:val="28"/>
        </w:rPr>
        <w:t>зори»</w:t>
      </w:r>
      <w:r>
        <w:rPr>
          <w:rFonts w:ascii="Times New Roman" w:hAnsi="Times New Roman"/>
          <w:szCs w:val="28"/>
        </w:rPr>
        <w:t xml:space="preserve">, </w:t>
      </w:r>
      <w:smartTag w:uri="urn:schemas-microsoft-com:office:smarttags" w:element="date">
        <w:smartTagPr>
          <w:attr w:name="Year" w:val="2015"/>
          <w:attr w:name="Day" w:val="15"/>
          <w:attr w:name="Month" w:val="01"/>
          <w:attr w:name="ls" w:val="trans"/>
        </w:smartTagPr>
        <w:r w:rsidRPr="001659CC">
          <w:rPr>
            <w:rFonts w:ascii="Times New Roman" w:hAnsi="Times New Roman"/>
            <w:szCs w:val="28"/>
          </w:rPr>
          <w:t>15.01.2015</w:t>
        </w:r>
        <w:r>
          <w:rPr>
            <w:rFonts w:ascii="Times New Roman" w:hAnsi="Times New Roman"/>
            <w:szCs w:val="28"/>
          </w:rPr>
          <w:t>г.</w:t>
        </w:r>
      </w:smartTag>
      <w:r w:rsidRPr="001659CC">
        <w:rPr>
          <w:rFonts w:ascii="Times New Roman" w:hAnsi="Times New Roman"/>
          <w:szCs w:val="28"/>
        </w:rPr>
        <w:t xml:space="preserve">, </w:t>
      </w:r>
      <w:r>
        <w:rPr>
          <w:rFonts w:ascii="Times New Roman" w:hAnsi="Times New Roman"/>
          <w:szCs w:val="28"/>
        </w:rPr>
        <w:t xml:space="preserve">№ 1, </w:t>
      </w:r>
      <w:r w:rsidRPr="001659CC">
        <w:rPr>
          <w:rFonts w:ascii="Times New Roman" w:hAnsi="Times New Roman"/>
          <w:szCs w:val="28"/>
        </w:rPr>
        <w:t>вкладыш «Официальная информация», стр. 2-6</w:t>
      </w:r>
      <w:r>
        <w:rPr>
          <w:rFonts w:ascii="Times New Roman" w:hAnsi="Times New Roman"/>
          <w:szCs w:val="28"/>
        </w:rPr>
        <w:t>;</w:t>
      </w:r>
      <w:proofErr w:type="gramEnd"/>
      <w:r>
        <w:rPr>
          <w:rFonts w:ascii="Times New Roman" w:hAnsi="Times New Roman"/>
          <w:szCs w:val="28"/>
        </w:rPr>
        <w:t xml:space="preserve"> </w:t>
      </w:r>
      <w:smartTag w:uri="urn:schemas-microsoft-com:office:smarttags" w:element="date">
        <w:smartTagPr>
          <w:attr w:name="Year" w:val="2015"/>
          <w:attr w:name="Day" w:val="30"/>
          <w:attr w:name="Month" w:val="04"/>
          <w:attr w:name="ls" w:val="trans"/>
        </w:smartTagPr>
        <w:r>
          <w:rPr>
            <w:rFonts w:ascii="Times New Roman" w:hAnsi="Times New Roman"/>
            <w:szCs w:val="28"/>
          </w:rPr>
          <w:t>30.04.2015г.</w:t>
        </w:r>
      </w:smartTag>
      <w:r>
        <w:rPr>
          <w:rFonts w:ascii="Times New Roman" w:hAnsi="Times New Roman"/>
          <w:szCs w:val="28"/>
        </w:rPr>
        <w:t>,</w:t>
      </w:r>
      <w:r w:rsidRPr="0081141D">
        <w:rPr>
          <w:rFonts w:ascii="Times New Roman" w:hAnsi="Times New Roman"/>
          <w:szCs w:val="28"/>
        </w:rPr>
        <w:t xml:space="preserve"> </w:t>
      </w:r>
      <w:r>
        <w:rPr>
          <w:rFonts w:ascii="Times New Roman" w:hAnsi="Times New Roman"/>
          <w:szCs w:val="28"/>
        </w:rPr>
        <w:t xml:space="preserve">№ 16, </w:t>
      </w:r>
      <w:r w:rsidRPr="001659CC">
        <w:rPr>
          <w:rFonts w:ascii="Times New Roman" w:hAnsi="Times New Roman"/>
          <w:szCs w:val="28"/>
        </w:rPr>
        <w:t>вкладыш «Официальная информация», стр.</w:t>
      </w:r>
      <w:r>
        <w:rPr>
          <w:rFonts w:ascii="Times New Roman" w:hAnsi="Times New Roman"/>
          <w:szCs w:val="28"/>
        </w:rPr>
        <w:t xml:space="preserve"> 8; </w:t>
      </w:r>
      <w:smartTag w:uri="urn:schemas-microsoft-com:office:smarttags" w:element="date">
        <w:smartTagPr>
          <w:attr w:name="Year" w:val="2015"/>
          <w:attr w:name="Day" w:val="19"/>
          <w:attr w:name="Month" w:val="11"/>
          <w:attr w:name="ls" w:val="trans"/>
        </w:smartTagPr>
        <w:r>
          <w:rPr>
            <w:rFonts w:ascii="Times New Roman" w:hAnsi="Times New Roman"/>
            <w:szCs w:val="28"/>
          </w:rPr>
          <w:t>19.11.2015г.</w:t>
        </w:r>
      </w:smartTag>
      <w:r>
        <w:rPr>
          <w:rFonts w:ascii="Times New Roman" w:hAnsi="Times New Roman"/>
          <w:szCs w:val="28"/>
        </w:rPr>
        <w:t xml:space="preserve">, № 45, </w:t>
      </w:r>
      <w:r w:rsidRPr="001659CC">
        <w:rPr>
          <w:rFonts w:ascii="Times New Roman" w:hAnsi="Times New Roman"/>
          <w:szCs w:val="28"/>
        </w:rPr>
        <w:t>вкладыш «Официальная информация», стр.</w:t>
      </w:r>
      <w:r>
        <w:rPr>
          <w:rFonts w:ascii="Times New Roman" w:hAnsi="Times New Roman"/>
          <w:szCs w:val="28"/>
        </w:rPr>
        <w:t xml:space="preserve"> 11;</w:t>
      </w:r>
      <w:r w:rsidR="00656B70">
        <w:rPr>
          <w:rFonts w:ascii="Times New Roman" w:hAnsi="Times New Roman"/>
          <w:szCs w:val="28"/>
        </w:rPr>
        <w:t xml:space="preserve"> </w:t>
      </w:r>
      <w:r>
        <w:rPr>
          <w:rFonts w:ascii="Times New Roman" w:hAnsi="Times New Roman"/>
          <w:szCs w:val="28"/>
        </w:rPr>
        <w:t xml:space="preserve">03.03.2016г., № 8, </w:t>
      </w:r>
      <w:r w:rsidRPr="001659CC">
        <w:rPr>
          <w:rFonts w:ascii="Times New Roman" w:hAnsi="Times New Roman"/>
          <w:szCs w:val="28"/>
        </w:rPr>
        <w:t>вкладыш «Официальная информация», стр.</w:t>
      </w:r>
      <w:r>
        <w:rPr>
          <w:rFonts w:ascii="Times New Roman" w:hAnsi="Times New Roman"/>
          <w:szCs w:val="28"/>
        </w:rPr>
        <w:t xml:space="preserve"> 1</w:t>
      </w:r>
      <w:r w:rsidRPr="001659CC">
        <w:rPr>
          <w:rFonts w:ascii="Times New Roman" w:hAnsi="Times New Roman"/>
          <w:szCs w:val="28"/>
        </w:rPr>
        <w:t xml:space="preserve">) </w:t>
      </w:r>
      <w:r w:rsidRPr="001659CC">
        <w:rPr>
          <w:szCs w:val="28"/>
        </w:rPr>
        <w:t>следующие изменения:</w:t>
      </w:r>
    </w:p>
    <w:p w:rsidR="00B0067B" w:rsidRDefault="00ED74BB" w:rsidP="00ED74BB">
      <w:pPr>
        <w:rPr>
          <w:rFonts w:ascii="Times New Roman" w:hAnsi="Times New Roman"/>
          <w:szCs w:val="28"/>
        </w:rPr>
      </w:pPr>
      <w:r>
        <w:rPr>
          <w:rFonts w:ascii="Times New Roman" w:hAnsi="Times New Roman"/>
          <w:szCs w:val="28"/>
        </w:rPr>
        <w:lastRenderedPageBreak/>
        <w:t>1.1. </w:t>
      </w:r>
      <w:r w:rsidR="00B0067B">
        <w:rPr>
          <w:rFonts w:ascii="Times New Roman" w:hAnsi="Times New Roman"/>
          <w:szCs w:val="28"/>
        </w:rPr>
        <w:t>П</w:t>
      </w:r>
      <w:r>
        <w:rPr>
          <w:rFonts w:ascii="Times New Roman" w:hAnsi="Times New Roman"/>
          <w:szCs w:val="28"/>
        </w:rPr>
        <w:t xml:space="preserve">ункт </w:t>
      </w:r>
      <w:r w:rsidR="0045570F">
        <w:rPr>
          <w:rFonts w:ascii="Times New Roman" w:hAnsi="Times New Roman"/>
          <w:szCs w:val="28"/>
        </w:rPr>
        <w:t>6</w:t>
      </w:r>
      <w:r>
        <w:rPr>
          <w:rFonts w:ascii="Times New Roman" w:hAnsi="Times New Roman"/>
          <w:szCs w:val="28"/>
        </w:rPr>
        <w:t xml:space="preserve"> главы </w:t>
      </w:r>
      <w:r w:rsidR="0045570F">
        <w:rPr>
          <w:rFonts w:ascii="Times New Roman" w:hAnsi="Times New Roman"/>
          <w:szCs w:val="28"/>
        </w:rPr>
        <w:t xml:space="preserve">3 </w:t>
      </w:r>
      <w:r w:rsidR="00B0067B">
        <w:rPr>
          <w:rFonts w:ascii="Times New Roman" w:hAnsi="Times New Roman"/>
          <w:szCs w:val="28"/>
        </w:rPr>
        <w:t>изложить в следующей редакции:</w:t>
      </w:r>
    </w:p>
    <w:p w:rsidR="00B0067B" w:rsidRDefault="00B0067B" w:rsidP="00B0067B">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«6. Информация предоставляется:</w:t>
      </w:r>
    </w:p>
    <w:p w:rsidR="00B0067B" w:rsidRDefault="00B0067B" w:rsidP="00B0067B">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а) при личном контакте с заявителями;</w:t>
      </w:r>
    </w:p>
    <w:p w:rsidR="00B0067B" w:rsidRPr="00B0067B" w:rsidRDefault="00B0067B" w:rsidP="00B0067B">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б) </w:t>
      </w:r>
      <w:r w:rsidRPr="00B0067B">
        <w:rPr>
          <w:rFonts w:ascii="Times New Roman" w:hAnsi="Times New Roman"/>
          <w:szCs w:val="28"/>
        </w:rPr>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5" w:history="1">
        <w:r w:rsidRPr="00B0067B">
          <w:rPr>
            <w:rFonts w:ascii="Times New Roman" w:hAnsi="Times New Roman"/>
            <w:szCs w:val="28"/>
          </w:rPr>
          <w:t>http://www.admsayansk.ru</w:t>
        </w:r>
      </w:hyperlink>
      <w:r>
        <w:rPr>
          <w:rFonts w:ascii="Times New Roman" w:hAnsi="Times New Roman"/>
          <w:szCs w:val="28"/>
        </w:rPr>
        <w:t>;</w:t>
      </w:r>
      <w:r w:rsidRPr="00B0067B">
        <w:rPr>
          <w:rFonts w:ascii="Times New Roman" w:eastAsia="Times New Roman" w:hAnsi="Times New Roman"/>
          <w:szCs w:val="28"/>
        </w:rPr>
        <w:t xml:space="preserve"> </w:t>
      </w:r>
    </w:p>
    <w:p w:rsidR="00B0067B" w:rsidRPr="00B0067B" w:rsidRDefault="00B0067B" w:rsidP="00B0067B">
      <w:pPr>
        <w:ind w:firstLine="540"/>
        <w:rPr>
          <w:rFonts w:ascii="Times New Roman" w:eastAsiaTheme="minorHAnsi" w:hAnsi="Times New Roman"/>
          <w:szCs w:val="28"/>
          <w:lang w:eastAsia="en-US"/>
        </w:rPr>
      </w:pPr>
      <w:proofErr w:type="gramStart"/>
      <w:r w:rsidRPr="00B0067B">
        <w:rPr>
          <w:rFonts w:ascii="Times New Roman" w:eastAsia="Times New Roman" w:hAnsi="Times New Roman"/>
          <w:szCs w:val="28"/>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6" w:history="1">
        <w:r w:rsidRPr="00B0067B">
          <w:rPr>
            <w:rStyle w:val="a3"/>
            <w:rFonts w:ascii="Times New Roman" w:eastAsia="Times New Roman" w:hAnsi="Times New Roman"/>
            <w:color w:val="auto"/>
            <w:szCs w:val="28"/>
            <w:u w:val="none"/>
          </w:rPr>
          <w:t>http://38.gosuslugi.ru</w:t>
        </w:r>
      </w:hyperlink>
      <w:r w:rsidRPr="00B0067B">
        <w:rPr>
          <w:rFonts w:ascii="Times New Roman" w:eastAsia="Times New Roman" w:hAnsi="Times New Roman"/>
          <w:szCs w:val="28"/>
        </w:rPr>
        <w:t xml:space="preserve"> (далее – Портал)</w:t>
      </w:r>
      <w:r w:rsidRPr="00B0067B">
        <w:rPr>
          <w:rFonts w:ascii="Times New Roman" w:hAnsi="Times New Roman"/>
          <w:szCs w:val="28"/>
        </w:rPr>
        <w:t xml:space="preserve">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B0067B">
        <w:rPr>
          <w:rFonts w:ascii="Times New Roman" w:hAnsi="Times New Roman"/>
          <w:szCs w:val="28"/>
        </w:rPr>
        <w:t xml:space="preserve"> Федерации, регулирующими правоотношения в установленной сфере деятельности.</w:t>
      </w:r>
    </w:p>
    <w:p w:rsidR="00B0067B" w:rsidRPr="00B0067B" w:rsidRDefault="00B0067B" w:rsidP="00B0067B">
      <w:pPr>
        <w:ind w:firstLine="708"/>
        <w:rPr>
          <w:rFonts w:ascii="Times New Roman" w:hAnsi="Times New Roman"/>
          <w:szCs w:val="28"/>
        </w:rPr>
      </w:pPr>
      <w:proofErr w:type="gramStart"/>
      <w:r w:rsidRPr="00B0067B">
        <w:rPr>
          <w:rFonts w:ascii="Times New Roman" w:hAnsi="Times New Roman"/>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w:t>
      </w:r>
      <w:r>
        <w:rPr>
          <w:rFonts w:ascii="Times New Roman" w:hAnsi="Times New Roman"/>
          <w:szCs w:val="28"/>
        </w:rPr>
        <w:t>г.</w:t>
      </w:r>
      <w:r w:rsidRPr="00B0067B">
        <w:rPr>
          <w:rFonts w:ascii="Times New Roman" w:hAnsi="Times New Roman"/>
          <w:szCs w:val="28"/>
        </w:rPr>
        <w:t xml:space="preserve">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в форме электронных документов.</w:t>
      </w:r>
      <w:r w:rsidRPr="00B0067B">
        <w:rPr>
          <w:rFonts w:ascii="Times New Roman" w:eastAsia="Times New Roman" w:hAnsi="Times New Roman"/>
          <w:szCs w:val="28"/>
        </w:rPr>
        <w:t xml:space="preserve"> </w:t>
      </w:r>
      <w:proofErr w:type="gramEnd"/>
    </w:p>
    <w:p w:rsidR="00B0067B" w:rsidRDefault="00B0067B" w:rsidP="00B0067B">
      <w:pPr>
        <w:widowControl w:val="0"/>
        <w:autoSpaceDE w:val="0"/>
        <w:autoSpaceDN w:val="0"/>
        <w:adjustRightInd w:val="0"/>
        <w:ind w:firstLine="709"/>
        <w:rPr>
          <w:rFonts w:ascii="Times New Roman" w:eastAsia="Times New Roman" w:hAnsi="Times New Roman"/>
          <w:szCs w:val="28"/>
        </w:rPr>
      </w:pPr>
      <w:r>
        <w:rPr>
          <w:rFonts w:ascii="Times New Roman" w:eastAsia="Times New Roman" w:hAnsi="Times New Roman"/>
          <w:szCs w:val="28"/>
        </w:rPr>
        <w:t>г) письменно, в случае письменного обращения заявителя».</w:t>
      </w:r>
    </w:p>
    <w:p w:rsidR="00DD50AC" w:rsidRPr="00DD50AC" w:rsidRDefault="00DD50AC" w:rsidP="00DD50AC">
      <w:pPr>
        <w:tabs>
          <w:tab w:val="left" w:pos="900"/>
          <w:tab w:val="left" w:pos="1080"/>
        </w:tabs>
        <w:spacing w:line="312" w:lineRule="atLeast"/>
        <w:rPr>
          <w:szCs w:val="28"/>
        </w:rPr>
      </w:pPr>
      <w:r w:rsidRPr="00DD50AC">
        <w:rPr>
          <w:rFonts w:ascii="Times New Roman" w:hAnsi="Times New Roman"/>
          <w:szCs w:val="28"/>
        </w:rPr>
        <w:t>2.</w:t>
      </w:r>
      <w:r w:rsidRPr="00DD50AC">
        <w:rPr>
          <w:rFonts w:asciiTheme="minorHAnsi" w:hAnsiTheme="minorHAnsi"/>
          <w:szCs w:val="28"/>
        </w:rPr>
        <w:t> </w:t>
      </w:r>
      <w:r w:rsidRPr="00DD50AC">
        <w:rPr>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D50AC" w:rsidRPr="00DD50AC" w:rsidRDefault="00DD50AC" w:rsidP="00DD50AC">
      <w:pPr>
        <w:autoSpaceDE w:val="0"/>
        <w:autoSpaceDN w:val="0"/>
        <w:adjustRightInd w:val="0"/>
        <w:ind w:firstLine="709"/>
        <w:rPr>
          <w:rFonts w:ascii="Times New Roman" w:eastAsiaTheme="minorHAnsi" w:hAnsi="Times New Roman"/>
          <w:szCs w:val="28"/>
          <w:lang w:eastAsia="en-US"/>
        </w:rPr>
      </w:pPr>
      <w:r w:rsidRPr="00DD50AC">
        <w:rPr>
          <w:rFonts w:ascii="Times New Roman" w:eastAsiaTheme="minorHAnsi" w:hAnsi="Times New Roman"/>
          <w:szCs w:val="28"/>
          <w:lang w:eastAsia="en-US"/>
        </w:rPr>
        <w:t xml:space="preserve">3. Настоящее постановление вступает в силу </w:t>
      </w:r>
      <w:r>
        <w:rPr>
          <w:rFonts w:ascii="Times New Roman" w:eastAsiaTheme="minorHAnsi" w:hAnsi="Times New Roman"/>
          <w:szCs w:val="28"/>
          <w:lang w:eastAsia="en-US"/>
        </w:rPr>
        <w:t xml:space="preserve">после </w:t>
      </w:r>
      <w:r w:rsidRPr="00DD50AC">
        <w:rPr>
          <w:rFonts w:ascii="Times New Roman" w:eastAsiaTheme="minorHAnsi" w:hAnsi="Times New Roman"/>
          <w:szCs w:val="28"/>
          <w:lang w:eastAsia="en-US"/>
        </w:rPr>
        <w:t>дня его официального опубликования.</w:t>
      </w:r>
    </w:p>
    <w:p w:rsidR="00DD50AC" w:rsidRPr="00DD50AC" w:rsidRDefault="00DD50AC" w:rsidP="00DD50AC">
      <w:pPr>
        <w:autoSpaceDE w:val="0"/>
        <w:autoSpaceDN w:val="0"/>
        <w:adjustRightInd w:val="0"/>
        <w:ind w:firstLine="709"/>
        <w:outlineLvl w:val="0"/>
        <w:rPr>
          <w:rFonts w:ascii="Times New Roman" w:hAnsi="Times New Roman"/>
          <w:szCs w:val="28"/>
        </w:rPr>
      </w:pPr>
      <w:r w:rsidRPr="00DD50AC">
        <w:rPr>
          <w:rFonts w:ascii="Times New Roman" w:hAnsi="Times New Roman"/>
          <w:szCs w:val="28"/>
        </w:rPr>
        <w:t>4. </w:t>
      </w:r>
      <w:proofErr w:type="gramStart"/>
      <w:r w:rsidRPr="00DD50AC">
        <w:rPr>
          <w:rFonts w:ascii="Times New Roman" w:hAnsi="Times New Roman"/>
          <w:szCs w:val="28"/>
        </w:rPr>
        <w:t>Контроль за</w:t>
      </w:r>
      <w:proofErr w:type="gramEnd"/>
      <w:r w:rsidRPr="00DD50AC">
        <w:rPr>
          <w:rFonts w:ascii="Times New Roman" w:hAnsi="Times New Roman"/>
          <w:szCs w:val="28"/>
        </w:rPr>
        <w:t xml:space="preserve"> исполнением настоящего постановления возложить на заместителя мэра городского округа по экономической политике и финансам.</w:t>
      </w:r>
    </w:p>
    <w:p w:rsidR="00DD50AC" w:rsidRPr="00DD50AC" w:rsidRDefault="00DD50AC" w:rsidP="00DD50AC">
      <w:pPr>
        <w:ind w:firstLine="0"/>
        <w:rPr>
          <w:rFonts w:ascii="Times New Roman" w:eastAsia="Times New Roman" w:hAnsi="Times New Roman"/>
          <w:szCs w:val="28"/>
        </w:rPr>
      </w:pPr>
    </w:p>
    <w:p w:rsidR="00DD50AC" w:rsidRPr="00DD50AC" w:rsidRDefault="00DD50AC" w:rsidP="00DD50AC">
      <w:pPr>
        <w:ind w:firstLine="0"/>
        <w:rPr>
          <w:rFonts w:ascii="Times New Roman" w:eastAsia="Times New Roman" w:hAnsi="Times New Roman"/>
          <w:szCs w:val="28"/>
        </w:rPr>
      </w:pPr>
    </w:p>
    <w:p w:rsidR="00DD50AC" w:rsidRPr="00DD50AC" w:rsidRDefault="00DD50AC" w:rsidP="00DD50AC">
      <w:pPr>
        <w:ind w:firstLine="0"/>
        <w:rPr>
          <w:rFonts w:ascii="Times New Roman" w:eastAsia="Times New Roman" w:hAnsi="Times New Roman"/>
        </w:rPr>
      </w:pPr>
      <w:r w:rsidRPr="00DD50AC">
        <w:rPr>
          <w:rFonts w:ascii="Times New Roman" w:eastAsia="Times New Roman" w:hAnsi="Times New Roman"/>
        </w:rPr>
        <w:t>Мэр городского округа муниципального</w:t>
      </w:r>
    </w:p>
    <w:p w:rsidR="00DD50AC" w:rsidRPr="00DD50AC" w:rsidRDefault="00DD50AC" w:rsidP="00DD50AC">
      <w:pPr>
        <w:ind w:firstLine="0"/>
        <w:rPr>
          <w:rFonts w:ascii="Times New Roman" w:eastAsia="Times New Roman" w:hAnsi="Times New Roman"/>
        </w:rPr>
      </w:pPr>
      <w:r w:rsidRPr="00DD50AC">
        <w:rPr>
          <w:rFonts w:ascii="Times New Roman" w:eastAsia="Times New Roman" w:hAnsi="Times New Roman"/>
        </w:rPr>
        <w:t>образования «город Саянск»</w:t>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t>О.В. Боровский</w:t>
      </w:r>
    </w:p>
    <w:p w:rsidR="00DD50AC" w:rsidRPr="00DD50AC" w:rsidRDefault="00DD50AC" w:rsidP="00DD50AC">
      <w:pPr>
        <w:shd w:val="clear" w:color="auto" w:fill="FFFFFF"/>
        <w:tabs>
          <w:tab w:val="left" w:pos="567"/>
        </w:tabs>
        <w:spacing w:line="180" w:lineRule="atLeast"/>
        <w:ind w:firstLine="0"/>
        <w:rPr>
          <w:rFonts w:ascii="Times New Roman" w:eastAsia="Times New Roman" w:hAnsi="Times New Roman"/>
          <w:szCs w:val="28"/>
        </w:rPr>
      </w:pPr>
    </w:p>
    <w:p w:rsidR="00DD50AC" w:rsidRDefault="00DD50AC" w:rsidP="00DD50AC">
      <w:pPr>
        <w:ind w:firstLine="0"/>
        <w:rPr>
          <w:rFonts w:asciiTheme="minorHAnsi" w:hAnsiTheme="minorHAnsi"/>
        </w:rPr>
      </w:pPr>
    </w:p>
    <w:p w:rsidR="00DD50AC" w:rsidRDefault="00DD50AC" w:rsidP="00DD50AC">
      <w:pPr>
        <w:ind w:firstLine="0"/>
        <w:rPr>
          <w:rFonts w:asciiTheme="minorHAnsi" w:hAnsiTheme="minorHAnsi"/>
        </w:rPr>
      </w:pPr>
    </w:p>
    <w:p w:rsidR="00DD50AC" w:rsidRDefault="00DD50AC" w:rsidP="00DD50AC">
      <w:pPr>
        <w:ind w:firstLine="0"/>
        <w:rPr>
          <w:rFonts w:asciiTheme="minorHAnsi" w:hAnsiTheme="minorHAnsi"/>
        </w:rPr>
      </w:pPr>
    </w:p>
    <w:p w:rsidR="00DD50AC" w:rsidRPr="00DD50AC" w:rsidRDefault="00DD50AC" w:rsidP="00DD50AC">
      <w:pPr>
        <w:ind w:firstLine="0"/>
      </w:pPr>
      <w:r w:rsidRPr="00DD50AC">
        <w:t>Исп. Минеева Т.Ю.</w:t>
      </w:r>
    </w:p>
    <w:p w:rsidR="00481C04" w:rsidRPr="00481C04" w:rsidRDefault="00DD50AC" w:rsidP="00DD50AC">
      <w:pPr>
        <w:ind w:firstLine="0"/>
        <w:rPr>
          <w:rFonts w:asciiTheme="minorHAnsi" w:hAnsiTheme="minorHAnsi"/>
        </w:rPr>
      </w:pPr>
      <w:r w:rsidRPr="00DD50AC">
        <w:t>Тел. 57242</w:t>
      </w:r>
      <w:bookmarkStart w:id="0" w:name="_GoBack"/>
      <w:bookmarkEnd w:id="0"/>
    </w:p>
    <w:sectPr w:rsidR="00481C04" w:rsidRPr="00481C04" w:rsidSect="00ED74B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BB"/>
    <w:rsid w:val="0045570F"/>
    <w:rsid w:val="00481C04"/>
    <w:rsid w:val="00573B1F"/>
    <w:rsid w:val="00656B70"/>
    <w:rsid w:val="0066659E"/>
    <w:rsid w:val="00AC5A0D"/>
    <w:rsid w:val="00B0067B"/>
    <w:rsid w:val="00B42C40"/>
    <w:rsid w:val="00DD50AC"/>
    <w:rsid w:val="00ED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BB"/>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uiPriority w:val="99"/>
    <w:rsid w:val="00ED74BB"/>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573B1F"/>
    <w:rPr>
      <w:color w:val="0000FF" w:themeColor="hyperlink"/>
      <w:u w:val="single"/>
    </w:rPr>
  </w:style>
  <w:style w:type="paragraph" w:styleId="a4">
    <w:name w:val="Balloon Text"/>
    <w:basedOn w:val="a"/>
    <w:link w:val="a5"/>
    <w:uiPriority w:val="99"/>
    <w:semiHidden/>
    <w:unhideWhenUsed/>
    <w:rsid w:val="00481C04"/>
    <w:rPr>
      <w:rFonts w:ascii="Tahoma" w:hAnsi="Tahoma" w:cs="Tahoma"/>
      <w:sz w:val="16"/>
      <w:szCs w:val="16"/>
    </w:rPr>
  </w:style>
  <w:style w:type="character" w:customStyle="1" w:styleId="a5">
    <w:name w:val="Текст выноски Знак"/>
    <w:basedOn w:val="a0"/>
    <w:link w:val="a4"/>
    <w:uiPriority w:val="99"/>
    <w:semiHidden/>
    <w:rsid w:val="00481C0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BB"/>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uiPriority w:val="99"/>
    <w:rsid w:val="00ED74BB"/>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573B1F"/>
    <w:rPr>
      <w:color w:val="0000FF" w:themeColor="hyperlink"/>
      <w:u w:val="single"/>
    </w:rPr>
  </w:style>
  <w:style w:type="paragraph" w:styleId="a4">
    <w:name w:val="Balloon Text"/>
    <w:basedOn w:val="a"/>
    <w:link w:val="a5"/>
    <w:uiPriority w:val="99"/>
    <w:semiHidden/>
    <w:unhideWhenUsed/>
    <w:rsid w:val="00481C04"/>
    <w:rPr>
      <w:rFonts w:ascii="Tahoma" w:hAnsi="Tahoma" w:cs="Tahoma"/>
      <w:sz w:val="16"/>
      <w:szCs w:val="16"/>
    </w:rPr>
  </w:style>
  <w:style w:type="character" w:customStyle="1" w:styleId="a5">
    <w:name w:val="Текст выноски Знак"/>
    <w:basedOn w:val="a0"/>
    <w:link w:val="a4"/>
    <w:uiPriority w:val="99"/>
    <w:semiHidden/>
    <w:rsid w:val="00481C0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2761">
      <w:bodyDiv w:val="1"/>
      <w:marLeft w:val="0"/>
      <w:marRight w:val="0"/>
      <w:marTop w:val="0"/>
      <w:marBottom w:val="0"/>
      <w:divBdr>
        <w:top w:val="none" w:sz="0" w:space="0" w:color="auto"/>
        <w:left w:val="none" w:sz="0" w:space="0" w:color="auto"/>
        <w:bottom w:val="none" w:sz="0" w:space="0" w:color="auto"/>
        <w:right w:val="none" w:sz="0" w:space="0" w:color="auto"/>
      </w:divBdr>
    </w:div>
    <w:div w:id="6625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38.gosuslugi.ru" TargetMode="Externa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Сергеева</cp:lastModifiedBy>
  <cp:revision>5</cp:revision>
  <cp:lastPrinted>2016-07-11T08:01:00Z</cp:lastPrinted>
  <dcterms:created xsi:type="dcterms:W3CDTF">2016-07-11T06:34:00Z</dcterms:created>
  <dcterms:modified xsi:type="dcterms:W3CDTF">2016-07-12T01:51:00Z</dcterms:modified>
</cp:coreProperties>
</file>