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610" w:rsidRPr="00867610" w:rsidRDefault="00867610" w:rsidP="00867610">
      <w:pPr>
        <w:jc w:val="center"/>
        <w:rPr>
          <w:rFonts w:ascii="Times New Roman" w:hAnsi="Times New Roman" w:cs="Times New Roman"/>
          <w:b/>
          <w:color w:val="000000"/>
          <w:sz w:val="32"/>
          <w:szCs w:val="32"/>
          <w:shd w:val="clear" w:color="auto" w:fill="FFFFFF"/>
        </w:rPr>
      </w:pPr>
      <w:r>
        <w:rPr>
          <w:noProof/>
          <w:lang w:eastAsia="ru-RU"/>
        </w:rPr>
        <w:drawing>
          <wp:anchor distT="0" distB="0" distL="114300" distR="114300" simplePos="0" relativeHeight="251658240" behindDoc="1" locked="0" layoutInCell="1" allowOverlap="1">
            <wp:simplePos x="0" y="0"/>
            <wp:positionH relativeFrom="column">
              <wp:posOffset>-118110</wp:posOffset>
            </wp:positionH>
            <wp:positionV relativeFrom="paragraph">
              <wp:posOffset>80010</wp:posOffset>
            </wp:positionV>
            <wp:extent cx="2590800" cy="1771650"/>
            <wp:effectExtent l="0" t="0" r="0" b="0"/>
            <wp:wrapThrough wrapText="bothSides">
              <wp:wrapPolygon edited="0">
                <wp:start x="0" y="0"/>
                <wp:lineTo x="0" y="21368"/>
                <wp:lineTo x="21441" y="21368"/>
                <wp:lineTo x="21441" y="0"/>
                <wp:lineTo x="0" y="0"/>
              </wp:wrapPolygon>
            </wp:wrapThrough>
            <wp:docPr id="3" name="Рисунок 3" descr="Как установить факт НС на производстве в судебном порядке | Компания права  Респект - КонсультантПлюс Уфа - 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 установить факт НС на производстве в судебном порядке | Компания права  Респект - КонсультантПлюс Уфа - Консультант Плюс"/>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0"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610">
        <w:rPr>
          <w:rFonts w:ascii="Times New Roman" w:hAnsi="Times New Roman" w:cs="Times New Roman"/>
          <w:b/>
          <w:color w:val="000000"/>
          <w:sz w:val="32"/>
          <w:szCs w:val="32"/>
          <w:shd w:val="clear" w:color="auto" w:fill="FFFFFF"/>
        </w:rPr>
        <w:t>ПАМЯТКА</w:t>
      </w:r>
    </w:p>
    <w:p w:rsidR="00867610" w:rsidRPr="00867610" w:rsidRDefault="00867610" w:rsidP="00867610">
      <w:pPr>
        <w:jc w:val="center"/>
        <w:rPr>
          <w:rFonts w:ascii="Times New Roman" w:hAnsi="Times New Roman" w:cs="Times New Roman"/>
          <w:b/>
          <w:color w:val="000000"/>
          <w:sz w:val="32"/>
          <w:szCs w:val="32"/>
          <w:shd w:val="clear" w:color="auto" w:fill="FFFFFF"/>
        </w:rPr>
      </w:pPr>
      <w:bookmarkStart w:id="0" w:name="_GoBack"/>
      <w:r w:rsidRPr="00867610">
        <w:rPr>
          <w:rFonts w:ascii="Times New Roman" w:hAnsi="Times New Roman" w:cs="Times New Roman"/>
          <w:b/>
          <w:color w:val="000000"/>
          <w:sz w:val="32"/>
          <w:szCs w:val="32"/>
          <w:shd w:val="clear" w:color="auto" w:fill="FFFFFF"/>
        </w:rPr>
        <w:t>Несчастный случай: что должен сделать работник и что обязан обеспечить работодатель</w:t>
      </w:r>
    </w:p>
    <w:bookmarkEnd w:id="0"/>
    <w:p w:rsidR="00867610" w:rsidRDefault="00867610" w:rsidP="00867610">
      <w:pPr>
        <w:jc w:val="both"/>
        <w:rPr>
          <w:rFonts w:ascii="Times New Roman" w:hAnsi="Times New Roman" w:cs="Times New Roman"/>
          <w:b/>
          <w:i/>
          <w:color w:val="1F1F1F"/>
          <w:sz w:val="28"/>
          <w:szCs w:val="28"/>
          <w:shd w:val="clear" w:color="auto" w:fill="FFFFFF"/>
        </w:rPr>
      </w:pPr>
    </w:p>
    <w:p w:rsidR="00867610" w:rsidRDefault="00867610" w:rsidP="00867610">
      <w:pPr>
        <w:jc w:val="both"/>
        <w:rPr>
          <w:rFonts w:ascii="Times New Roman" w:hAnsi="Times New Roman" w:cs="Times New Roman"/>
          <w:b/>
          <w:i/>
          <w:color w:val="1F1F1F"/>
          <w:sz w:val="28"/>
          <w:szCs w:val="28"/>
          <w:shd w:val="clear" w:color="auto" w:fill="FFFFFF"/>
        </w:rPr>
      </w:pPr>
    </w:p>
    <w:p w:rsidR="00867610" w:rsidRPr="00867610" w:rsidRDefault="00867610" w:rsidP="00867610">
      <w:pPr>
        <w:jc w:val="both"/>
        <w:rPr>
          <w:rFonts w:ascii="Times New Roman" w:hAnsi="Times New Roman" w:cs="Times New Roman"/>
          <w:b/>
          <w:i/>
          <w:color w:val="000000"/>
          <w:sz w:val="28"/>
          <w:szCs w:val="28"/>
          <w:shd w:val="clear" w:color="auto" w:fill="FFFFFF"/>
        </w:rPr>
      </w:pPr>
      <w:r w:rsidRPr="00867610">
        <w:rPr>
          <w:rFonts w:ascii="Times New Roman" w:hAnsi="Times New Roman" w:cs="Times New Roman"/>
          <w:b/>
          <w:i/>
          <w:color w:val="1F1F1F"/>
          <w:sz w:val="28"/>
          <w:szCs w:val="28"/>
          <w:shd w:val="clear" w:color="auto" w:fill="FFFFFF"/>
        </w:rPr>
        <w:t>Несчастный случай на </w:t>
      </w:r>
      <w:r w:rsidRPr="00867610">
        <w:rPr>
          <w:rFonts w:ascii="Times New Roman" w:hAnsi="Times New Roman" w:cs="Times New Roman"/>
          <w:b/>
          <w:i/>
          <w:color w:val="040C28"/>
          <w:sz w:val="28"/>
          <w:szCs w:val="28"/>
          <w:shd w:val="clear" w:color="auto" w:fill="FFFFFF"/>
        </w:rPr>
        <w:t>производстве</w:t>
      </w:r>
      <w:r w:rsidRPr="00867610">
        <w:rPr>
          <w:rFonts w:ascii="Times New Roman" w:hAnsi="Times New Roman" w:cs="Times New Roman"/>
          <w:b/>
          <w:i/>
          <w:color w:val="1F1F1F"/>
          <w:sz w:val="28"/>
          <w:szCs w:val="28"/>
          <w:shd w:val="clear" w:color="auto" w:fill="FFFFFF"/>
        </w:rPr>
        <w:t> – это событие, в результате которого работник получил травму, острое отравление, тепловой удар, ожог, поражение электрическим током или другое повреждение здоровья, повлекшее необходимость перевода работника на другую работу, временную или стойкую утрату трудоспособности либо смерть.</w:t>
      </w:r>
    </w:p>
    <w:p w:rsidR="00867610" w:rsidRPr="00867610" w:rsidRDefault="00867610" w:rsidP="00867610">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w:t>
      </w:r>
      <w:r w:rsidRPr="00867610">
        <w:rPr>
          <w:rFonts w:ascii="Times New Roman" w:hAnsi="Times New Roman" w:cs="Times New Roman"/>
          <w:color w:val="000000"/>
          <w:sz w:val="28"/>
          <w:szCs w:val="28"/>
          <w:shd w:val="clear" w:color="auto" w:fill="FFFFFF"/>
        </w:rPr>
        <w:t>ри несчастном случае решающими становятся первые минуты. Правильные действия сотрудников и организация процесса со стороны работодателя напрямую влияют н</w:t>
      </w:r>
      <w:r w:rsidRPr="00867610">
        <w:rPr>
          <w:rFonts w:ascii="Times New Roman" w:hAnsi="Times New Roman" w:cs="Times New Roman"/>
          <w:color w:val="000000"/>
          <w:sz w:val="28"/>
          <w:szCs w:val="28"/>
          <w:shd w:val="clear" w:color="auto" w:fill="FFFFFF"/>
        </w:rPr>
        <w:t>а</w:t>
      </w:r>
      <w:r>
        <w:rPr>
          <w:rFonts w:ascii="Times New Roman" w:hAnsi="Times New Roman" w:cs="Times New Roman"/>
          <w:color w:val="000000"/>
          <w:sz w:val="28"/>
          <w:szCs w:val="28"/>
          <w:shd w:val="clear" w:color="auto" w:fill="FFFFFF"/>
        </w:rPr>
        <w:t xml:space="preserve"> </w:t>
      </w:r>
      <w:r w:rsidRPr="00867610">
        <w:rPr>
          <w:rFonts w:ascii="Times New Roman" w:hAnsi="Times New Roman" w:cs="Times New Roman"/>
          <w:color w:val="000000"/>
          <w:sz w:val="28"/>
          <w:szCs w:val="28"/>
          <w:shd w:val="clear" w:color="auto" w:fill="FFFFFF"/>
        </w:rPr>
        <w:t xml:space="preserve">исход. </w:t>
      </w:r>
    </w:p>
    <w:p w:rsidR="00867610" w:rsidRPr="00867610" w:rsidRDefault="00867610" w:rsidP="00867610">
      <w:pPr>
        <w:jc w:val="both"/>
        <w:rPr>
          <w:rFonts w:ascii="Times New Roman" w:hAnsi="Times New Roman" w:cs="Times New Roman"/>
          <w:b/>
          <w:color w:val="000000"/>
          <w:sz w:val="28"/>
          <w:szCs w:val="28"/>
          <w:shd w:val="clear" w:color="auto" w:fill="FFFFFF"/>
        </w:rPr>
      </w:pPr>
      <w:r w:rsidRPr="00867610">
        <w:rPr>
          <w:rFonts w:ascii="Times New Roman" w:hAnsi="Times New Roman" w:cs="Times New Roman"/>
          <w:b/>
          <w:color w:val="000000"/>
          <w:sz w:val="28"/>
          <w:szCs w:val="28"/>
          <w:shd w:val="clear" w:color="auto" w:fill="FFFFFF"/>
        </w:rPr>
        <w:t>Что должен сделать работник:</w:t>
      </w:r>
    </w:p>
    <w:p w:rsidR="00867610" w:rsidRPr="00867610" w:rsidRDefault="00867610" w:rsidP="00867610">
      <w:pPr>
        <w:jc w:val="both"/>
        <w:rPr>
          <w:rFonts w:ascii="Times New Roman" w:hAnsi="Times New Roman" w:cs="Times New Roman"/>
          <w:color w:val="000000"/>
          <w:sz w:val="28"/>
          <w:szCs w:val="28"/>
          <w:shd w:val="clear" w:color="auto" w:fill="FFFFFF"/>
        </w:rPr>
      </w:pPr>
      <w:r w:rsidRPr="00867610">
        <w:rPr>
          <w:rFonts w:ascii="Times New Roman" w:hAnsi="Times New Roman" w:cs="Times New Roman"/>
          <w:color w:val="000000"/>
          <w:sz w:val="28"/>
          <w:szCs w:val="28"/>
          <w:shd w:val="clear" w:color="auto" w:fill="FFFFFF"/>
        </w:rPr>
        <w:t xml:space="preserve">1. Оценить безопасность места. Проверьте, нет ли угроз: огня, оголённых проводов, движущихся механизмов. </w:t>
      </w:r>
    </w:p>
    <w:p w:rsidR="00867610" w:rsidRPr="00867610" w:rsidRDefault="00867610" w:rsidP="00867610">
      <w:pPr>
        <w:jc w:val="both"/>
        <w:rPr>
          <w:rFonts w:ascii="Times New Roman" w:hAnsi="Times New Roman" w:cs="Times New Roman"/>
          <w:color w:val="000000"/>
          <w:sz w:val="28"/>
          <w:szCs w:val="28"/>
          <w:shd w:val="clear" w:color="auto" w:fill="FFFFFF"/>
        </w:rPr>
      </w:pPr>
      <w:r w:rsidRPr="00867610">
        <w:rPr>
          <w:rFonts w:ascii="Times New Roman" w:hAnsi="Times New Roman" w:cs="Times New Roman"/>
          <w:color w:val="000000"/>
          <w:sz w:val="28"/>
          <w:szCs w:val="28"/>
          <w:shd w:val="clear" w:color="auto" w:fill="FFFFFF"/>
        </w:rPr>
        <w:t xml:space="preserve">2. Вызвать скорую помощь (03 / 112). Кратко опишите состояние пострадавшего и обстоятельства происшествия. Сообщите руководителю или ответственному лицу. </w:t>
      </w:r>
    </w:p>
    <w:p w:rsidR="00867610" w:rsidRPr="00867610" w:rsidRDefault="00867610" w:rsidP="00867610">
      <w:pPr>
        <w:jc w:val="both"/>
        <w:rPr>
          <w:rFonts w:ascii="Times New Roman" w:hAnsi="Times New Roman" w:cs="Times New Roman"/>
          <w:color w:val="000000"/>
          <w:sz w:val="28"/>
          <w:szCs w:val="28"/>
          <w:shd w:val="clear" w:color="auto" w:fill="FFFFFF"/>
        </w:rPr>
      </w:pPr>
      <w:r w:rsidRPr="00867610">
        <w:rPr>
          <w:rFonts w:ascii="Times New Roman" w:hAnsi="Times New Roman" w:cs="Times New Roman"/>
          <w:color w:val="000000"/>
          <w:sz w:val="28"/>
          <w:szCs w:val="28"/>
          <w:shd w:val="clear" w:color="auto" w:fill="FFFFFF"/>
        </w:rPr>
        <w:t xml:space="preserve">3. Оказать первую помощь — только если </w:t>
      </w:r>
      <w:proofErr w:type="gramStart"/>
      <w:r w:rsidRPr="00867610">
        <w:rPr>
          <w:rFonts w:ascii="Times New Roman" w:hAnsi="Times New Roman" w:cs="Times New Roman"/>
          <w:color w:val="000000"/>
          <w:sz w:val="28"/>
          <w:szCs w:val="28"/>
          <w:shd w:val="clear" w:color="auto" w:fill="FFFFFF"/>
        </w:rPr>
        <w:t>уверены</w:t>
      </w:r>
      <w:proofErr w:type="gramEnd"/>
      <w:r w:rsidRPr="00867610">
        <w:rPr>
          <w:rFonts w:ascii="Times New Roman" w:hAnsi="Times New Roman" w:cs="Times New Roman"/>
          <w:color w:val="000000"/>
          <w:sz w:val="28"/>
          <w:szCs w:val="28"/>
          <w:shd w:val="clear" w:color="auto" w:fill="FFFFFF"/>
        </w:rPr>
        <w:t xml:space="preserve"> в своих действиях. Остановить кровотечение, наложить повязку и т.п. Если нет уверенности — лучше не трогать человека, чтобы не навредить.</w:t>
      </w:r>
    </w:p>
    <w:p w:rsidR="00867610" w:rsidRPr="00867610" w:rsidRDefault="00867610" w:rsidP="00867610">
      <w:pPr>
        <w:jc w:val="both"/>
        <w:rPr>
          <w:rFonts w:ascii="Times New Roman" w:hAnsi="Times New Roman" w:cs="Times New Roman"/>
          <w:color w:val="000000"/>
          <w:sz w:val="28"/>
          <w:szCs w:val="28"/>
          <w:shd w:val="clear" w:color="auto" w:fill="FFFFFF"/>
        </w:rPr>
      </w:pPr>
      <w:r w:rsidRPr="00867610">
        <w:rPr>
          <w:rFonts w:ascii="Times New Roman" w:hAnsi="Times New Roman" w:cs="Times New Roman"/>
          <w:color w:val="000000"/>
          <w:sz w:val="28"/>
          <w:szCs w:val="28"/>
          <w:shd w:val="clear" w:color="auto" w:fill="FFFFFF"/>
        </w:rPr>
        <w:t xml:space="preserve"> 4. Не перемещать пострадавшего без крайней необходимости. Особенно при подозрении на травмы позвоночника</w:t>
      </w:r>
    </w:p>
    <w:p w:rsidR="00867610" w:rsidRPr="00867610" w:rsidRDefault="00867610" w:rsidP="00867610">
      <w:pPr>
        <w:jc w:val="both"/>
        <w:rPr>
          <w:rFonts w:ascii="Times New Roman" w:hAnsi="Times New Roman" w:cs="Times New Roman"/>
          <w:color w:val="000000"/>
          <w:sz w:val="28"/>
          <w:szCs w:val="28"/>
          <w:shd w:val="clear" w:color="auto" w:fill="FFFFFF"/>
        </w:rPr>
      </w:pPr>
      <w:r w:rsidRPr="00867610">
        <w:rPr>
          <w:rFonts w:ascii="Times New Roman" w:hAnsi="Times New Roman" w:cs="Times New Roman"/>
          <w:color w:val="000000"/>
          <w:sz w:val="28"/>
          <w:szCs w:val="28"/>
          <w:shd w:val="clear" w:color="auto" w:fill="FFFFFF"/>
        </w:rPr>
        <w:t xml:space="preserve"> 5. Не менять обстановку на месте происшествия. Если нет угрозы жизни — это важно для последующего расследования. </w:t>
      </w:r>
    </w:p>
    <w:p w:rsidR="00867610" w:rsidRPr="00867610" w:rsidRDefault="00867610" w:rsidP="00867610">
      <w:pPr>
        <w:jc w:val="both"/>
        <w:rPr>
          <w:rFonts w:ascii="Times New Roman" w:hAnsi="Times New Roman" w:cs="Times New Roman"/>
          <w:b/>
          <w:color w:val="000000"/>
          <w:sz w:val="28"/>
          <w:szCs w:val="28"/>
          <w:shd w:val="clear" w:color="auto" w:fill="FFFFFF"/>
        </w:rPr>
      </w:pPr>
      <w:r w:rsidRPr="00867610">
        <w:rPr>
          <w:rFonts w:ascii="Times New Roman" w:hAnsi="Times New Roman" w:cs="Times New Roman"/>
          <w:b/>
          <w:color w:val="000000"/>
          <w:sz w:val="28"/>
          <w:szCs w:val="28"/>
          <w:shd w:val="clear" w:color="auto" w:fill="FFFFFF"/>
        </w:rPr>
        <w:t>Что обязан сделать работодатель</w:t>
      </w:r>
      <w:r w:rsidRPr="00867610">
        <w:rPr>
          <w:rFonts w:ascii="Times New Roman" w:hAnsi="Times New Roman" w:cs="Times New Roman"/>
          <w:b/>
          <w:color w:val="000000"/>
          <w:sz w:val="28"/>
          <w:szCs w:val="28"/>
          <w:shd w:val="clear" w:color="auto" w:fill="FFFFFF"/>
        </w:rPr>
        <w:t>:</w:t>
      </w:r>
    </w:p>
    <w:p w:rsidR="00867610" w:rsidRPr="00867610" w:rsidRDefault="00867610" w:rsidP="00867610">
      <w:pPr>
        <w:pStyle w:val="a3"/>
        <w:numPr>
          <w:ilvl w:val="0"/>
          <w:numId w:val="1"/>
        </w:numPr>
        <w:ind w:left="284" w:hanging="284"/>
        <w:jc w:val="both"/>
        <w:rPr>
          <w:rFonts w:ascii="Times New Roman" w:hAnsi="Times New Roman" w:cs="Times New Roman"/>
          <w:color w:val="000000"/>
          <w:sz w:val="28"/>
          <w:szCs w:val="28"/>
          <w:shd w:val="clear" w:color="auto" w:fill="FFFFFF"/>
        </w:rPr>
      </w:pPr>
      <w:r w:rsidRPr="00867610">
        <w:rPr>
          <w:rFonts w:ascii="Times New Roman" w:hAnsi="Times New Roman" w:cs="Times New Roman"/>
          <w:color w:val="000000"/>
          <w:sz w:val="28"/>
          <w:szCs w:val="28"/>
          <w:shd w:val="clear" w:color="auto" w:fill="FFFFFF"/>
        </w:rPr>
        <w:t xml:space="preserve">Обучить персонал навыкам оказания первой помощи. </w:t>
      </w:r>
    </w:p>
    <w:p w:rsidR="00867610" w:rsidRPr="00867610" w:rsidRDefault="00867610" w:rsidP="00867610">
      <w:pPr>
        <w:pStyle w:val="a3"/>
        <w:numPr>
          <w:ilvl w:val="0"/>
          <w:numId w:val="1"/>
        </w:numPr>
        <w:tabs>
          <w:tab w:val="left" w:pos="0"/>
          <w:tab w:val="left" w:pos="284"/>
        </w:tabs>
        <w:ind w:left="0" w:firstLine="0"/>
        <w:jc w:val="both"/>
        <w:rPr>
          <w:rFonts w:ascii="Times New Roman" w:hAnsi="Times New Roman" w:cs="Times New Roman"/>
          <w:color w:val="000000"/>
          <w:sz w:val="28"/>
          <w:szCs w:val="28"/>
          <w:shd w:val="clear" w:color="auto" w:fill="FFFFFF"/>
        </w:rPr>
      </w:pPr>
      <w:r w:rsidRPr="00867610">
        <w:rPr>
          <w:rFonts w:ascii="Times New Roman" w:hAnsi="Times New Roman" w:cs="Times New Roman"/>
          <w:color w:val="000000"/>
          <w:sz w:val="28"/>
          <w:szCs w:val="28"/>
          <w:shd w:val="clear" w:color="auto" w:fill="FFFFFF"/>
        </w:rPr>
        <w:t xml:space="preserve">Обеспечить аптечки на рабочих местах, соответствующие нормам комплектации. </w:t>
      </w:r>
    </w:p>
    <w:p w:rsidR="00867610" w:rsidRPr="00867610" w:rsidRDefault="00867610" w:rsidP="00867610">
      <w:pPr>
        <w:pStyle w:val="a3"/>
        <w:numPr>
          <w:ilvl w:val="0"/>
          <w:numId w:val="1"/>
        </w:numPr>
        <w:ind w:left="284" w:hanging="284"/>
        <w:jc w:val="both"/>
        <w:rPr>
          <w:rFonts w:ascii="Times New Roman" w:hAnsi="Times New Roman" w:cs="Times New Roman"/>
          <w:color w:val="000000"/>
          <w:sz w:val="28"/>
          <w:szCs w:val="28"/>
          <w:shd w:val="clear" w:color="auto" w:fill="FFFFFF"/>
        </w:rPr>
      </w:pPr>
      <w:r w:rsidRPr="00867610">
        <w:rPr>
          <w:rFonts w:ascii="Times New Roman" w:hAnsi="Times New Roman" w:cs="Times New Roman"/>
          <w:color w:val="000000"/>
          <w:sz w:val="28"/>
          <w:szCs w:val="28"/>
          <w:shd w:val="clear" w:color="auto" w:fill="FFFFFF"/>
        </w:rPr>
        <w:t xml:space="preserve">Довести до работников алгоритм действий при несчастных случаях. </w:t>
      </w:r>
    </w:p>
    <w:p w:rsidR="00867610" w:rsidRPr="00867610" w:rsidRDefault="00867610" w:rsidP="00867610">
      <w:pPr>
        <w:pStyle w:val="a3"/>
        <w:numPr>
          <w:ilvl w:val="0"/>
          <w:numId w:val="1"/>
        </w:numPr>
        <w:ind w:left="284" w:hanging="284"/>
        <w:jc w:val="both"/>
        <w:rPr>
          <w:rFonts w:ascii="Times New Roman" w:hAnsi="Times New Roman" w:cs="Times New Roman"/>
          <w:color w:val="000000"/>
          <w:sz w:val="28"/>
          <w:szCs w:val="28"/>
          <w:shd w:val="clear" w:color="auto" w:fill="FFFFFF"/>
        </w:rPr>
      </w:pPr>
      <w:r w:rsidRPr="00867610">
        <w:rPr>
          <w:rFonts w:ascii="Times New Roman" w:hAnsi="Times New Roman" w:cs="Times New Roman"/>
          <w:color w:val="000000"/>
          <w:sz w:val="28"/>
          <w:szCs w:val="28"/>
          <w:shd w:val="clear" w:color="auto" w:fill="FFFFFF"/>
        </w:rPr>
        <w:t xml:space="preserve">Фиксировать и расследовать происшествия в установленный законом срок. </w:t>
      </w:r>
    </w:p>
    <w:p w:rsidR="00481648" w:rsidRPr="00867610" w:rsidRDefault="00867610" w:rsidP="00867610">
      <w:pPr>
        <w:pStyle w:val="a3"/>
        <w:numPr>
          <w:ilvl w:val="0"/>
          <w:numId w:val="1"/>
        </w:numPr>
        <w:tabs>
          <w:tab w:val="left" w:pos="284"/>
        </w:tabs>
        <w:ind w:left="0" w:firstLine="0"/>
        <w:jc w:val="both"/>
        <w:rPr>
          <w:rFonts w:ascii="Times New Roman" w:hAnsi="Times New Roman" w:cs="Times New Roman"/>
          <w:color w:val="000000"/>
          <w:sz w:val="28"/>
          <w:szCs w:val="28"/>
          <w:shd w:val="clear" w:color="auto" w:fill="FFFFFF"/>
        </w:rPr>
      </w:pPr>
      <w:r w:rsidRPr="00867610">
        <w:rPr>
          <w:rFonts w:ascii="Times New Roman" w:hAnsi="Times New Roman" w:cs="Times New Roman"/>
          <w:color w:val="000000"/>
          <w:sz w:val="28"/>
          <w:szCs w:val="28"/>
          <w:shd w:val="clear" w:color="auto" w:fill="FFFFFF"/>
        </w:rPr>
        <w:t>Организовать систему, в которой сотрудники знают, как действовать, и не боятся сообщать о травмах.</w:t>
      </w:r>
    </w:p>
    <w:sectPr w:rsidR="00481648" w:rsidRPr="00867610" w:rsidSect="00867610">
      <w:pgSz w:w="11906" w:h="16838"/>
      <w:pgMar w:top="709"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0249D"/>
    <w:multiLevelType w:val="hybridMultilevel"/>
    <w:tmpl w:val="8FE6EB6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610"/>
    <w:rsid w:val="00481648"/>
    <w:rsid w:val="00867610"/>
    <w:rsid w:val="008A1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7610"/>
    <w:pPr>
      <w:ind w:left="720"/>
      <w:contextualSpacing/>
    </w:pPr>
  </w:style>
  <w:style w:type="paragraph" w:styleId="a4">
    <w:name w:val="Balloon Text"/>
    <w:basedOn w:val="a"/>
    <w:link w:val="a5"/>
    <w:uiPriority w:val="99"/>
    <w:semiHidden/>
    <w:unhideWhenUsed/>
    <w:rsid w:val="008676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76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7610"/>
    <w:pPr>
      <w:ind w:left="720"/>
      <w:contextualSpacing/>
    </w:pPr>
  </w:style>
  <w:style w:type="paragraph" w:styleId="a4">
    <w:name w:val="Balloon Text"/>
    <w:basedOn w:val="a"/>
    <w:link w:val="a5"/>
    <w:uiPriority w:val="99"/>
    <w:semiHidden/>
    <w:unhideWhenUsed/>
    <w:rsid w:val="008676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76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248</Words>
  <Characters>1420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Тукаленко Татьяна Григорьевна</dc:creator>
  <cp:lastModifiedBy>Тукаленко Татьяна Григорьевна</cp:lastModifiedBy>
  <cp:revision>2</cp:revision>
  <cp:lastPrinted>2025-12-02T03:21:00Z</cp:lastPrinted>
  <dcterms:created xsi:type="dcterms:W3CDTF">2025-12-02T03:15:00Z</dcterms:created>
  <dcterms:modified xsi:type="dcterms:W3CDTF">2025-12-02T03:40:00Z</dcterms:modified>
</cp:coreProperties>
</file>