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EE5" w:rsidRPr="00362801" w:rsidRDefault="00362801" w:rsidP="003628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801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362801" w:rsidRPr="00362801" w:rsidRDefault="00362801" w:rsidP="003628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2801" w:rsidRPr="00362801" w:rsidRDefault="00362801" w:rsidP="003628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801">
        <w:rPr>
          <w:rFonts w:ascii="Times New Roman" w:hAnsi="Times New Roman" w:cs="Times New Roman"/>
          <w:b/>
          <w:sz w:val="24"/>
          <w:szCs w:val="24"/>
        </w:rPr>
        <w:t xml:space="preserve">о проведении общественного </w:t>
      </w:r>
      <w:proofErr w:type="gramStart"/>
      <w:r w:rsidRPr="00362801">
        <w:rPr>
          <w:rFonts w:ascii="Times New Roman" w:hAnsi="Times New Roman" w:cs="Times New Roman"/>
          <w:b/>
          <w:sz w:val="24"/>
          <w:szCs w:val="24"/>
        </w:rPr>
        <w:t>обсуждения проекта документа стратегического планирования городского округа муниципального</w:t>
      </w:r>
      <w:proofErr w:type="gramEnd"/>
      <w:r w:rsidRPr="00362801">
        <w:rPr>
          <w:rFonts w:ascii="Times New Roman" w:hAnsi="Times New Roman" w:cs="Times New Roman"/>
          <w:b/>
          <w:sz w:val="24"/>
          <w:szCs w:val="24"/>
        </w:rPr>
        <w:t xml:space="preserve"> образования «город Саянск»</w:t>
      </w:r>
    </w:p>
    <w:p w:rsidR="00362801" w:rsidRPr="00362801" w:rsidRDefault="00362801" w:rsidP="003628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2801" w:rsidRPr="000956E0" w:rsidRDefault="00362801" w:rsidP="0036280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Вид и наименование проекта документа стратегического планирования: </w:t>
      </w:r>
      <w:r w:rsidRPr="00A77523">
        <w:rPr>
          <w:rFonts w:ascii="Times New Roman" w:hAnsi="Times New Roman" w:cs="Times New Roman"/>
          <w:bCs/>
          <w:sz w:val="24"/>
          <w:szCs w:val="24"/>
        </w:rPr>
        <w:t>проект Решения Думы городского округа муниципального образования «город Саянск» «</w:t>
      </w:r>
      <w:r w:rsidR="00F57571" w:rsidRPr="00F57571">
        <w:rPr>
          <w:rFonts w:ascii="Times New Roman" w:hAnsi="Times New Roman" w:cs="Times New Roman"/>
          <w:bCs/>
          <w:sz w:val="24"/>
          <w:szCs w:val="24"/>
        </w:rPr>
        <w:t>О внесении изменений в Стратегию социально-экономического развития городского округа муниципального образования «город Саянск» на 2017-203</w:t>
      </w:r>
      <w:r w:rsidR="005954D2">
        <w:rPr>
          <w:rFonts w:ascii="Times New Roman" w:hAnsi="Times New Roman" w:cs="Times New Roman"/>
          <w:bCs/>
          <w:sz w:val="24"/>
          <w:szCs w:val="24"/>
        </w:rPr>
        <w:t>6</w:t>
      </w:r>
      <w:r w:rsidR="00F57571" w:rsidRPr="00F57571">
        <w:rPr>
          <w:rFonts w:ascii="Times New Roman" w:hAnsi="Times New Roman" w:cs="Times New Roman"/>
          <w:bCs/>
          <w:sz w:val="24"/>
          <w:szCs w:val="24"/>
        </w:rPr>
        <w:t xml:space="preserve"> годы и в план мероприятий по реализации Стратегии социально-экономического развития городского округа муниципального образования «город Саянск» на 2017-203</w:t>
      </w:r>
      <w:r w:rsidR="005954D2">
        <w:rPr>
          <w:rFonts w:ascii="Times New Roman" w:hAnsi="Times New Roman" w:cs="Times New Roman"/>
          <w:bCs/>
          <w:sz w:val="24"/>
          <w:szCs w:val="24"/>
        </w:rPr>
        <w:t>6</w:t>
      </w:r>
      <w:r w:rsidR="00F57571" w:rsidRPr="00F57571">
        <w:rPr>
          <w:rFonts w:ascii="Times New Roman" w:hAnsi="Times New Roman" w:cs="Times New Roman"/>
          <w:bCs/>
          <w:sz w:val="24"/>
          <w:szCs w:val="24"/>
        </w:rPr>
        <w:t xml:space="preserve"> годы, утвержденных  решением Думы городского округа муниципального образования «город Саянск»  от</w:t>
      </w:r>
      <w:proofErr w:type="gramEnd"/>
      <w:r w:rsidR="00F57571" w:rsidRPr="00F57571">
        <w:rPr>
          <w:rFonts w:ascii="Times New Roman" w:hAnsi="Times New Roman" w:cs="Times New Roman"/>
          <w:bCs/>
          <w:sz w:val="24"/>
          <w:szCs w:val="24"/>
        </w:rPr>
        <w:t xml:space="preserve"> 29.12.2017 №71-67-17-32</w:t>
      </w:r>
      <w:r w:rsidRPr="00A77523">
        <w:rPr>
          <w:rFonts w:ascii="Times New Roman" w:hAnsi="Times New Roman" w:cs="Times New Roman"/>
          <w:bCs/>
          <w:sz w:val="24"/>
          <w:szCs w:val="24"/>
        </w:rPr>
        <w:t>»</w:t>
      </w:r>
    </w:p>
    <w:p w:rsidR="00362801" w:rsidRPr="00A77523" w:rsidRDefault="00362801" w:rsidP="0036280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Разработчик проекта документа стратегического планирования: </w:t>
      </w:r>
      <w:r w:rsidRPr="00A77523">
        <w:rPr>
          <w:rFonts w:ascii="Times New Roman" w:hAnsi="Times New Roman" w:cs="Times New Roman"/>
          <w:bCs/>
          <w:sz w:val="24"/>
          <w:szCs w:val="24"/>
        </w:rPr>
        <w:t>отдел экономического развития и потребительского рынка Управления по экономике администрации городского округа муниципального образования «город Саянск»</w:t>
      </w:r>
    </w:p>
    <w:p w:rsidR="00D824EF" w:rsidRPr="00A77523" w:rsidRDefault="00D824EF" w:rsidP="0036280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Форма общественного обсуждения: 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общественное обсуждение проводится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 </w:t>
      </w:r>
      <w:hyperlink r:id="rId7" w:history="1">
        <w:r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http://www.admsayansk.ru</w:t>
        </w:r>
      </w:hyperlink>
      <w:r w:rsidRPr="00A7752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74538" w:rsidRPr="00A77523" w:rsidRDefault="00B74538" w:rsidP="00B74538">
      <w:pPr>
        <w:jc w:val="both"/>
        <w:rPr>
          <w:rFonts w:ascii="Times New Roman" w:hAnsi="Times New Roman" w:cs="Times New Roman"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Контактное лицо по вопросам направления замечаний и предложений: </w:t>
      </w:r>
      <w:r w:rsidR="000956E0">
        <w:rPr>
          <w:rFonts w:ascii="Times New Roman" w:hAnsi="Times New Roman" w:cs="Times New Roman"/>
          <w:bCs/>
          <w:sz w:val="24"/>
          <w:szCs w:val="24"/>
        </w:rPr>
        <w:t>главный специалист</w:t>
      </w:r>
      <w:r w:rsidR="00D33EE0">
        <w:rPr>
          <w:rFonts w:ascii="Times New Roman" w:hAnsi="Times New Roman" w:cs="Times New Roman"/>
          <w:bCs/>
          <w:sz w:val="24"/>
          <w:szCs w:val="24"/>
        </w:rPr>
        <w:t>-экономист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 отдела экономического развития и потребительского рынка Управления по экономике </w:t>
      </w:r>
      <w:r w:rsidR="00D33EE0">
        <w:rPr>
          <w:rFonts w:ascii="Times New Roman" w:hAnsi="Times New Roman" w:cs="Times New Roman"/>
          <w:bCs/>
          <w:sz w:val="24"/>
          <w:szCs w:val="24"/>
        </w:rPr>
        <w:t>Ступина Ирина Сергеевна</w:t>
      </w:r>
      <w:r w:rsidR="00C75117">
        <w:rPr>
          <w:rFonts w:ascii="Times New Roman" w:hAnsi="Times New Roman" w:cs="Times New Roman"/>
          <w:bCs/>
          <w:sz w:val="24"/>
          <w:szCs w:val="24"/>
        </w:rPr>
        <w:t>,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 тел. 8(39553) 5-72-22, электронный адрес: </w:t>
      </w:r>
      <w:hyperlink r:id="rId8" w:history="1">
        <w:r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economsayansk@mail.ru</w:t>
        </w:r>
      </w:hyperlink>
      <w:r w:rsidRPr="00A7752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62801" w:rsidRPr="00A77523" w:rsidRDefault="00B74538" w:rsidP="00362801">
      <w:pPr>
        <w:jc w:val="both"/>
        <w:rPr>
          <w:rFonts w:ascii="Times New Roman" w:hAnsi="Times New Roman" w:cs="Times New Roman"/>
          <w:sz w:val="24"/>
          <w:szCs w:val="24"/>
        </w:rPr>
      </w:pPr>
      <w:r w:rsidRPr="001A7335">
        <w:rPr>
          <w:rFonts w:ascii="Times New Roman" w:hAnsi="Times New Roman" w:cs="Times New Roman"/>
          <w:b/>
          <w:sz w:val="24"/>
          <w:szCs w:val="24"/>
        </w:rPr>
        <w:t>Срок проведения общественного обсуждения</w:t>
      </w:r>
      <w:r w:rsidRPr="00915AB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15ABF">
        <w:rPr>
          <w:rFonts w:ascii="Times New Roman" w:hAnsi="Times New Roman" w:cs="Times New Roman"/>
          <w:sz w:val="24"/>
          <w:szCs w:val="24"/>
        </w:rPr>
        <w:t xml:space="preserve">с </w:t>
      </w:r>
      <w:r w:rsidR="001001D6">
        <w:rPr>
          <w:rFonts w:ascii="Times New Roman" w:hAnsi="Times New Roman" w:cs="Times New Roman"/>
          <w:sz w:val="24"/>
          <w:szCs w:val="24"/>
        </w:rPr>
        <w:t>2</w:t>
      </w:r>
      <w:r w:rsidR="00D33EE0">
        <w:rPr>
          <w:rFonts w:ascii="Times New Roman" w:hAnsi="Times New Roman" w:cs="Times New Roman"/>
          <w:sz w:val="24"/>
          <w:szCs w:val="24"/>
        </w:rPr>
        <w:t>1</w:t>
      </w:r>
      <w:r w:rsidRPr="00915ABF">
        <w:rPr>
          <w:rFonts w:ascii="Times New Roman" w:hAnsi="Times New Roman" w:cs="Times New Roman"/>
          <w:sz w:val="24"/>
          <w:szCs w:val="24"/>
        </w:rPr>
        <w:t>.</w:t>
      </w:r>
      <w:r w:rsidR="00915ABF" w:rsidRPr="00915ABF">
        <w:rPr>
          <w:rFonts w:ascii="Times New Roman" w:hAnsi="Times New Roman" w:cs="Times New Roman"/>
          <w:sz w:val="24"/>
          <w:szCs w:val="24"/>
        </w:rPr>
        <w:t>1</w:t>
      </w:r>
      <w:r w:rsidR="001001D6">
        <w:rPr>
          <w:rFonts w:ascii="Times New Roman" w:hAnsi="Times New Roman" w:cs="Times New Roman"/>
          <w:sz w:val="24"/>
          <w:szCs w:val="24"/>
        </w:rPr>
        <w:t>1</w:t>
      </w:r>
      <w:r w:rsidRPr="00915ABF">
        <w:rPr>
          <w:rFonts w:ascii="Times New Roman" w:hAnsi="Times New Roman" w:cs="Times New Roman"/>
          <w:sz w:val="24"/>
          <w:szCs w:val="24"/>
        </w:rPr>
        <w:t>.20</w:t>
      </w:r>
      <w:r w:rsidR="00B113E8" w:rsidRPr="00915ABF">
        <w:rPr>
          <w:rFonts w:ascii="Times New Roman" w:hAnsi="Times New Roman" w:cs="Times New Roman"/>
          <w:sz w:val="24"/>
          <w:szCs w:val="24"/>
        </w:rPr>
        <w:t>2</w:t>
      </w:r>
      <w:r w:rsidR="00D33EE0">
        <w:rPr>
          <w:rFonts w:ascii="Times New Roman" w:hAnsi="Times New Roman" w:cs="Times New Roman"/>
          <w:sz w:val="24"/>
          <w:szCs w:val="24"/>
        </w:rPr>
        <w:t>5</w:t>
      </w:r>
      <w:r w:rsidRPr="00915ABF">
        <w:rPr>
          <w:rFonts w:ascii="Times New Roman" w:hAnsi="Times New Roman" w:cs="Times New Roman"/>
          <w:sz w:val="24"/>
          <w:szCs w:val="24"/>
        </w:rPr>
        <w:t xml:space="preserve"> по </w:t>
      </w:r>
      <w:r w:rsidR="00D33EE0">
        <w:rPr>
          <w:rFonts w:ascii="Times New Roman" w:hAnsi="Times New Roman" w:cs="Times New Roman"/>
          <w:sz w:val="24"/>
          <w:szCs w:val="24"/>
        </w:rPr>
        <w:t>28</w:t>
      </w:r>
      <w:r w:rsidR="000956E0" w:rsidRPr="00915ABF">
        <w:rPr>
          <w:rFonts w:ascii="Times New Roman" w:hAnsi="Times New Roman" w:cs="Times New Roman"/>
          <w:sz w:val="24"/>
          <w:szCs w:val="24"/>
        </w:rPr>
        <w:t>.</w:t>
      </w:r>
      <w:r w:rsidR="00915ABF" w:rsidRPr="00915ABF">
        <w:rPr>
          <w:rFonts w:ascii="Times New Roman" w:hAnsi="Times New Roman" w:cs="Times New Roman"/>
          <w:sz w:val="24"/>
          <w:szCs w:val="24"/>
        </w:rPr>
        <w:t>1</w:t>
      </w:r>
      <w:r w:rsidR="00D33EE0">
        <w:rPr>
          <w:rFonts w:ascii="Times New Roman" w:hAnsi="Times New Roman" w:cs="Times New Roman"/>
          <w:sz w:val="24"/>
          <w:szCs w:val="24"/>
        </w:rPr>
        <w:t>1</w:t>
      </w:r>
      <w:r w:rsidRPr="00915ABF">
        <w:rPr>
          <w:rFonts w:ascii="Times New Roman" w:hAnsi="Times New Roman" w:cs="Times New Roman"/>
          <w:sz w:val="24"/>
          <w:szCs w:val="24"/>
        </w:rPr>
        <w:t>.20</w:t>
      </w:r>
      <w:r w:rsidR="00B113E8" w:rsidRPr="00915ABF">
        <w:rPr>
          <w:rFonts w:ascii="Times New Roman" w:hAnsi="Times New Roman" w:cs="Times New Roman"/>
          <w:sz w:val="24"/>
          <w:szCs w:val="24"/>
        </w:rPr>
        <w:t>2</w:t>
      </w:r>
      <w:r w:rsidR="00E97CA8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="00D33E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4538" w:rsidRDefault="00A77523" w:rsidP="00362801">
      <w:pPr>
        <w:jc w:val="both"/>
        <w:rPr>
          <w:rFonts w:ascii="Times New Roman" w:hAnsi="Times New Roman" w:cs="Times New Roman"/>
          <w:sz w:val="24"/>
          <w:szCs w:val="24"/>
        </w:rPr>
      </w:pPr>
      <w:r w:rsidRPr="00A77523">
        <w:rPr>
          <w:rFonts w:ascii="Times New Roman" w:hAnsi="Times New Roman" w:cs="Times New Roman"/>
          <w:b/>
          <w:sz w:val="24"/>
          <w:szCs w:val="24"/>
        </w:rPr>
        <w:t>П</w:t>
      </w:r>
      <w:r w:rsidR="00B74538" w:rsidRPr="00A77523">
        <w:rPr>
          <w:rFonts w:ascii="Times New Roman" w:hAnsi="Times New Roman" w:cs="Times New Roman"/>
          <w:b/>
          <w:sz w:val="24"/>
          <w:szCs w:val="24"/>
        </w:rPr>
        <w:t>орядок проведения общественного обсуждения</w:t>
      </w:r>
      <w:r w:rsidRPr="00A7752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15CB3">
        <w:rPr>
          <w:rFonts w:ascii="Times New Roman" w:hAnsi="Times New Roman" w:cs="Times New Roman"/>
          <w:sz w:val="24"/>
          <w:szCs w:val="24"/>
        </w:rPr>
        <w:t>все заинтересованные лица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5CB3">
        <w:rPr>
          <w:rFonts w:ascii="Times New Roman" w:hAnsi="Times New Roman" w:cs="Times New Roman"/>
          <w:b/>
          <w:sz w:val="24"/>
          <w:szCs w:val="24"/>
        </w:rPr>
        <w:t>(</w:t>
      </w:r>
      <w:r w:rsidRPr="00A77523">
        <w:rPr>
          <w:rFonts w:ascii="Times New Roman" w:hAnsi="Times New Roman" w:cs="Times New Roman"/>
          <w:sz w:val="24"/>
          <w:szCs w:val="24"/>
        </w:rPr>
        <w:t>участники</w:t>
      </w:r>
      <w:r w:rsidR="00A15CB3">
        <w:rPr>
          <w:rFonts w:ascii="Times New Roman" w:hAnsi="Times New Roman" w:cs="Times New Roman"/>
          <w:sz w:val="24"/>
          <w:szCs w:val="24"/>
        </w:rPr>
        <w:t xml:space="preserve"> общественного обсуждения) направляют свои предложения и замечания по проекту документа стратегического планирования в период проведения общественного обсуждения. </w:t>
      </w:r>
      <w:r w:rsidR="00A15CB3" w:rsidRPr="00A15CB3">
        <w:rPr>
          <w:rFonts w:ascii="Times New Roman" w:hAnsi="Times New Roman" w:cs="Times New Roman"/>
          <w:sz w:val="24"/>
          <w:szCs w:val="24"/>
        </w:rPr>
        <w:t>Предложения и замечания участников общественного обсуждения, поступившие после срока окончания общественного обсуждения, не учитываются при доработке проекта документа стратегического планирования</w:t>
      </w:r>
      <w:r w:rsidR="00A15CB3">
        <w:rPr>
          <w:rFonts w:ascii="Times New Roman" w:hAnsi="Times New Roman" w:cs="Times New Roman"/>
          <w:sz w:val="24"/>
          <w:szCs w:val="24"/>
        </w:rPr>
        <w:t>.</w:t>
      </w:r>
    </w:p>
    <w:p w:rsidR="00A15CB3" w:rsidRDefault="00A15CB3" w:rsidP="003628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A15CB3">
        <w:rPr>
          <w:rFonts w:ascii="Times New Roman" w:hAnsi="Times New Roman" w:cs="Times New Roman"/>
          <w:b/>
          <w:sz w:val="24"/>
          <w:szCs w:val="24"/>
        </w:rPr>
        <w:t>ребования к оформлению предложений и замечаний участников общественного обсуждения: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предложения и замечания направляются в </w:t>
      </w:r>
      <w:r w:rsidR="0023610D">
        <w:rPr>
          <w:rFonts w:ascii="Times New Roman" w:hAnsi="Times New Roman" w:cs="Times New Roman"/>
          <w:sz w:val="24"/>
          <w:szCs w:val="24"/>
        </w:rPr>
        <w:t>форме электронного документа</w:t>
      </w:r>
      <w:r w:rsidR="00D0003E">
        <w:rPr>
          <w:rFonts w:ascii="Times New Roman" w:hAnsi="Times New Roman" w:cs="Times New Roman"/>
          <w:sz w:val="24"/>
          <w:szCs w:val="24"/>
        </w:rPr>
        <w:t xml:space="preserve"> (в письменной форме)</w:t>
      </w:r>
      <w:r>
        <w:rPr>
          <w:rFonts w:ascii="Times New Roman" w:hAnsi="Times New Roman" w:cs="Times New Roman"/>
          <w:sz w:val="24"/>
          <w:szCs w:val="24"/>
        </w:rPr>
        <w:t xml:space="preserve"> с обязательным указанием </w:t>
      </w:r>
      <w:r w:rsidR="0083466C">
        <w:rPr>
          <w:rFonts w:ascii="Times New Roman" w:hAnsi="Times New Roman" w:cs="Times New Roman"/>
          <w:sz w:val="24"/>
          <w:szCs w:val="24"/>
        </w:rPr>
        <w:t>фамилии</w:t>
      </w:r>
      <w:r w:rsidRPr="00A15CB3">
        <w:rPr>
          <w:rFonts w:ascii="Times New Roman" w:hAnsi="Times New Roman" w:cs="Times New Roman"/>
          <w:sz w:val="24"/>
          <w:szCs w:val="24"/>
        </w:rPr>
        <w:t>, имя, отчеств</w:t>
      </w:r>
      <w:r w:rsidR="0083466C">
        <w:rPr>
          <w:rFonts w:ascii="Times New Roman" w:hAnsi="Times New Roman" w:cs="Times New Roman"/>
          <w:sz w:val="24"/>
          <w:szCs w:val="24"/>
        </w:rPr>
        <w:t>а, места</w:t>
      </w:r>
      <w:r w:rsidRPr="00A15CB3">
        <w:rPr>
          <w:rFonts w:ascii="Times New Roman" w:hAnsi="Times New Roman" w:cs="Times New Roman"/>
          <w:sz w:val="24"/>
          <w:szCs w:val="24"/>
        </w:rPr>
        <w:t xml:space="preserve"> жит</w:t>
      </w:r>
      <w:r w:rsidR="0083466C">
        <w:rPr>
          <w:rFonts w:ascii="Times New Roman" w:hAnsi="Times New Roman" w:cs="Times New Roman"/>
          <w:sz w:val="24"/>
          <w:szCs w:val="24"/>
        </w:rPr>
        <w:t>ельства, контактного</w:t>
      </w:r>
      <w:r w:rsidRPr="00A15CB3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83466C">
        <w:rPr>
          <w:rFonts w:ascii="Times New Roman" w:hAnsi="Times New Roman" w:cs="Times New Roman"/>
          <w:sz w:val="24"/>
          <w:szCs w:val="24"/>
        </w:rPr>
        <w:t>а</w:t>
      </w:r>
      <w:r w:rsidRPr="00A15CB3">
        <w:rPr>
          <w:rFonts w:ascii="Times New Roman" w:hAnsi="Times New Roman" w:cs="Times New Roman"/>
          <w:sz w:val="24"/>
          <w:szCs w:val="24"/>
        </w:rPr>
        <w:t xml:space="preserve"> телефона участника, наименование организации (в случае принадлежности участника к какой-либо организации)</w:t>
      </w:r>
      <w:r>
        <w:rPr>
          <w:rFonts w:ascii="Times New Roman" w:hAnsi="Times New Roman" w:cs="Times New Roman"/>
          <w:sz w:val="24"/>
          <w:szCs w:val="24"/>
        </w:rPr>
        <w:t xml:space="preserve"> одним из следующих способов:</w:t>
      </w:r>
    </w:p>
    <w:p w:rsidR="00A15CB3" w:rsidRDefault="00A15CB3" w:rsidP="002361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электронный адрес </w:t>
      </w:r>
      <w:r w:rsidRPr="00A77523">
        <w:rPr>
          <w:rFonts w:ascii="Times New Roman" w:hAnsi="Times New Roman" w:cs="Times New Roman"/>
          <w:bCs/>
          <w:sz w:val="24"/>
          <w:szCs w:val="24"/>
        </w:rPr>
        <w:t>отдела экономического развития и потребительского рынка Управления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9" w:history="1">
        <w:r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economsayansk@mail.ru</w:t>
        </w:r>
      </w:hyperlink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23610D" w:rsidRPr="00A77523" w:rsidRDefault="0023610D" w:rsidP="002361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на </w:t>
      </w:r>
      <w:r w:rsidRPr="0023610D">
        <w:rPr>
          <w:rFonts w:ascii="Times New Roman" w:hAnsi="Times New Roman" w:cs="Times New Roman"/>
          <w:bCs/>
          <w:sz w:val="24"/>
          <w:szCs w:val="24"/>
        </w:rPr>
        <w:t xml:space="preserve">электронной </w:t>
      </w:r>
      <w:r>
        <w:rPr>
          <w:rFonts w:ascii="Times New Roman" w:hAnsi="Times New Roman" w:cs="Times New Roman"/>
          <w:bCs/>
          <w:sz w:val="24"/>
          <w:szCs w:val="24"/>
        </w:rPr>
        <w:t xml:space="preserve">адрес администрации: </w:t>
      </w:r>
      <w:hyperlink r:id="rId10" w:history="1">
        <w:r w:rsidRPr="00C70FBA">
          <w:rPr>
            <w:rStyle w:val="a3"/>
            <w:rFonts w:ascii="Times New Roman" w:hAnsi="Times New Roman" w:cs="Times New Roman"/>
            <w:bCs/>
            <w:sz w:val="24"/>
            <w:szCs w:val="24"/>
          </w:rPr>
          <w:t>admsayansk@irmail.ru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:rsidR="0023610D" w:rsidRDefault="00A15CB3" w:rsidP="002361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23610D" w:rsidRPr="0023610D">
        <w:rPr>
          <w:rFonts w:ascii="Times New Roman" w:hAnsi="Times New Roman" w:cs="Times New Roman"/>
          <w:bCs/>
          <w:sz w:val="24"/>
          <w:szCs w:val="24"/>
        </w:rPr>
        <w:t xml:space="preserve">по адресу: 666304, Иркутская область, </w:t>
      </w:r>
      <w:proofErr w:type="spellStart"/>
      <w:r w:rsidR="0023610D" w:rsidRPr="0023610D">
        <w:rPr>
          <w:rFonts w:ascii="Times New Roman" w:hAnsi="Times New Roman" w:cs="Times New Roman"/>
          <w:bCs/>
          <w:sz w:val="24"/>
          <w:szCs w:val="24"/>
        </w:rPr>
        <w:t>г.Саянск</w:t>
      </w:r>
      <w:proofErr w:type="spellEnd"/>
      <w:r w:rsidR="0023610D" w:rsidRPr="0023610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23610D" w:rsidRPr="0023610D">
        <w:rPr>
          <w:rFonts w:ascii="Times New Roman" w:hAnsi="Times New Roman" w:cs="Times New Roman"/>
          <w:bCs/>
          <w:sz w:val="24"/>
          <w:szCs w:val="24"/>
        </w:rPr>
        <w:t>мк</w:t>
      </w:r>
      <w:r w:rsidR="0023610D">
        <w:rPr>
          <w:rFonts w:ascii="Times New Roman" w:hAnsi="Times New Roman" w:cs="Times New Roman"/>
          <w:bCs/>
          <w:sz w:val="24"/>
          <w:szCs w:val="24"/>
        </w:rPr>
        <w:t>р</w:t>
      </w:r>
      <w:proofErr w:type="spellEnd"/>
      <w:r w:rsidR="0023610D">
        <w:rPr>
          <w:rFonts w:ascii="Times New Roman" w:hAnsi="Times New Roman" w:cs="Times New Roman"/>
          <w:bCs/>
          <w:sz w:val="24"/>
          <w:szCs w:val="24"/>
        </w:rPr>
        <w:t>. Олимпийский, дом 30, а/я 342.</w:t>
      </w:r>
    </w:p>
    <w:p w:rsidR="0023610D" w:rsidRDefault="0023610D" w:rsidP="002361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0003E" w:rsidRDefault="0023610D" w:rsidP="00D0003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</w:t>
      </w:r>
      <w:r w:rsidRPr="0023610D">
        <w:rPr>
          <w:rFonts w:ascii="Times New Roman" w:hAnsi="Times New Roman" w:cs="Times New Roman"/>
          <w:b/>
          <w:bCs/>
          <w:sz w:val="24"/>
          <w:szCs w:val="24"/>
        </w:rPr>
        <w:t>орядок определения результатов общественного обсуждения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36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610D">
        <w:rPr>
          <w:rFonts w:ascii="Times New Roman" w:hAnsi="Times New Roman" w:cs="Times New Roman"/>
          <w:bCs/>
          <w:sz w:val="24"/>
          <w:szCs w:val="24"/>
        </w:rPr>
        <w:t>поступившие в ходе общественного обсуждения предложения и замечания участников общественного обсуждения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рассматриваются рабочей группой </w:t>
      </w:r>
      <w:r w:rsidRPr="0023610D">
        <w:rPr>
          <w:rFonts w:ascii="Times New Roman" w:hAnsi="Times New Roman" w:cs="Times New Roman"/>
          <w:bCs/>
          <w:sz w:val="24"/>
          <w:szCs w:val="24"/>
        </w:rPr>
        <w:t>по разработке проектов документов стратегического планирования городского округа муниципального образования «город Саянск»</w:t>
      </w:r>
      <w:r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Pr="0023610D">
        <w:rPr>
          <w:rFonts w:ascii="Times New Roman" w:hAnsi="Times New Roman" w:cs="Times New Roman"/>
          <w:bCs/>
          <w:sz w:val="24"/>
          <w:szCs w:val="24"/>
        </w:rPr>
        <w:t xml:space="preserve"> течение пяти рабочих дней со дня истечения срока проведения общественного обсуждения</w:t>
      </w:r>
      <w:r w:rsidR="007B0EBE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3610D">
        <w:rPr>
          <w:rFonts w:ascii="Times New Roman" w:hAnsi="Times New Roman" w:cs="Times New Roman"/>
          <w:bCs/>
          <w:sz w:val="24"/>
          <w:szCs w:val="24"/>
        </w:rPr>
        <w:t>Решение о принятии (отклонении) поступивших предложений и замечаний по итогам проведения общественного обсуждения утверждается протоколом общественного обсуждения, который подписывается членами рабочей группы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D000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0003E" w:rsidRPr="00D0003E">
        <w:rPr>
          <w:rFonts w:ascii="Times New Roman" w:hAnsi="Times New Roman" w:cs="Times New Roman"/>
          <w:bCs/>
          <w:sz w:val="24"/>
          <w:szCs w:val="24"/>
        </w:rPr>
        <w:t>Протокол общественного обсуждения в течение 2 рабочих дней со дня его подписания</w:t>
      </w:r>
      <w:r w:rsidR="00D0003E">
        <w:rPr>
          <w:rFonts w:ascii="Times New Roman" w:hAnsi="Times New Roman" w:cs="Times New Roman"/>
          <w:bCs/>
          <w:sz w:val="24"/>
          <w:szCs w:val="24"/>
        </w:rPr>
        <w:t xml:space="preserve"> будет размещен на </w:t>
      </w:r>
      <w:r w:rsidR="00D0003E" w:rsidRPr="00A77523">
        <w:rPr>
          <w:rFonts w:ascii="Times New Roman" w:hAnsi="Times New Roman" w:cs="Times New Roman"/>
          <w:bCs/>
          <w:sz w:val="24"/>
          <w:szCs w:val="24"/>
        </w:rPr>
        <w:t xml:space="preserve">официальном сайте администрации городского округа муниципального образования «город Саянск» в информационно-телекоммуникационной сети «Интернет» </w:t>
      </w:r>
      <w:hyperlink r:id="rId11" w:history="1">
        <w:r w:rsidR="00D0003E"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http://www.admsayansk.ru</w:t>
        </w:r>
      </w:hyperlink>
      <w:r w:rsidR="00D0003E">
        <w:rPr>
          <w:rFonts w:ascii="Times New Roman" w:hAnsi="Times New Roman" w:cs="Times New Roman"/>
          <w:bCs/>
          <w:sz w:val="24"/>
          <w:szCs w:val="24"/>
        </w:rPr>
        <w:t>.</w:t>
      </w:r>
    </w:p>
    <w:p w:rsidR="00D0003E" w:rsidRPr="00541E5D" w:rsidRDefault="00D0003E" w:rsidP="00D0003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003E">
        <w:rPr>
          <w:rFonts w:ascii="Times New Roman" w:hAnsi="Times New Roman" w:cs="Times New Roman"/>
          <w:b/>
          <w:bCs/>
          <w:sz w:val="24"/>
          <w:szCs w:val="24"/>
        </w:rPr>
        <w:t>Комментарий:</w:t>
      </w:r>
      <w:r w:rsidRPr="00D0003E"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0003E">
        <w:rPr>
          <w:rFonts w:ascii="Times New Roman" w:hAnsi="Times New Roman" w:cs="Times New Roman"/>
          <w:bCs/>
          <w:sz w:val="24"/>
          <w:szCs w:val="24"/>
        </w:rPr>
        <w:t>редложения и замечания к проекту документа стратегического планирования носят рекомендательный характер</w:t>
      </w:r>
    </w:p>
    <w:p w:rsidR="002C1E06" w:rsidRDefault="002C1E06" w:rsidP="00362801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15CB3" w:rsidRDefault="00D0003E" w:rsidP="0036280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1E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610D" w:rsidRPr="00541E5D">
        <w:rPr>
          <w:rFonts w:ascii="Times New Roman" w:hAnsi="Times New Roman" w:cs="Times New Roman"/>
          <w:b/>
          <w:bCs/>
          <w:sz w:val="24"/>
          <w:szCs w:val="24"/>
        </w:rPr>
        <w:t>Те</w:t>
      </w:r>
      <w:proofErr w:type="gramStart"/>
      <w:r w:rsidR="0023610D" w:rsidRPr="00541E5D">
        <w:rPr>
          <w:rFonts w:ascii="Times New Roman" w:hAnsi="Times New Roman" w:cs="Times New Roman"/>
          <w:b/>
          <w:bCs/>
          <w:sz w:val="24"/>
          <w:szCs w:val="24"/>
        </w:rPr>
        <w:t>кст пр</w:t>
      </w:r>
      <w:proofErr w:type="gramEnd"/>
      <w:r w:rsidR="0023610D" w:rsidRPr="00541E5D">
        <w:rPr>
          <w:rFonts w:ascii="Times New Roman" w:hAnsi="Times New Roman" w:cs="Times New Roman"/>
          <w:b/>
          <w:bCs/>
          <w:sz w:val="24"/>
          <w:szCs w:val="24"/>
        </w:rPr>
        <w:t>оекта документа стратегического планирования</w:t>
      </w:r>
      <w:r w:rsidRPr="00541E5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D33EE0" w:rsidRPr="00D33EE0" w:rsidRDefault="00D33EE0" w:rsidP="00D33EE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D33EE0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 xml:space="preserve">Дума городского округа </w:t>
      </w:r>
    </w:p>
    <w:p w:rsidR="00D33EE0" w:rsidRPr="00D33EE0" w:rsidRDefault="00D33EE0" w:rsidP="00D33EE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D33EE0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муниципального образования</w:t>
      </w:r>
    </w:p>
    <w:p w:rsidR="00D33EE0" w:rsidRPr="00D33EE0" w:rsidRDefault="00D33EE0" w:rsidP="00D33EE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D33EE0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«город Саянск»</w:t>
      </w:r>
    </w:p>
    <w:p w:rsidR="00D33EE0" w:rsidRPr="00D33EE0" w:rsidRDefault="00D33EE0" w:rsidP="00D33EE0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:rsidR="00D33EE0" w:rsidRPr="00D33EE0" w:rsidRDefault="00D33EE0" w:rsidP="00D33EE0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33EE0"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  <w:t>VIII</w:t>
      </w:r>
      <w:r w:rsidRPr="00D33EE0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созыв</w:t>
      </w:r>
    </w:p>
    <w:p w:rsidR="00D33EE0" w:rsidRPr="00D33EE0" w:rsidRDefault="00D33EE0" w:rsidP="00D33EE0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:rsidR="00D33EE0" w:rsidRPr="00D33EE0" w:rsidRDefault="00D33EE0" w:rsidP="00D33EE0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D33EE0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РЕШЕНИЕ</w:t>
      </w:r>
    </w:p>
    <w:p w:rsidR="00D33EE0" w:rsidRPr="00D33EE0" w:rsidRDefault="00D33EE0" w:rsidP="00D33E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33EE0" w:rsidRPr="00D33EE0" w:rsidRDefault="00D33EE0" w:rsidP="00D33EE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905"/>
        <w:gridCol w:w="794"/>
      </w:tblGrid>
      <w:tr w:rsidR="00D33EE0" w:rsidRPr="00D33EE0" w:rsidTr="007D2246">
        <w:trPr>
          <w:cantSplit/>
          <w:trHeight w:val="220"/>
        </w:trPr>
        <w:tc>
          <w:tcPr>
            <w:tcW w:w="534" w:type="dxa"/>
          </w:tcPr>
          <w:p w:rsidR="00D33EE0" w:rsidRPr="00D33EE0" w:rsidRDefault="00D33EE0" w:rsidP="00D33EE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D33EE0" w:rsidRPr="00D33EE0" w:rsidRDefault="00D33EE0" w:rsidP="00D33EE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9" w:type="dxa"/>
          </w:tcPr>
          <w:p w:rsidR="00D33EE0" w:rsidRPr="00D33EE0" w:rsidRDefault="00D33EE0" w:rsidP="00D33E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D33EE0" w:rsidRPr="00D33EE0" w:rsidRDefault="00D33EE0" w:rsidP="00D33EE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94" w:type="dxa"/>
            <w:vMerge w:val="restart"/>
          </w:tcPr>
          <w:p w:rsidR="00D33EE0" w:rsidRPr="00D33EE0" w:rsidRDefault="00D33EE0" w:rsidP="00D33EE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3EE0" w:rsidRPr="00D33EE0" w:rsidTr="007D2246">
        <w:trPr>
          <w:cantSplit/>
          <w:trHeight w:val="220"/>
        </w:trPr>
        <w:tc>
          <w:tcPr>
            <w:tcW w:w="4423" w:type="dxa"/>
            <w:gridSpan w:val="4"/>
          </w:tcPr>
          <w:p w:rsidR="00D33EE0" w:rsidRPr="00D33EE0" w:rsidRDefault="00D33EE0" w:rsidP="00D33E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 Саянск</w:t>
            </w:r>
          </w:p>
        </w:tc>
        <w:tc>
          <w:tcPr>
            <w:tcW w:w="794" w:type="dxa"/>
            <w:vMerge/>
          </w:tcPr>
          <w:p w:rsidR="00D33EE0" w:rsidRPr="00D33EE0" w:rsidRDefault="00D33EE0" w:rsidP="00D33EE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33EE0" w:rsidRPr="00D33EE0" w:rsidRDefault="00D33EE0" w:rsidP="00D33E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5416"/>
        <w:gridCol w:w="142"/>
      </w:tblGrid>
      <w:tr w:rsidR="00D33EE0" w:rsidRPr="00D33EE0" w:rsidTr="007D2246">
        <w:trPr>
          <w:cantSplit/>
        </w:trPr>
        <w:tc>
          <w:tcPr>
            <w:tcW w:w="142" w:type="dxa"/>
          </w:tcPr>
          <w:p w:rsidR="00D33EE0" w:rsidRPr="00D33EE0" w:rsidRDefault="00D33EE0" w:rsidP="00D33EE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416" w:type="dxa"/>
          </w:tcPr>
          <w:p w:rsidR="00D33EE0" w:rsidRPr="00D33EE0" w:rsidRDefault="00D33EE0" w:rsidP="00D33EE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Стратегию социально-экономического развития городского округа муниципального образования «город Саянск» на 2017-2036 годы и в план мероприятий по реализации Стратегии социально-экономического развития городского округа муниципального образования «город Саянск» на 2017-2036 годы, утвержденных  решением Думы городского округа муниципального образования «город Саянск»  от 29.12.2017 №71-67-17-32</w:t>
            </w:r>
          </w:p>
        </w:tc>
        <w:tc>
          <w:tcPr>
            <w:tcW w:w="142" w:type="dxa"/>
          </w:tcPr>
          <w:p w:rsidR="00D33EE0" w:rsidRPr="00D33EE0" w:rsidRDefault="00D33EE0" w:rsidP="00D33EE0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D33EE0" w:rsidRPr="00D33EE0" w:rsidRDefault="00D33EE0" w:rsidP="00D33E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33EE0" w:rsidRPr="00D33EE0" w:rsidRDefault="00D33EE0" w:rsidP="00D33E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proofErr w:type="gramStart"/>
      <w:r w:rsidRPr="00D33EE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связи с корректировкой муниципальных программ администрации городского округа муниципального образования «город Саянск» и сроков реализации инвестиционных проектов, в соответствии с Федеральным законом от 28.06.2014 № 172-ФЗ «О стратегическом планировании в Российской Федерации», Федеральным законом от 06.10.2003 № 131-ФЗ «Об общих принципах организации местного самоуправления в Российской </w:t>
      </w:r>
      <w:r w:rsidRPr="00D33EE0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Федерации», постановлением администрации городского округа муниципального образования «город Саянск» от  31.12.2015 № 110-37-1304-15 «Об утверждении Порядка</w:t>
      </w:r>
      <w:proofErr w:type="gramEnd"/>
      <w:r w:rsidRPr="00D33EE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разработки и корректировки стратегии социально-экономического развития городского округа муниципального образования «город Саянск» и плана мероприятий по реализации стратегии социально-экономического развития городского округа муниципального образования «город Саянск», статьей 21 Устава муниципального образования «город Саянск»</w:t>
      </w: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>, Дума городского округа муниципального образования «город Саянск» VIII созыва</w:t>
      </w:r>
    </w:p>
    <w:p w:rsidR="00D33EE0" w:rsidRPr="00D33EE0" w:rsidRDefault="00D33EE0" w:rsidP="00D33EE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РЕШИЛА:</w:t>
      </w:r>
    </w:p>
    <w:p w:rsidR="00D33EE0" w:rsidRPr="00D33EE0" w:rsidRDefault="00D33EE0" w:rsidP="00D33EE0">
      <w:pPr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Стратегию социально-экономического развития городского округа муниципального образования «город Саянск» на 2017 – 2036 годы и в план мероприятий по реализации Стратегии социально-экономического развития городского округа муниципального образования «город Саянск» на 2017-2036 годы», утвержденных  решением Думы городского округа муниципального образования «город Саянск»  от 29.12.2017 №71-67-17-32 (в редакции от 26.12.2019 №71-67-19-68, от 23.12.2021 №71-67-21-73, от 25.08.2022 №71-67-22-30, от 29.12.2022 №81-67-22-33, от</w:t>
      </w:r>
      <w:proofErr w:type="gramEnd"/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33EE0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28.12.2023 №81-67-23-60, от 19.12.2024 №81-67-24-53</w:t>
      </w: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(опубликовано в газете «Саянские зори» от 11.01.2018 №1 (3966), стр.12 вкладыша «Официальная информация»; от 27.12.2019 г. №51 (4067), стр.45 вкладыша «Официальная информация»; от 30.12.2021 №51 (4170), стр.5 вкладыша «Официальная информация»; от 01.09.2022 №34 (4204), стр.1 вкладыша «Официальная информация»; от</w:t>
      </w:r>
      <w:r w:rsidRPr="00D33EE0">
        <w:rPr>
          <w:rFonts w:ascii="Segoe UI" w:eastAsia="Times New Roman" w:hAnsi="Segoe UI" w:cs="Segoe UI"/>
          <w:sz w:val="24"/>
          <w:szCs w:val="24"/>
          <w:lang w:val="x-none" w:eastAsia="ru-RU"/>
        </w:rPr>
        <w:t xml:space="preserve"> </w:t>
      </w:r>
      <w:r w:rsidRPr="00D33EE0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12.01.2023 №1 (4222) стр.9 вкладыша </w:t>
      </w: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33EE0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Официальная информация</w:t>
      </w: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proofErr w:type="gramEnd"/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3E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11.01.2024 №1 (4273), стр. 4 вкладыша «Официальная информация»; от 26.12.2024 №51 (4323), стр. 3 вкладыша «Официальная информация»</w:t>
      </w: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>) (далее – Стратегия) следующие изменения:</w:t>
      </w:r>
    </w:p>
    <w:p w:rsidR="00D33EE0" w:rsidRPr="00D33EE0" w:rsidRDefault="00D33EE0" w:rsidP="00D33EE0">
      <w:pPr>
        <w:numPr>
          <w:ilvl w:val="1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Паспорте</w:t>
      </w:r>
      <w:r w:rsidRPr="00D33E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Стратегии строку «Объемы и источники финансирования» и строку «Ожидаемые результаты» изложить в следующей редакции: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7938"/>
      </w:tblGrid>
      <w:tr w:rsidR="00D33EE0" w:rsidRPr="00D33EE0" w:rsidTr="007D2246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E0" w:rsidRPr="00D33EE0" w:rsidRDefault="00D33EE0" w:rsidP="00D33E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и источники финансирования</w:t>
            </w:r>
          </w:p>
          <w:p w:rsidR="00D33EE0" w:rsidRPr="00D33EE0" w:rsidRDefault="00D33EE0" w:rsidP="00D33E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EE0" w:rsidRPr="00D33EE0" w:rsidRDefault="00D33EE0" w:rsidP="00D33EE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объем финансирования Плана на 2017-2036 годы составляет 151,8 млрд. руб., в том числе:</w:t>
            </w:r>
          </w:p>
          <w:p w:rsidR="00D33EE0" w:rsidRPr="00D33EE0" w:rsidRDefault="00D33EE0" w:rsidP="00D33EE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по годам: </w:t>
            </w:r>
          </w:p>
          <w:p w:rsidR="00D33EE0" w:rsidRPr="00D33EE0" w:rsidRDefault="00D33EE0" w:rsidP="00D33EE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2017 год – 0,7 млрд. руб., </w:t>
            </w:r>
          </w:p>
          <w:p w:rsidR="00D33EE0" w:rsidRPr="00D33EE0" w:rsidRDefault="00D33EE0" w:rsidP="00D33EE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2018 год – 1,9 млрд. руб.,</w:t>
            </w:r>
          </w:p>
          <w:p w:rsidR="00D33EE0" w:rsidRPr="00D33EE0" w:rsidRDefault="00D33EE0" w:rsidP="00D33EE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2019 год – 2,0 млрд. руб.,</w:t>
            </w:r>
          </w:p>
          <w:p w:rsidR="00D33EE0" w:rsidRPr="00D33EE0" w:rsidRDefault="00D33EE0" w:rsidP="00D33EE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2020 год – 3,0 млрд. руб.,</w:t>
            </w:r>
          </w:p>
          <w:p w:rsidR="00D33EE0" w:rsidRPr="00D33EE0" w:rsidRDefault="00D33EE0" w:rsidP="00D33EE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2021 год – 1,7 млрд. руб.,</w:t>
            </w:r>
          </w:p>
          <w:p w:rsidR="00D33EE0" w:rsidRPr="00D33EE0" w:rsidRDefault="00D33EE0" w:rsidP="00D33EE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2022 год – 3,4 млрд. руб.,</w:t>
            </w:r>
          </w:p>
          <w:p w:rsidR="00D33EE0" w:rsidRPr="00D33EE0" w:rsidRDefault="00D33EE0" w:rsidP="00D33EE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2023 год – 1,1 млрд. руб.,</w:t>
            </w:r>
          </w:p>
          <w:p w:rsidR="00D33EE0" w:rsidRPr="00D33EE0" w:rsidRDefault="00D33EE0" w:rsidP="00D33EE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2024 год – 2,4 млрд. руб.,</w:t>
            </w:r>
          </w:p>
          <w:p w:rsidR="00D33EE0" w:rsidRPr="00D33EE0" w:rsidRDefault="00D33EE0" w:rsidP="00D33EE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2025 год – 2,0 млрд. руб.,</w:t>
            </w:r>
          </w:p>
          <w:p w:rsidR="00D33EE0" w:rsidRPr="00D33EE0" w:rsidRDefault="00D33EE0" w:rsidP="00D33EE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2026 год – 2,5 млрд. руб.,</w:t>
            </w:r>
          </w:p>
          <w:p w:rsidR="00D33EE0" w:rsidRPr="00D33EE0" w:rsidRDefault="00D33EE0" w:rsidP="00D33EE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2027 год – 4,8 млрд. руб.,</w:t>
            </w:r>
          </w:p>
          <w:p w:rsidR="00D33EE0" w:rsidRPr="00D33EE0" w:rsidRDefault="00D33EE0" w:rsidP="00D33EE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2028 год – 3,5 млрд. руб.,</w:t>
            </w:r>
          </w:p>
          <w:p w:rsidR="00D33EE0" w:rsidRPr="00D33EE0" w:rsidRDefault="00D33EE0" w:rsidP="00D33EE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2029 год – 1,9 млрд. руб.,</w:t>
            </w:r>
          </w:p>
          <w:p w:rsidR="00D33EE0" w:rsidRPr="00D33EE0" w:rsidRDefault="00D33EE0" w:rsidP="00D33EE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2030 год – 4,7 млрд. руб.,</w:t>
            </w:r>
          </w:p>
          <w:p w:rsidR="00D33EE0" w:rsidRPr="00D33EE0" w:rsidRDefault="00D33EE0" w:rsidP="00D33EE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2031-2036 год – 116,2 млрд. руб.</w:t>
            </w:r>
          </w:p>
          <w:p w:rsidR="00D33EE0" w:rsidRPr="00D33EE0" w:rsidRDefault="00D33EE0" w:rsidP="00D33EE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по источникам финансирования за счет средств: </w:t>
            </w:r>
          </w:p>
          <w:p w:rsidR="00D33EE0" w:rsidRPr="00D33EE0" w:rsidRDefault="00D33EE0" w:rsidP="00D33EE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федерального бюджета – 5,3 млрд. руб., </w:t>
            </w:r>
          </w:p>
          <w:p w:rsidR="00D33EE0" w:rsidRPr="00D33EE0" w:rsidRDefault="00D33EE0" w:rsidP="00D33EE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областного бюджета – 9,8 млрд. руб.,</w:t>
            </w:r>
          </w:p>
          <w:p w:rsidR="00D33EE0" w:rsidRPr="00D33EE0" w:rsidRDefault="00D33EE0" w:rsidP="00D33EE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местного бюджета – 1,7 млрд. руб.,</w:t>
            </w:r>
          </w:p>
          <w:p w:rsidR="00D33EE0" w:rsidRPr="00D33EE0" w:rsidRDefault="00D33EE0" w:rsidP="00D33EE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внебюджетных источников – 135, млрд. руб.</w:t>
            </w:r>
          </w:p>
        </w:tc>
      </w:tr>
      <w:tr w:rsidR="00D33EE0" w:rsidRPr="00D33EE0" w:rsidTr="007D2246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E0" w:rsidRPr="00D33EE0" w:rsidRDefault="00D33EE0" w:rsidP="00D33E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Ожидаемые результаты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EE0" w:rsidRPr="00D33EE0" w:rsidRDefault="00D33EE0" w:rsidP="00D33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Численность постоянно проживающего населения к 2036 г. – 41,4 тыс. чел.</w:t>
            </w:r>
          </w:p>
          <w:p w:rsidR="00D33EE0" w:rsidRPr="00D33EE0" w:rsidRDefault="00D33EE0" w:rsidP="00D33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Доля населения с денежными доходами ниже прожиточного минимума к концу 2036 г. – 3,0%</w:t>
            </w:r>
          </w:p>
          <w:p w:rsidR="00D33EE0" w:rsidRPr="00D33EE0" w:rsidRDefault="00D33EE0" w:rsidP="00D33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Ввод в действие жилых домов к концу 2036 г. – 4 тыс. кв. м.</w:t>
            </w:r>
          </w:p>
          <w:p w:rsidR="00D33EE0" w:rsidRPr="00D33EE0" w:rsidRDefault="00D33EE0" w:rsidP="00D33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Среднемесячная начисленная заработная плата (без выплат социального характера) по полному кругу организаций к 2036 г. – 98,1 тыс. руб.</w:t>
            </w:r>
          </w:p>
          <w:p w:rsidR="00D33EE0" w:rsidRPr="00D33EE0" w:rsidRDefault="00D33EE0" w:rsidP="00D33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5) Объем инвестиций в основной капитал (за исключением бюджетных средств) в расчете на 1 жителя к концу 2036 г. – 109,9 тыс. руб.</w:t>
            </w:r>
          </w:p>
          <w:p w:rsidR="00D33EE0" w:rsidRPr="00D33EE0" w:rsidRDefault="00D33EE0" w:rsidP="00D33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6) Выручка от реализации товаров (работ, услуг) в расчете на 1 жителя к концу 2036 г. – 1 377,2 тыс. руб. </w:t>
            </w:r>
          </w:p>
          <w:p w:rsidR="00D33EE0" w:rsidRPr="00D33EE0" w:rsidRDefault="00D33EE0" w:rsidP="00D33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7) Объем налоговых и неналоговых доходов бюджета муниципального образования «город Саянск» к 2036 г. – 668,2 млн. руб. </w:t>
            </w:r>
          </w:p>
          <w:p w:rsidR="00D33EE0" w:rsidRPr="00D33EE0" w:rsidRDefault="00D33EE0" w:rsidP="00D33EE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8) Доля налоговых и неналоговых доходов местного бюджета в общем объеме собственных доходов бюджета муниципального образования (без учета субвенций) к 2036 г. – 51,4%.</w:t>
            </w:r>
          </w:p>
        </w:tc>
      </w:tr>
    </w:tbl>
    <w:p w:rsidR="00D33EE0" w:rsidRPr="00D33EE0" w:rsidRDefault="00D33EE0" w:rsidP="00D33EE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EE0" w:rsidRPr="00D33EE0" w:rsidRDefault="00D33EE0" w:rsidP="00D33EE0">
      <w:pPr>
        <w:numPr>
          <w:ilvl w:val="1"/>
          <w:numId w:val="10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Раздел 3 Стратегии «Система мероприятий, направленных на социально-экономическое развитие городского округа муниципального  образования «город Саянск» в долгосрочной перспективе» изложить в следующей редакции:</w:t>
      </w:r>
    </w:p>
    <w:p w:rsidR="00D33EE0" w:rsidRPr="00D33EE0" w:rsidRDefault="00D33EE0" w:rsidP="00D33E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D33EE0" w:rsidRPr="00D33EE0" w:rsidRDefault="00D33EE0" w:rsidP="00D33E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«</w:t>
      </w:r>
      <w:bookmarkStart w:id="1" w:name="_Toc492477051"/>
      <w:r w:rsidRPr="00D33E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3. Система мероприятий, направленных </w:t>
      </w:r>
      <w:proofErr w:type="gramStart"/>
      <w:r w:rsidRPr="00D33E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proofErr w:type="gramEnd"/>
      <w:r w:rsidRPr="00D33E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социально-</w:t>
      </w:r>
    </w:p>
    <w:p w:rsidR="00D33EE0" w:rsidRPr="00D33EE0" w:rsidRDefault="00D33EE0" w:rsidP="00D33E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экономическое развитие городского округа муниципального</w:t>
      </w:r>
    </w:p>
    <w:p w:rsidR="00D33EE0" w:rsidRPr="00D33EE0" w:rsidRDefault="00D33EE0" w:rsidP="00D33E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образования «город Саянск» в долгосрочной перспективе</w:t>
      </w:r>
      <w:bookmarkEnd w:id="1"/>
    </w:p>
    <w:p w:rsidR="00D33EE0" w:rsidRPr="00D33EE0" w:rsidRDefault="00D33EE0" w:rsidP="00D33E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3EE0" w:rsidRPr="00D33EE0" w:rsidRDefault="00D33EE0" w:rsidP="00D33EE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 целях решения поставленных задач на территории муниципального образования планируется реализовать систему мероприятий по реализации Стратегии. </w:t>
      </w:r>
    </w:p>
    <w:p w:rsidR="00D33EE0" w:rsidRPr="00D33EE0" w:rsidRDefault="00D33EE0" w:rsidP="00D33EE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Система мероприятий по реализации Стратегии включает в себя мероприятия, направленные на развитие социальной и инженерной инфраструктур, на развития местной промышленности, сельского хозяйства, на реализацию инвестиционных проектов в наиболее конкурентных отраслях экономики, на развития и поддержку малого и среднего предпринимательства. </w:t>
      </w:r>
    </w:p>
    <w:p w:rsidR="00D33EE0" w:rsidRPr="00D33EE0" w:rsidRDefault="00D33EE0" w:rsidP="00D33EE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lastRenderedPageBreak/>
        <w:t>Система мероприятий Стратегии сгруппирована по следующим направлениям:</w:t>
      </w:r>
    </w:p>
    <w:p w:rsidR="00D33EE0" w:rsidRPr="00D33EE0" w:rsidRDefault="00D33EE0" w:rsidP="00D33EE0">
      <w:pPr>
        <w:numPr>
          <w:ilvl w:val="0"/>
          <w:numId w:val="5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Развитие образования</w:t>
      </w:r>
    </w:p>
    <w:p w:rsidR="00D33EE0" w:rsidRPr="00D33EE0" w:rsidRDefault="00D33EE0" w:rsidP="00D33EE0">
      <w:pPr>
        <w:numPr>
          <w:ilvl w:val="0"/>
          <w:numId w:val="5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Развитие культуры</w:t>
      </w:r>
    </w:p>
    <w:p w:rsidR="00D33EE0" w:rsidRPr="00D33EE0" w:rsidRDefault="00D33EE0" w:rsidP="00D33EE0">
      <w:pPr>
        <w:numPr>
          <w:ilvl w:val="0"/>
          <w:numId w:val="5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Развитие физической культуры, спорта и молодежной политики</w:t>
      </w:r>
    </w:p>
    <w:p w:rsidR="00D33EE0" w:rsidRPr="00D33EE0" w:rsidRDefault="00D33EE0" w:rsidP="00D33EE0">
      <w:pPr>
        <w:numPr>
          <w:ilvl w:val="0"/>
          <w:numId w:val="5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Развитие здравоохранения</w:t>
      </w:r>
    </w:p>
    <w:p w:rsidR="00D33EE0" w:rsidRPr="00D33EE0" w:rsidRDefault="00D33EE0" w:rsidP="00D33EE0">
      <w:pPr>
        <w:numPr>
          <w:ilvl w:val="0"/>
          <w:numId w:val="5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Развитие городской среды и благоустройство</w:t>
      </w:r>
    </w:p>
    <w:p w:rsidR="00D33EE0" w:rsidRPr="00D33EE0" w:rsidRDefault="00D33EE0" w:rsidP="00D33EE0">
      <w:pPr>
        <w:numPr>
          <w:ilvl w:val="0"/>
          <w:numId w:val="5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Развитие объектов транспортной инфраструктуры</w:t>
      </w:r>
    </w:p>
    <w:p w:rsidR="00D33EE0" w:rsidRPr="00D33EE0" w:rsidRDefault="00D33EE0" w:rsidP="00D33EE0">
      <w:pPr>
        <w:numPr>
          <w:ilvl w:val="0"/>
          <w:numId w:val="5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Развитие объектов коммунальной инфраструктуры</w:t>
      </w:r>
    </w:p>
    <w:p w:rsidR="00D33EE0" w:rsidRPr="00D33EE0" w:rsidRDefault="00D33EE0" w:rsidP="00D33EE0">
      <w:pPr>
        <w:numPr>
          <w:ilvl w:val="0"/>
          <w:numId w:val="5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Развитие жилищного строительства</w:t>
      </w:r>
    </w:p>
    <w:p w:rsidR="00D33EE0" w:rsidRPr="00D33EE0" w:rsidRDefault="00D33EE0" w:rsidP="00D33EE0">
      <w:pPr>
        <w:numPr>
          <w:ilvl w:val="0"/>
          <w:numId w:val="5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Экологическое развитие</w:t>
      </w:r>
    </w:p>
    <w:p w:rsidR="00D33EE0" w:rsidRPr="00D33EE0" w:rsidRDefault="00D33EE0" w:rsidP="00D33EE0">
      <w:pPr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Развитие малого и среднего предпринимательства</w:t>
      </w:r>
    </w:p>
    <w:p w:rsidR="00D33EE0" w:rsidRPr="00D33EE0" w:rsidRDefault="00D33EE0" w:rsidP="00D33EE0">
      <w:pPr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Содействие занятости населения</w:t>
      </w:r>
    </w:p>
    <w:p w:rsidR="00D33EE0" w:rsidRPr="00D33EE0" w:rsidRDefault="00D33EE0" w:rsidP="00D33EE0">
      <w:pPr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Содействие реализации инвестиционных проектов</w:t>
      </w:r>
    </w:p>
    <w:p w:rsidR="00D33EE0" w:rsidRPr="00D33EE0" w:rsidRDefault="00D33EE0" w:rsidP="00D33EE0">
      <w:pPr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Доступная среда для инвалидов и других маломобильных групп населения города Саянска</w:t>
      </w:r>
    </w:p>
    <w:p w:rsidR="00D33EE0" w:rsidRPr="00D33EE0" w:rsidRDefault="00D33EE0" w:rsidP="00D33EE0">
      <w:pPr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Инициативное бюджетирование</w:t>
      </w:r>
    </w:p>
    <w:p w:rsidR="00D33EE0" w:rsidRPr="00D33EE0" w:rsidRDefault="00D33EE0" w:rsidP="00D33EE0">
      <w:pPr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Защита прав несовершеннолетних и профилактика социального сиротства</w:t>
      </w:r>
    </w:p>
    <w:p w:rsidR="00D33EE0" w:rsidRPr="00D33EE0" w:rsidRDefault="00D33EE0" w:rsidP="00D33EE0">
      <w:pPr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Повышение открытости и эффективности деятельности органов местного самоуправления.</w:t>
      </w:r>
    </w:p>
    <w:p w:rsidR="00D33EE0" w:rsidRPr="00D33EE0" w:rsidRDefault="00D33EE0" w:rsidP="00D33EE0">
      <w:pPr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Развитие застройки города.</w:t>
      </w:r>
    </w:p>
    <w:p w:rsidR="00D33EE0" w:rsidRPr="00D33EE0" w:rsidRDefault="00D33EE0" w:rsidP="00D33EE0">
      <w:pPr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Переселение граждан из аварийного жилищного фонда.</w:t>
      </w:r>
    </w:p>
    <w:p w:rsidR="00D33EE0" w:rsidRPr="00D33EE0" w:rsidRDefault="00D33EE0" w:rsidP="00D33EE0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D33EE0" w:rsidRPr="00D33EE0" w:rsidRDefault="00D33EE0" w:rsidP="00D33EE0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1. Развитие образования</w:t>
      </w:r>
    </w:p>
    <w:p w:rsidR="00D33EE0" w:rsidRPr="00D33EE0" w:rsidRDefault="00D33EE0" w:rsidP="00D33EE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Для обеспечения качественного и доступного образования в соответствии с требованиями федеральных государственных образовательных стандартов, современными потребностями общества и каждого гражданина необходимо проведение следующих мероприятий:</w:t>
      </w:r>
    </w:p>
    <w:p w:rsidR="00D33EE0" w:rsidRPr="00D33EE0" w:rsidRDefault="00D33EE0" w:rsidP="00D33EE0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- капитальный  ремонт муниципального образовательного учреждения «Гимназия имени В.А. Надькина» на 735 </w:t>
      </w:r>
      <w:proofErr w:type="gramStart"/>
      <w:r w:rsidRPr="00D33EE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обучающихся</w:t>
      </w:r>
      <w:proofErr w:type="gramEnd"/>
      <w:r w:rsidRPr="00D33EE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(введено в эксплуатацию в 1975 году), объем финансирования 70,0 млн. руб.;</w:t>
      </w:r>
    </w:p>
    <w:p w:rsidR="00D33EE0" w:rsidRPr="00D33EE0" w:rsidRDefault="00D33EE0" w:rsidP="00D33EE0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- выборочный капитальный ремонт муниципальных общеобразовательных учреждений (замена оконных блоков на стеклопакеты), безопасные и комфортные условия пребывания для 4 615 обучающихся, объем финансирования 51,7 млн. руб.;</w:t>
      </w:r>
    </w:p>
    <w:p w:rsidR="00D33EE0" w:rsidRPr="00D33EE0" w:rsidRDefault="00D33EE0" w:rsidP="00D33EE0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- строительство объекта «Общеобразовательная школа на 550 мест с бассейном», для обучения детей в одну смену, которые перейдут из школ, обучающихся в две смены, объем финансирования 665,7 млн. руб.;</w:t>
      </w:r>
    </w:p>
    <w:p w:rsidR="00D33EE0" w:rsidRPr="00D33EE0" w:rsidRDefault="00D33EE0" w:rsidP="00D33EE0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- строительство МДОУ «Детский сад комбинированного вида на 150 мест, объем финансирования 262,5 млн. руб.;</w:t>
      </w:r>
    </w:p>
    <w:p w:rsidR="00D33EE0" w:rsidRPr="00D33EE0" w:rsidRDefault="00D33EE0" w:rsidP="00D33EE0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- капитальный  ремонт МДОУ «Детский сад комбинированного вида № 1 «Журавленок» на 220 мест, объем финансирования 98,4 млн. руб.;</w:t>
      </w:r>
    </w:p>
    <w:p w:rsidR="00D33EE0" w:rsidRPr="00D33EE0" w:rsidRDefault="00D33EE0" w:rsidP="00D33EE0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- Капитальный  ремонт МДОУ «Детский сад комбинированного вида № 19 «Росинка на 290 мест, объем финансирования 114,2 млн. руб.;</w:t>
      </w:r>
    </w:p>
    <w:p w:rsidR="00D33EE0" w:rsidRPr="00D33EE0" w:rsidRDefault="00D33EE0" w:rsidP="00D33EE0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lastRenderedPageBreak/>
        <w:t>- капитальный  ремонт МДОУ «Центр развития ребенка – Детский сад №21 «Брусничка» на 267 мест, объем финансирования 273,8 млн. руб.;</w:t>
      </w:r>
    </w:p>
    <w:p w:rsidR="00D33EE0" w:rsidRPr="00D33EE0" w:rsidRDefault="00D33EE0" w:rsidP="00D33EE0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- капитальный  ремонт МДОУ «Центр развития ребенка - Детский сад № 25 «Василек» на 247 мест, объем финансирования 296,9 млн. руб.;</w:t>
      </w:r>
    </w:p>
    <w:p w:rsidR="00D33EE0" w:rsidRPr="00D33EE0" w:rsidRDefault="00D33EE0" w:rsidP="00D33EE0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- капитальный  ремонт МДОУ «Детский сад комбинированного вида № 27 «Петушок» на 232 места, объем финансирования 236,2 млн. руб.;</w:t>
      </w:r>
    </w:p>
    <w:p w:rsidR="00D33EE0" w:rsidRPr="00D33EE0" w:rsidRDefault="00D33EE0" w:rsidP="00D33EE0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proofErr w:type="gramStart"/>
      <w:r w:rsidRPr="00D33EE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- капитальный  ремонт МДОУ «Центр развития ребенка - Детский сад № 36 «Улыбка» (г. Саянск, </w:t>
      </w:r>
      <w:proofErr w:type="spellStart"/>
      <w:r w:rsidRPr="00D33EE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мкр</w:t>
      </w:r>
      <w:proofErr w:type="spellEnd"/>
      <w:r w:rsidRPr="00D33EE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  <w:proofErr w:type="gramEnd"/>
      <w:r w:rsidRPr="00D33EE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gramStart"/>
      <w:r w:rsidRPr="00D33EE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Октябрьский, д.35, д.36) на 467 мест, объем финансирования 472,4 млн. руб.;</w:t>
      </w:r>
      <w:proofErr w:type="gramEnd"/>
    </w:p>
    <w:p w:rsidR="00D33EE0" w:rsidRPr="00D33EE0" w:rsidRDefault="00D33EE0" w:rsidP="00D33EE0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- реконструкция, капитальный ремонт муниципальных общеобразовательных учреждений» (устройство вентилируемых фасадов), объем финансирования 378,5 млн. руб.;</w:t>
      </w:r>
    </w:p>
    <w:p w:rsidR="00D33EE0" w:rsidRPr="00D33EE0" w:rsidRDefault="00D33EE0" w:rsidP="00D33EE0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- капитальный ремонт муниципальных общеобразовательных учреждений (школьные стадионы), объем финансирования 97,1 млн. руб.;</w:t>
      </w:r>
    </w:p>
    <w:p w:rsidR="00D33EE0" w:rsidRPr="00D33EE0" w:rsidRDefault="00D33EE0" w:rsidP="00D33EE0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- капитальный ремонт спортивного зала МОУ «Средняя общеобразовательная школа № 2, объем финансирования 6,8 млн. руб.;</w:t>
      </w:r>
    </w:p>
    <w:p w:rsidR="00D33EE0" w:rsidRPr="00D33EE0" w:rsidRDefault="00D33EE0" w:rsidP="00D33EE0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- капитальный ремонт здания муниципального учреждения дополнительного образования «Дом детского творчества «Созвездие», объем финансирования 341,4 млн. руб.;</w:t>
      </w:r>
    </w:p>
    <w:p w:rsidR="00D33EE0" w:rsidRPr="00D33EE0" w:rsidRDefault="00D33EE0" w:rsidP="00D33EE0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- организация отдыха детей в каникулярное время в лагерях с дневным пребыванием, объем финансирования 96,47 млн. руб.;</w:t>
      </w:r>
    </w:p>
    <w:p w:rsidR="00D33EE0" w:rsidRPr="00D33EE0" w:rsidRDefault="00D33EE0" w:rsidP="00D33EE0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- развитие системы поддержки и сопровождения талантливых  детей, объем финансирования 4,8 млн. руб.;</w:t>
      </w:r>
    </w:p>
    <w:p w:rsidR="00D33EE0" w:rsidRPr="00D33EE0" w:rsidRDefault="00D33EE0" w:rsidP="00D33EE0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- 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организациях, объем финансирования 21,35 млн. руб.</w:t>
      </w:r>
    </w:p>
    <w:p w:rsidR="00D33EE0" w:rsidRPr="00D33EE0" w:rsidRDefault="00D33EE0" w:rsidP="00D33EE0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  <w:t>Всего по направлению «Развитие системы образования» в период с 2017 по 2036 годы планируется освоить 3 488,3 млн. руб., в том числе планируемый объем финансовых средств из местного бюджета – 402,5  млн. руб.</w:t>
      </w:r>
    </w:p>
    <w:p w:rsidR="00D33EE0" w:rsidRPr="00D33EE0" w:rsidRDefault="00D33EE0" w:rsidP="00D33EE0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</w:pPr>
    </w:p>
    <w:p w:rsidR="00D33EE0" w:rsidRPr="00D33EE0" w:rsidRDefault="00D33EE0" w:rsidP="00D33EE0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2. Развитие культуры</w:t>
      </w:r>
    </w:p>
    <w:p w:rsidR="00D33EE0" w:rsidRPr="00D33EE0" w:rsidRDefault="00D33EE0" w:rsidP="00D33EE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Для сохранения, развития и укрепление культурного потенциала муниципального образования «город Саянск» необходимо реализовать следующие мероприятия:</w:t>
      </w:r>
    </w:p>
    <w:p w:rsidR="00D33EE0" w:rsidRPr="00D33EE0" w:rsidRDefault="00D33EE0" w:rsidP="00D33EE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- комплектование книжных фондов библиотек, объем финансирования 2,3 млн. руб.;</w:t>
      </w:r>
    </w:p>
    <w:p w:rsidR="00D33EE0" w:rsidRPr="00D33EE0" w:rsidRDefault="00D33EE0" w:rsidP="00D33EE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- выборочный капитальный ремонт МБУК ДК «Юность», объем финансирования 41,3 млн. руб.;</w:t>
      </w:r>
    </w:p>
    <w:p w:rsidR="00D33EE0" w:rsidRPr="00D33EE0" w:rsidRDefault="00D33EE0" w:rsidP="00D33EE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- строительство Детской школы искусств на 650 мест, объем финансирования 278,1 млн. руб.;</w:t>
      </w:r>
    </w:p>
    <w:p w:rsidR="00D33EE0" w:rsidRPr="00D33EE0" w:rsidRDefault="00D33EE0" w:rsidP="00D33EE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- капитальный ремонт учреждений культуры: реконструкция детской библиотеки,  капитальный ремонт картинной галереи, центральной библиотеки, музея истории города, текущий ремонт центра народного творчества и досуга, </w:t>
      </w:r>
      <w:r w:rsidRPr="00D33EE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lastRenderedPageBreak/>
        <w:t>общедоступной библиотеки «</w:t>
      </w:r>
      <w:proofErr w:type="spellStart"/>
      <w:r w:rsidRPr="00D33EE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Берегиня</w:t>
      </w:r>
      <w:proofErr w:type="spellEnd"/>
      <w:r w:rsidRPr="00D33EE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», художественной мастерской, объем финансирования 108,9 млн. руб.;</w:t>
      </w:r>
    </w:p>
    <w:p w:rsidR="00D33EE0" w:rsidRPr="00D33EE0" w:rsidRDefault="00D33EE0" w:rsidP="00D33EE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- развитие культурной среды в рамках национального проекта «Культура»: модернизация кинозала ДК «Юность», создание виртуального концертного зала, создание модельных библиотек, объем финансирования  25,3 млн. руб.;</w:t>
      </w:r>
    </w:p>
    <w:p w:rsidR="00D33EE0" w:rsidRPr="00D33EE0" w:rsidRDefault="00D33EE0" w:rsidP="00D33EE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- строительство «Центр молодежи и современной культуры» в микрорайоне Строителей, город Саянск, Иркутской области, объем финансирования  2 282,7 млн. руб.;</w:t>
      </w:r>
    </w:p>
    <w:p w:rsidR="00D33EE0" w:rsidRPr="00D33EE0" w:rsidRDefault="00D33EE0" w:rsidP="00D33EE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- развитие деятельности модельных муниципальных библиотек, объем финансирования  7,3 млн. руб.;</w:t>
      </w:r>
    </w:p>
    <w:p w:rsidR="00D33EE0" w:rsidRPr="00D33EE0" w:rsidRDefault="00D33EE0" w:rsidP="00D33EE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- развитие и укрепление материально-технической базы домов культуры в населенных пунктах с числом жителей до 50 тыс. человек: приобретение автобуса для МБУК ДК «Юность», звукового оборудования, объем финансирования 5,5 млн. руб.;</w:t>
      </w:r>
    </w:p>
    <w:p w:rsidR="00D33EE0" w:rsidRPr="00D33EE0" w:rsidRDefault="00D33EE0" w:rsidP="00D33EE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- создание школы креативных индустрий на базе МБУДО «Детская школа искусств города Саянска», объем финансирования 61,6 млн. руб.;</w:t>
      </w:r>
    </w:p>
    <w:p w:rsidR="00D33EE0" w:rsidRPr="00D33EE0" w:rsidRDefault="00D33EE0" w:rsidP="00D33EE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- восстановление мемориальных сооружений и объектов, увековечивающих память погибших при защите Отечества, объем финансирования 3,6 млн. руб.</w:t>
      </w:r>
    </w:p>
    <w:p w:rsidR="00D33EE0" w:rsidRPr="00D33EE0" w:rsidRDefault="00D33EE0" w:rsidP="00D33EE0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  <w:t>Всего по направлению «Развитие культуры» в период с 2017 по 2036 годы планируется освоить 2 816,4  млн. руб., в том числе планируемый объем финансовых средств из местного бюджета –55,1  млн. руб.</w:t>
      </w:r>
    </w:p>
    <w:p w:rsidR="00D33EE0" w:rsidRPr="00D33EE0" w:rsidRDefault="00D33EE0" w:rsidP="00D33EE0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33EE0" w:rsidRPr="00D33EE0" w:rsidRDefault="00D33EE0" w:rsidP="00D33EE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Развитие физической культуры, спорта и молодежной политики</w:t>
      </w:r>
    </w:p>
    <w:p w:rsidR="00D33EE0" w:rsidRPr="00D33EE0" w:rsidRDefault="00D33EE0" w:rsidP="00D33EE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создания условий, обеспечивающих для жителей городского округа муниципального образования «город Саянск» возможности вести здоровый образ жизни, систематически заниматься физической культурой и спортом, получить доступ к развитой спортивной инфраструктуре, необходимо реализовать следующие мероприятия:</w:t>
      </w:r>
    </w:p>
    <w:p w:rsidR="00D33EE0" w:rsidRPr="00D33EE0" w:rsidRDefault="00D33EE0" w:rsidP="00D33EE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строительство Физкультурно-оздоровительного комплекса, объем финансирования 62,1 млн. руб.;</w:t>
      </w:r>
    </w:p>
    <w:p w:rsidR="00D33EE0" w:rsidRPr="00D33EE0" w:rsidRDefault="00D33EE0" w:rsidP="00D33EE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строительство крытого хоккейного корта, объем финансирования 27,5 млн. руб.;</w:t>
      </w:r>
    </w:p>
    <w:p w:rsidR="00D33EE0" w:rsidRPr="00D33EE0" w:rsidRDefault="00D33EE0" w:rsidP="00D33EE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капитальный ремонт бассейн «Золотая рыбка», объем финансирования 35,6 млн. руб.;</w:t>
      </w:r>
    </w:p>
    <w:p w:rsidR="00D33EE0" w:rsidRPr="00D33EE0" w:rsidRDefault="00D33EE0" w:rsidP="00D33EE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капитальный ремонт спортивного комплекса «Мегаполис-спорт», объем финансирования 55,7 млн. руб.;</w:t>
      </w:r>
    </w:p>
    <w:p w:rsidR="00D33EE0" w:rsidRPr="00D33EE0" w:rsidRDefault="00D33EE0" w:rsidP="00D33EE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ремонт спортивного комплекса «Дом спорта», объем финансирования 46,7 млн. руб.;</w:t>
      </w:r>
    </w:p>
    <w:p w:rsidR="00D33EE0" w:rsidRPr="00D33EE0" w:rsidRDefault="00D33EE0" w:rsidP="00D33EE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капитальный ремонт плавательный бассейн «Дельфин», объем финансирования 49,5 млн. руб.;</w:t>
      </w:r>
    </w:p>
    <w:p w:rsidR="00D33EE0" w:rsidRPr="00D33EE0" w:rsidRDefault="00D33EE0" w:rsidP="00D33EE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строительство </w:t>
      </w:r>
      <w:r w:rsidRPr="00D33EE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«Крытый тренировочный каток с искусственным льдом»  </w:t>
      </w:r>
      <w:proofErr w:type="spellStart"/>
      <w:r w:rsidRPr="00D33EE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г</w:t>
      </w:r>
      <w:proofErr w:type="gramStart"/>
      <w:r w:rsidRPr="00D33EE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.С</w:t>
      </w:r>
      <w:proofErr w:type="gramEnd"/>
      <w:r w:rsidRPr="00D33EE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аянск</w:t>
      </w:r>
      <w:proofErr w:type="spellEnd"/>
      <w:r w:rsidRPr="00D33EE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 микрорайон Олимпийский, 23Г», объем финансирования 556,7 млн. руб.</w:t>
      </w: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33EE0" w:rsidRPr="00D33EE0" w:rsidRDefault="00D33EE0" w:rsidP="00D33EE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-капитальный ремонт спортивного комплекса «Городской стадион», объем финансирования 526,2 млн. руб.; </w:t>
      </w:r>
    </w:p>
    <w:p w:rsidR="00D33EE0" w:rsidRPr="00D33EE0" w:rsidRDefault="00D33EE0" w:rsidP="00D33EE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строительство «Комплекс лыжный» «Центр зимних  видов спорта», объем финансирования 484,9 млн. руб.;</w:t>
      </w:r>
    </w:p>
    <w:p w:rsidR="00D33EE0" w:rsidRPr="00D33EE0" w:rsidRDefault="00D33EE0" w:rsidP="00D33EE0">
      <w:pPr>
        <w:tabs>
          <w:tab w:val="left" w:pos="1134"/>
        </w:tabs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капитальный ремонт объекта капитального строительства «Детский спортивный центр», объем финансирования 325,2 млн. руб.;</w:t>
      </w:r>
    </w:p>
    <w:p w:rsidR="00D33EE0" w:rsidRPr="00D33EE0" w:rsidRDefault="00D33EE0" w:rsidP="00D33EE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реализация мероприятий по развитию массовой физической культуры, спорта и системы подготовки спортивного резерва; реализация мероприятий Всероссийского физкультурно-спортивного комплекса «Готов к труду и обороне», объем финансирования 126,5 млн. руб.;</w:t>
      </w:r>
    </w:p>
    <w:p w:rsidR="00D33EE0" w:rsidRPr="00D33EE0" w:rsidRDefault="00D33EE0" w:rsidP="00D33EE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мероприятий по работе с молодежью, объем финансирования 40,4 млн. руб.;</w:t>
      </w:r>
    </w:p>
    <w:p w:rsidR="00D33EE0" w:rsidRPr="00D33EE0" w:rsidRDefault="00D33EE0" w:rsidP="00D33EE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предоставление социальных выплат молодым семьям на приобретение (строительство) жилья», объем финансирования 277,0 млн. руб.;</w:t>
      </w:r>
    </w:p>
    <w:p w:rsidR="00D33EE0" w:rsidRPr="00D33EE0" w:rsidRDefault="00D33EE0" w:rsidP="00D33EE0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Всего по направлению «Развитие физической культуры, спорта и молодежной политики» в период с 2017 по 2036 годы планируется освоить 2 614,1 млн. руб., в том числе планируемый объем финансовых средств из </w:t>
      </w:r>
      <w:r w:rsidRPr="00D33EE0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  <w:t>местного</w:t>
      </w:r>
      <w:r w:rsidRPr="00D33EE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бюджета – 390,0 млн. руб.</w:t>
      </w:r>
    </w:p>
    <w:p w:rsidR="00D33EE0" w:rsidRPr="00D33EE0" w:rsidRDefault="00D33EE0" w:rsidP="00D33EE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</w:p>
    <w:p w:rsidR="00D33EE0" w:rsidRPr="00D33EE0" w:rsidRDefault="00D33EE0" w:rsidP="00D33EE0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Развитие здравоохранения</w:t>
      </w:r>
    </w:p>
    <w:p w:rsidR="00D33EE0" w:rsidRPr="00D33EE0" w:rsidRDefault="00D33EE0" w:rsidP="00D33EE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обеспечения доступности медицинской помощи и повышения эффективности медицинских услуг необходимо реализовать следующие мероприятия: </w:t>
      </w:r>
    </w:p>
    <w:p w:rsidR="00D33EE0" w:rsidRPr="00D33EE0" w:rsidRDefault="00D33EE0" w:rsidP="00D33EE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капитальный ремонт акушерского отделения ОГБУЗ «Саянская городская больница», объем финансирования 40,5 млн. руб.;  </w:t>
      </w:r>
    </w:p>
    <w:p w:rsidR="00D33EE0" w:rsidRPr="00D33EE0" w:rsidRDefault="00D33EE0" w:rsidP="00D33EE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модернизация (текущий ремонт) зон регистрации и ожидания приема в поликлиниках ОГБУЗ «Саянская городская больница», объем финансирования 0,3 млн. руб.;</w:t>
      </w:r>
    </w:p>
    <w:p w:rsidR="00D33EE0" w:rsidRPr="00D33EE0" w:rsidRDefault="00D33EE0" w:rsidP="00D33EE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строительство детской поликлиники, объем финансирования 900,3 млн. руб.;</w:t>
      </w:r>
    </w:p>
    <w:p w:rsidR="00D33EE0" w:rsidRPr="00D33EE0" w:rsidRDefault="00D33EE0" w:rsidP="00D33EE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капитальный ремонт объектов здравоохранения, объем финансирования 20,9 млн. руб.</w:t>
      </w:r>
    </w:p>
    <w:p w:rsidR="00D33EE0" w:rsidRPr="00D33EE0" w:rsidRDefault="00D33EE0" w:rsidP="00D33EE0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Всего по направлению «Развитие здравоохранения» в период с 2017 по 2036 годы планируется освоить 961,9 млн. руб.</w:t>
      </w:r>
    </w:p>
    <w:p w:rsidR="00D33EE0" w:rsidRPr="00D33EE0" w:rsidRDefault="00D33EE0" w:rsidP="00D33EE0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33EE0" w:rsidRPr="00D33EE0" w:rsidRDefault="00D33EE0" w:rsidP="00D33EE0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Развитие городской среды и благоустройство</w:t>
      </w:r>
    </w:p>
    <w:p w:rsidR="00D33EE0" w:rsidRPr="00D33EE0" w:rsidRDefault="00D33EE0" w:rsidP="00D33EE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EE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целях повышения уровня благоустройства </w:t>
      </w:r>
      <w:r w:rsidRPr="00D33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территорий</w:t>
      </w:r>
      <w:r w:rsidRPr="00D33EE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образования «город Саянск» </w:t>
      </w: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реализовать мероприятия </w:t>
      </w:r>
      <w:proofErr w:type="gramStart"/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33EE0" w:rsidRPr="00D33EE0" w:rsidRDefault="00D33EE0" w:rsidP="00D33EE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повышению уровня благоустройства дворовых территорий, объем финансирования 132,9 млн. руб.; </w:t>
      </w:r>
    </w:p>
    <w:p w:rsidR="00D33EE0" w:rsidRPr="00D33EE0" w:rsidRDefault="00D33EE0" w:rsidP="00D33EE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повышению уровня благоустройства общественных территорий, объем финансирования 319,7 млн. руб.;</w:t>
      </w:r>
    </w:p>
    <w:p w:rsidR="00D33EE0" w:rsidRPr="00D33EE0" w:rsidRDefault="00D33EE0" w:rsidP="00D33EE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повышению уровня благоустройства мест массового отдыха населения (городских парков), объем финансирования 4,6 млн. руб.</w:t>
      </w:r>
    </w:p>
    <w:p w:rsidR="00D33EE0" w:rsidRPr="00D33EE0" w:rsidRDefault="00D33EE0" w:rsidP="00D33EE0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 xml:space="preserve">Всего по направлению «Развитие городской среды и благоустройство» в период с 2017 по 2036 годы планируется освоить 457,2 млн. руб., в том числе планируемый объем финансовых средств из </w:t>
      </w:r>
      <w:r w:rsidRPr="00D33EE0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  <w:t>местного</w:t>
      </w:r>
      <w:r w:rsidRPr="00D33EE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бюджета – 40,6 млн. руб.</w:t>
      </w:r>
    </w:p>
    <w:p w:rsidR="00D33EE0" w:rsidRPr="00D33EE0" w:rsidRDefault="00D33EE0" w:rsidP="00D33EE0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3EE0" w:rsidRPr="00D33EE0" w:rsidRDefault="00D33EE0" w:rsidP="00D33EE0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Развитие объектов транспортной инфраструктуры</w:t>
      </w:r>
    </w:p>
    <w:p w:rsidR="00D33EE0" w:rsidRPr="00D33EE0" w:rsidRDefault="00D33EE0" w:rsidP="00D33EE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сохранения и </w:t>
      </w:r>
      <w:proofErr w:type="gramStart"/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</w:t>
      </w:r>
      <w:proofErr w:type="gramEnd"/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автомобильных дорог общего пользования местного значения необходимо реализовать мероприятие  - строительство и капитальный ремонт автомобильных дорог общего пользования местного значения. В период с 2017 по 2036 годы планируется провести:   </w:t>
      </w:r>
    </w:p>
    <w:p w:rsidR="00D33EE0" w:rsidRPr="00D33EE0" w:rsidRDefault="00D33EE0" w:rsidP="00D33E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капитальный ремонт  автомобильных дорог: ул. Советской Армии, ул. П.Ф. </w:t>
      </w:r>
      <w:proofErr w:type="spellStart"/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Дворовкина</w:t>
      </w:r>
      <w:proofErr w:type="spellEnd"/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В.И. Ленина, ул. Советская, автомобильная дорога от г. Саянска до здания по адресу: г. Саянск, подъезд к г. Саянск, № 1, ул. Г.Т. Бабаева, ул. И.М. Рагозина, ул. Таежная;</w:t>
      </w:r>
      <w:proofErr w:type="gramEnd"/>
    </w:p>
    <w:p w:rsidR="00D33EE0" w:rsidRPr="00D33EE0" w:rsidRDefault="00D33EE0" w:rsidP="00D33E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ремонт автомобильных дорог: ул. Спортивная, ул. Молодежная, автодорога Фасадная,  ул. С.В. </w:t>
      </w:r>
      <w:proofErr w:type="spellStart"/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Гришкевича</w:t>
      </w:r>
      <w:proofErr w:type="spellEnd"/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Комсомольская, ул. В.Г. Распутина, проезд в микрорайоне Октябрьский от ул. Таёжной до ул. Советской;</w:t>
      </w:r>
      <w:proofErr w:type="gramEnd"/>
    </w:p>
    <w:p w:rsidR="00D33EE0" w:rsidRPr="00D33EE0" w:rsidRDefault="00D33EE0" w:rsidP="00D33EE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капитальный ремонт основной (центральной) улицы моногорода Саянск – проспект Ленинградский;</w:t>
      </w:r>
    </w:p>
    <w:p w:rsidR="00D33EE0" w:rsidRPr="00D33EE0" w:rsidRDefault="00D33EE0" w:rsidP="00D33EE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строительство автомобильной дороги </w:t>
      </w:r>
      <w:proofErr w:type="gramStart"/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>Юго-восточная</w:t>
      </w:r>
      <w:proofErr w:type="gramEnd"/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расположенной в юго-восточной части территории муниципального образования «город Саянск», проложенной от точки № 16 границы муниципального образования города в юго-восточном  направлении, соответствующему направлению г. Саянск – с. Норы, до агропромышленного комплекса (для снятия инфраструктурных ограничений с целью реализации инвестиционных проектов ООО «Саянский бройлер»);</w:t>
      </w:r>
    </w:p>
    <w:p w:rsidR="00D33EE0" w:rsidRPr="00D33EE0" w:rsidRDefault="00D33EE0" w:rsidP="00D33EE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транспортной инфраструктурой микрорайонов индивидуальной жилой застройки  (м-оны: 6Б, 6А, 11, Лесной, Таежный, Южный, Благовещенский).</w:t>
      </w:r>
    </w:p>
    <w:p w:rsidR="00D33EE0" w:rsidRPr="00D33EE0" w:rsidRDefault="00D33EE0" w:rsidP="00D33EE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Всего по направлению «Развитие объектов транспортной инфраструктуры» в период с 2017 по 2036 годы планируется освоить 1 801,4 млн. руб., в том числе планируемый объем финансовых средств из </w:t>
      </w:r>
      <w:r w:rsidRPr="00D33EE0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  <w:t>местного</w:t>
      </w:r>
      <w:r w:rsidRPr="00D33EE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бюджета – 236,4 млн. руб.</w:t>
      </w:r>
    </w:p>
    <w:p w:rsidR="00D33EE0" w:rsidRPr="00D33EE0" w:rsidRDefault="00D33EE0" w:rsidP="00D33EE0">
      <w:pPr>
        <w:tabs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33EE0" w:rsidRPr="00D33EE0" w:rsidRDefault="00D33EE0" w:rsidP="00D33EE0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Развитие объектов коммунальной инфраструктуры</w:t>
      </w:r>
    </w:p>
    <w:p w:rsidR="00D33EE0" w:rsidRPr="00D33EE0" w:rsidRDefault="00D33EE0" w:rsidP="00D33EE0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повышения эффективности использования энергетических ресурсов на территории городского округа муниципального образования «город Саянск», для обеспечения инфраструктурой земельных участков, предназначенных для строительства индивидуального жилья, планируется провести следующие мероприятия: </w:t>
      </w:r>
    </w:p>
    <w:p w:rsidR="00D33EE0" w:rsidRPr="00D33EE0" w:rsidRDefault="00D33EE0" w:rsidP="00D33EE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строительство и модернизация систем водоснабжения и водоотведения, объем финансирования 1 944,0 млн. руб.;</w:t>
      </w:r>
    </w:p>
    <w:p w:rsidR="00D33EE0" w:rsidRPr="00D33EE0" w:rsidRDefault="00D33EE0" w:rsidP="00D33EE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строительство, реконструкция и капитальный ремонт систем теплоснабжения, объем финансирования 326,2 млн. руб.;</w:t>
      </w:r>
    </w:p>
    <w:p w:rsidR="00D33EE0" w:rsidRPr="00D33EE0" w:rsidRDefault="00D33EE0" w:rsidP="00D33EE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строительство и ремонт систем электроснабжения, объем финансирования 62,3 млн. руб.;</w:t>
      </w:r>
    </w:p>
    <w:p w:rsidR="00D33EE0" w:rsidRPr="00D33EE0" w:rsidRDefault="00D33EE0" w:rsidP="00D33EE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строительство городского кладбища, объем финансирования 9,4  млн. руб.</w:t>
      </w:r>
    </w:p>
    <w:p w:rsidR="00D33EE0" w:rsidRPr="00D33EE0" w:rsidRDefault="00D33EE0" w:rsidP="00D33EE0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Всего по направлению «Развитие объектов коммунальной инфраструктуры» в период с 2017 по 2036 годы планируется освоить 2 692,9 млн. руб., в том числе планируемый объем финансовых средств из </w:t>
      </w:r>
      <w:r w:rsidRPr="00D33EE0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  <w:t>местного</w:t>
      </w:r>
      <w:r w:rsidRPr="00D33EE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бюджета – 311,4 млн. руб.</w:t>
      </w:r>
    </w:p>
    <w:p w:rsidR="00D33EE0" w:rsidRPr="00D33EE0" w:rsidRDefault="00D33EE0" w:rsidP="00D33EE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3EE0" w:rsidRPr="00D33EE0" w:rsidRDefault="00D33EE0" w:rsidP="00D33EE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E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Развитие  жилищного строительства</w:t>
      </w:r>
    </w:p>
    <w:p w:rsidR="00D33EE0" w:rsidRPr="00D33EE0" w:rsidRDefault="00D33EE0" w:rsidP="00D33EE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муниципального образования «город Саянск» проводятся мероприятия по комплексному развитию территории в целях строительства жилья.</w:t>
      </w:r>
    </w:p>
    <w:p w:rsidR="00D33EE0" w:rsidRPr="00D33EE0" w:rsidRDefault="00D33EE0" w:rsidP="00D33EE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реализации Стратегии планируется строительство жилья в следующих микрорайонах города:</w:t>
      </w:r>
    </w:p>
    <w:p w:rsidR="00D33EE0" w:rsidRPr="00D33EE0" w:rsidRDefault="00D33EE0" w:rsidP="00D33EE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строительства жилья эконом класса в микрорайонах №9, №11;</w:t>
      </w:r>
    </w:p>
    <w:p w:rsidR="00D33EE0" w:rsidRPr="00D33EE0" w:rsidRDefault="00D33EE0" w:rsidP="00D33EE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индивидуальное жилищное строительство в  микрорайонах Центральный, Строителей, Мирный, Октябрьский. </w:t>
      </w:r>
    </w:p>
    <w:p w:rsidR="00D33EE0" w:rsidRPr="00D33EE0" w:rsidRDefault="00D33EE0" w:rsidP="00D33EE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планируется строительство жилья для детей сирот в микрорайонах </w:t>
      </w:r>
      <w:proofErr w:type="gramStart"/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Ленинградский</w:t>
      </w:r>
      <w:proofErr w:type="gramEnd"/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>, Мирный, Молодежный и строительство многоквартирного жилого дома по адресу: Иркутская область, г. Саянск, микрорайон Строителей, № 2.</w:t>
      </w:r>
    </w:p>
    <w:p w:rsidR="00D33EE0" w:rsidRPr="00D33EE0" w:rsidRDefault="00D33EE0" w:rsidP="00D33EE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Всего по направлению «Развитие  жилищного строительства» в период с 2017 по 2036 годы планируется освоить 60 млн. руб.</w:t>
      </w:r>
    </w:p>
    <w:p w:rsidR="00D33EE0" w:rsidRPr="00D33EE0" w:rsidRDefault="00D33EE0" w:rsidP="00D33EE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3EE0" w:rsidRPr="00D33EE0" w:rsidRDefault="00D33EE0" w:rsidP="00D33EE0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 Экологическое развитие</w:t>
      </w:r>
    </w:p>
    <w:p w:rsidR="00D33EE0" w:rsidRPr="00D33EE0" w:rsidRDefault="00D33EE0" w:rsidP="00D33EE0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недопущения ухудшения экологического состояния муниципального образования «город Саянск» планируется реализовать следующие мероприятия:</w:t>
      </w:r>
    </w:p>
    <w:p w:rsidR="00D33EE0" w:rsidRPr="00D33EE0" w:rsidRDefault="00D33EE0" w:rsidP="00D33EE0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строительство полигона для размещения твердых коммунальных отходов с мусоросортировочной линией, </w:t>
      </w:r>
      <w:proofErr w:type="spellStart"/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инсинераторной</w:t>
      </w:r>
      <w:proofErr w:type="spellEnd"/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установкой и площадкой мембранного компостирования, объем финансирования 1 639,2  млн. руб.; </w:t>
      </w:r>
    </w:p>
    <w:p w:rsidR="00D33EE0" w:rsidRPr="00D33EE0" w:rsidRDefault="00D33EE0" w:rsidP="00D33EE0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капитальный ремонт </w:t>
      </w:r>
      <w:proofErr w:type="spellStart"/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берегоукрепления</w:t>
      </w:r>
      <w:proofErr w:type="spellEnd"/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участок между скважиной  №3 и скважиной №8, объем финансирования 5,1 млн. руб.;</w:t>
      </w:r>
    </w:p>
    <w:p w:rsidR="00D33EE0" w:rsidRPr="00D33EE0" w:rsidRDefault="00D33EE0" w:rsidP="00D33EE0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  <w:t>Всего по направлению «Экологическое развитие» в период с 2017 по 2036 годы планируется освоить 1 644,3 млн. руб., в том числе планируемый объем финансовых средств из местного бюджета – 194,4 млн. руб.</w:t>
      </w:r>
    </w:p>
    <w:p w:rsidR="00D33EE0" w:rsidRPr="00D33EE0" w:rsidRDefault="00D33EE0" w:rsidP="00D33EE0">
      <w:pPr>
        <w:tabs>
          <w:tab w:val="left" w:pos="851"/>
          <w:tab w:val="left" w:pos="1134"/>
        </w:tabs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33EE0" w:rsidRPr="00D33EE0" w:rsidRDefault="00D33EE0" w:rsidP="00D33EE0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10. Развитие малого и среднего предпринимательства</w:t>
      </w:r>
    </w:p>
    <w:p w:rsidR="00D33EE0" w:rsidRPr="00D33EE0" w:rsidRDefault="00D33EE0" w:rsidP="00D33EE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Для улучшения условий для развития малого и среднего предпринимательства, повышение конкурентоспособности субъектов малого и среднего предпринимательства в городском округе муниципального образования «город Саянск» планируются следующие мероприятия: </w:t>
      </w:r>
    </w:p>
    <w:p w:rsidR="00D33EE0" w:rsidRPr="00D33EE0" w:rsidRDefault="00D33EE0" w:rsidP="00D33EE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lastRenderedPageBreak/>
        <w:t>- предоставление субсидий на поддержку и развитие субъектов малого и среднего предпринимательства, объем финансирования 3,0 млн. руб.</w:t>
      </w:r>
    </w:p>
    <w:p w:rsidR="00D33EE0" w:rsidRPr="00D33EE0" w:rsidRDefault="00D33EE0" w:rsidP="00D33EE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- проведение конкурсов, форумов, семинаров для субъектов малого и среднего предпринимательства, объем финансирования 0,8 млн. руб.</w:t>
      </w:r>
    </w:p>
    <w:p w:rsidR="00D33EE0" w:rsidRPr="00D33EE0" w:rsidRDefault="00D33EE0" w:rsidP="00D33EE0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  <w:t>Всего по направлению «Развитие малого и среднего предпринимательства» в период с 2017 по 2036 годы планируется освоить 4,2 млн. руб., в том числе планируемый объем финансовых средств из местного бюджета – 1,3 млн. руб.</w:t>
      </w:r>
    </w:p>
    <w:p w:rsidR="00D33EE0" w:rsidRPr="00D33EE0" w:rsidRDefault="00D33EE0" w:rsidP="00D33EE0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pacing w:val="-4"/>
          <w:sz w:val="20"/>
          <w:szCs w:val="20"/>
          <w:lang w:eastAsia="ru-RU"/>
        </w:rPr>
      </w:pPr>
    </w:p>
    <w:p w:rsidR="00D33EE0" w:rsidRPr="00D33EE0" w:rsidRDefault="00D33EE0" w:rsidP="00D33EE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11. Содействие занятости населения </w:t>
      </w:r>
    </w:p>
    <w:p w:rsidR="00D33EE0" w:rsidRPr="00D33EE0" w:rsidRDefault="00D33EE0" w:rsidP="00D33EE0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proofErr w:type="gramStart"/>
      <w:r w:rsidRPr="00D33EE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 целях своевременного принятия предупредительных мер по снижению негативных социально-экономических последствий возможного увольнения работников и предупреждению роста безработицы, службой занятости населения города Саянска в рамках государственной программы Иркутской области «Труд и занятость», ведомственного проекта «Организация рабочих мест для отдельных категорий граждан», комплекса процессных мероприятий «Содействие занятости населения в Иркутской области» предусмотрено проведение ряда мероприятий.</w:t>
      </w:r>
      <w:proofErr w:type="gramEnd"/>
    </w:p>
    <w:p w:rsidR="00D33EE0" w:rsidRPr="00D33EE0" w:rsidRDefault="00D33EE0" w:rsidP="00D33EE0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  <w:t>Всего по направлению «Содействие занятости населения» в период с 2017 по 2036 годы планируется освоить 12,9 млн. руб.</w:t>
      </w:r>
    </w:p>
    <w:p w:rsidR="00D33EE0" w:rsidRPr="00D33EE0" w:rsidRDefault="00D33EE0" w:rsidP="00D33EE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  <w:t xml:space="preserve"> </w:t>
      </w:r>
    </w:p>
    <w:p w:rsidR="00D33EE0" w:rsidRPr="00D33EE0" w:rsidRDefault="00D33EE0" w:rsidP="00D33EE0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12. Содействие реализации инвестиционных проектов</w:t>
      </w:r>
    </w:p>
    <w:p w:rsidR="00D33EE0" w:rsidRPr="00D33EE0" w:rsidRDefault="00D33EE0" w:rsidP="00D33EE0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 целях снижения зависимости муниципального образования «город Саянск» от </w:t>
      </w:r>
      <w:proofErr w:type="spellStart"/>
      <w:r w:rsidRPr="00D33EE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</w:t>
      </w:r>
      <w:proofErr w:type="gramStart"/>
      <w:r w:rsidRPr="00D33EE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o</w:t>
      </w:r>
      <w:proofErr w:type="gramEnd"/>
      <w:r w:rsidRPr="00D33EE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нoпpoфильнocти</w:t>
      </w:r>
      <w:proofErr w:type="spellEnd"/>
      <w:r w:rsidRPr="00D33EE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, диверсификации экономики, повышения инвестиционной привлекательности города, для создания новых рабочих мест и увеличения поступления доходов в местный бюджет планируется реализовать ряд инвестиционных проектов, которые представлены в перечне инвестиционных проектов. Данный перечень не является исчерпывающим. </w:t>
      </w:r>
    </w:p>
    <w:p w:rsidR="00D33EE0" w:rsidRPr="00D33EE0" w:rsidRDefault="00D33EE0" w:rsidP="00D33EE0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Одним из перспективных направлений для повышения и развития  инвестиционной привлекательности города Саянск является создание центра газоперерабатывающего и </w:t>
      </w:r>
      <w:proofErr w:type="spellStart"/>
      <w:r w:rsidRPr="00D33EE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газохимического</w:t>
      </w:r>
      <w:proofErr w:type="spellEnd"/>
      <w:r w:rsidRPr="00D33EE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комплексов, для которого существуют все условия: наличие подготовленной промышленной площадки и возможность включения действующего производства АО «Саянскхимпласт» в состав комплексов. Строительство </w:t>
      </w:r>
      <w:proofErr w:type="spellStart"/>
      <w:r w:rsidRPr="00D33EE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газохимического</w:t>
      </w:r>
      <w:proofErr w:type="spellEnd"/>
      <w:r w:rsidRPr="00D33EE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комплекса предусматривает расширение мощностей АО «Саянскхимпласт» по производству поливинилхлорида (ПВХ). При переработке природного газа будет вырабатываться этилен для дальнейшего производства ПВХ, основной продукции градообразующего предприятия.</w:t>
      </w:r>
    </w:p>
    <w:p w:rsidR="00D33EE0" w:rsidRPr="00D33EE0" w:rsidRDefault="00D33EE0" w:rsidP="00D33EE0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Создание центра </w:t>
      </w:r>
      <w:proofErr w:type="spellStart"/>
      <w:r w:rsidRPr="00D33EE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газопереработки</w:t>
      </w:r>
      <w:proofErr w:type="spellEnd"/>
      <w:r w:rsidRPr="00D33EE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и </w:t>
      </w:r>
      <w:proofErr w:type="spellStart"/>
      <w:r w:rsidRPr="00D33EE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газохимии</w:t>
      </w:r>
      <w:proofErr w:type="spellEnd"/>
      <w:r w:rsidRPr="00D33EE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в городе Саянск будет способствовать опережающему развитию территории, повысит активность предпринимательского сообщества к реализации своих инвестиционных проектов и созданию в моногороде новых производств, связанных в том числе, с переработкой ПВХ.</w:t>
      </w:r>
    </w:p>
    <w:p w:rsidR="00D33EE0" w:rsidRPr="00D33EE0" w:rsidRDefault="00D33EE0" w:rsidP="00D33EE0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Формирование благоприятных условий для ведения предпринимательской деятельности осуществляется в рамках функционирования ТОР. ТОР </w:t>
      </w:r>
      <w:r w:rsidRPr="00D33EE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lastRenderedPageBreak/>
        <w:t xml:space="preserve">эффективный инструмент повышения инвестиционной привлекательности города. Для этого имеются свободные производственные площадки с инженерной инфраструктурой, свободные мощности электроэнергии, тепловой энергии, водоснабжения, водоотведения, земельные ресурсы, трудовые ресурсы. </w:t>
      </w:r>
    </w:p>
    <w:p w:rsidR="00D33EE0" w:rsidRPr="00D33EE0" w:rsidRDefault="00D33EE0" w:rsidP="00D33EE0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На территории моногорода существует инфраструктура поддержки субъектов предпринимательства. Некоммерческая </w:t>
      </w:r>
      <w:proofErr w:type="spellStart"/>
      <w:r w:rsidRPr="00D33EE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Микрокредитная</w:t>
      </w:r>
      <w:proofErr w:type="spellEnd"/>
      <w:r w:rsidRPr="00D33EE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Компания «Саянский Фонд Поддержки Предпринимательства» обеспечивает равный доступ субъектов малого и среднего предпринимательства к кредитным и иным финансовым ресурсам, осуществляет микрофинансирование субъектов малого и среднего предпринимательства.</w:t>
      </w:r>
    </w:p>
    <w:p w:rsidR="00D33EE0" w:rsidRPr="00D33EE0" w:rsidRDefault="00D33EE0" w:rsidP="00D33EE0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Приоритетные направления инвестиционной деятельности:</w:t>
      </w:r>
    </w:p>
    <w:p w:rsidR="00D33EE0" w:rsidRPr="00D33EE0" w:rsidRDefault="00D33EE0" w:rsidP="00D33EE0">
      <w:pPr>
        <w:numPr>
          <w:ilvl w:val="0"/>
          <w:numId w:val="8"/>
        </w:num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proofErr w:type="spellStart"/>
      <w:r w:rsidRPr="00D33EE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Газохимическое</w:t>
      </w:r>
      <w:proofErr w:type="spellEnd"/>
      <w:r w:rsidRPr="00D33EE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производство</w:t>
      </w:r>
    </w:p>
    <w:p w:rsidR="00D33EE0" w:rsidRPr="00D33EE0" w:rsidRDefault="00D33EE0" w:rsidP="00D33EE0">
      <w:pPr>
        <w:numPr>
          <w:ilvl w:val="0"/>
          <w:numId w:val="8"/>
        </w:num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Сельское хозяйство</w:t>
      </w:r>
    </w:p>
    <w:p w:rsidR="00D33EE0" w:rsidRPr="00D33EE0" w:rsidRDefault="00D33EE0" w:rsidP="00D33EE0">
      <w:pPr>
        <w:numPr>
          <w:ilvl w:val="0"/>
          <w:numId w:val="8"/>
        </w:num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Лесопереработка</w:t>
      </w:r>
    </w:p>
    <w:p w:rsidR="00D33EE0" w:rsidRPr="00D33EE0" w:rsidRDefault="00D33EE0" w:rsidP="00D33EE0">
      <w:pPr>
        <w:numPr>
          <w:ilvl w:val="0"/>
          <w:numId w:val="8"/>
        </w:num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Переработка ПВХ</w:t>
      </w:r>
    </w:p>
    <w:p w:rsidR="00D33EE0" w:rsidRPr="00D33EE0" w:rsidRDefault="00D33EE0" w:rsidP="00D33EE0">
      <w:pPr>
        <w:numPr>
          <w:ilvl w:val="0"/>
          <w:numId w:val="8"/>
        </w:num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Производство резиновых и пластмассовых изделий</w:t>
      </w:r>
    </w:p>
    <w:p w:rsidR="00D33EE0" w:rsidRPr="00D33EE0" w:rsidRDefault="00D33EE0" w:rsidP="00D33EE0">
      <w:pPr>
        <w:numPr>
          <w:ilvl w:val="0"/>
          <w:numId w:val="8"/>
        </w:num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Производство строительных материалов</w:t>
      </w:r>
    </w:p>
    <w:p w:rsidR="00D33EE0" w:rsidRPr="00D33EE0" w:rsidRDefault="00D33EE0" w:rsidP="00D33EE0">
      <w:pPr>
        <w:numPr>
          <w:ilvl w:val="0"/>
          <w:numId w:val="8"/>
        </w:num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Производство пищевых продуктов и напитков</w:t>
      </w:r>
    </w:p>
    <w:p w:rsidR="00D33EE0" w:rsidRPr="00D33EE0" w:rsidRDefault="00D33EE0" w:rsidP="00D33EE0">
      <w:pPr>
        <w:numPr>
          <w:ilvl w:val="0"/>
          <w:numId w:val="8"/>
        </w:num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Производство текстильных изделий и одежды</w:t>
      </w:r>
    </w:p>
    <w:p w:rsidR="00D33EE0" w:rsidRPr="00D33EE0" w:rsidRDefault="00D33EE0" w:rsidP="00D33EE0">
      <w:pPr>
        <w:numPr>
          <w:ilvl w:val="0"/>
          <w:numId w:val="8"/>
        </w:num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Производство мебели  </w:t>
      </w:r>
    </w:p>
    <w:p w:rsidR="00D33EE0" w:rsidRPr="00D33EE0" w:rsidRDefault="00D33EE0" w:rsidP="00D33EE0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  <w:t>Всего по направлению «Содействие реализации инвестиционных проектов» в период с 2017 по 2036 годы планируется освоить 134 759,2 млн. руб.</w:t>
      </w:r>
    </w:p>
    <w:p w:rsidR="00D33EE0" w:rsidRPr="00D33EE0" w:rsidRDefault="00D33EE0" w:rsidP="00D33EE0">
      <w:pPr>
        <w:spacing w:after="0" w:line="240" w:lineRule="auto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sectPr w:rsidR="00D33EE0" w:rsidRPr="00D33EE0" w:rsidSect="00D33EE0">
          <w:pgSz w:w="11907" w:h="16840"/>
          <w:pgMar w:top="1134" w:right="850" w:bottom="1134" w:left="1701" w:header="0" w:footer="0" w:gutter="0"/>
          <w:cols w:space="720"/>
        </w:sectPr>
      </w:pPr>
    </w:p>
    <w:p w:rsidR="00D33EE0" w:rsidRPr="00D33EE0" w:rsidRDefault="00D33EE0" w:rsidP="00D33EE0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Перечень инвестиционных проектов, которые планируется реализовать с 2017 по 2036 годы</w:t>
      </w:r>
    </w:p>
    <w:tbl>
      <w:tblPr>
        <w:tblW w:w="1474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379"/>
        <w:gridCol w:w="1559"/>
        <w:gridCol w:w="1843"/>
        <w:gridCol w:w="4253"/>
      </w:tblGrid>
      <w:tr w:rsidR="00D33EE0" w:rsidRPr="00D33EE0" w:rsidTr="007D2246">
        <w:trPr>
          <w:trHeight w:val="618"/>
        </w:trPr>
        <w:tc>
          <w:tcPr>
            <w:tcW w:w="709" w:type="dxa"/>
            <w:shd w:val="clear" w:color="auto" w:fill="auto"/>
            <w:vAlign w:val="center"/>
            <w:hideMark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D33E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D33E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Наименование проекта/мероприятия, направленного на реализацию </w:t>
            </w:r>
            <w:proofErr w:type="spellStart"/>
            <w:r w:rsidRPr="00D33E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инвестпроекта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Стоимость проекта, млн. руб.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создаваемых рабочих мест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Инициатор</w:t>
            </w:r>
          </w:p>
        </w:tc>
      </w:tr>
      <w:tr w:rsidR="00D33EE0" w:rsidRPr="00D33EE0" w:rsidTr="007D2246">
        <w:trPr>
          <w:trHeight w:val="375"/>
        </w:trPr>
        <w:tc>
          <w:tcPr>
            <w:tcW w:w="709" w:type="dxa"/>
            <w:shd w:val="clear" w:color="000000" w:fill="FFFFFF"/>
            <w:vAlign w:val="center"/>
            <w:hideMark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79" w:type="dxa"/>
            <w:shd w:val="clear" w:color="FFFFFF" w:fill="FFFFFF"/>
            <w:vAlign w:val="center"/>
            <w:hideMark/>
          </w:tcPr>
          <w:p w:rsidR="00D33EE0" w:rsidRPr="00D33EE0" w:rsidRDefault="00D33EE0" w:rsidP="00D33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 «Комплекс получения этилена Э200»     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50 310,0</w:t>
            </w:r>
          </w:p>
        </w:tc>
        <w:tc>
          <w:tcPr>
            <w:tcW w:w="1843" w:type="dxa"/>
            <w:shd w:val="clear" w:color="FFFFFF" w:fill="FFFFFF"/>
            <w:vAlign w:val="center"/>
            <w:hideMark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4253" w:type="dxa"/>
            <w:shd w:val="clear" w:color="FFFFFF" w:fill="FFFFFF"/>
            <w:vAlign w:val="center"/>
            <w:hideMark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«Саянскхимпласт»</w:t>
            </w:r>
          </w:p>
        </w:tc>
      </w:tr>
      <w:tr w:rsidR="00D33EE0" w:rsidRPr="00D33EE0" w:rsidTr="007D2246">
        <w:trPr>
          <w:trHeight w:val="581"/>
        </w:trPr>
        <w:tc>
          <w:tcPr>
            <w:tcW w:w="709" w:type="dxa"/>
            <w:shd w:val="clear" w:color="000000" w:fill="FFFFFF"/>
            <w:vAlign w:val="center"/>
            <w:hideMark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79" w:type="dxa"/>
            <w:shd w:val="clear" w:color="000000" w:fill="FFFFFF"/>
            <w:vAlign w:val="center"/>
            <w:hideMark/>
          </w:tcPr>
          <w:p w:rsidR="00D33EE0" w:rsidRPr="00D33EE0" w:rsidRDefault="00D33EE0" w:rsidP="00D33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 «Увеличение мощностей комплекса по производству ПВХ»     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18 500,0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3" w:type="dxa"/>
            <w:shd w:val="clear" w:color="FFFFFF" w:fill="FFFFFF"/>
            <w:vAlign w:val="center"/>
            <w:hideMark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«Саянскхимпласт»</w:t>
            </w:r>
          </w:p>
        </w:tc>
      </w:tr>
      <w:tr w:rsidR="00D33EE0" w:rsidRPr="00D33EE0" w:rsidTr="007D2246">
        <w:trPr>
          <w:trHeight w:val="198"/>
        </w:trPr>
        <w:tc>
          <w:tcPr>
            <w:tcW w:w="709" w:type="dxa"/>
            <w:shd w:val="clear" w:color="000000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79" w:type="dxa"/>
            <w:shd w:val="clear" w:color="000000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 «Реконструкция и модернизация действующего производства»       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7 298,8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3" w:type="dxa"/>
            <w:shd w:val="clear" w:color="FFFFFF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«Саянскхимпласт»</w:t>
            </w:r>
          </w:p>
        </w:tc>
      </w:tr>
      <w:tr w:rsidR="00D33EE0" w:rsidRPr="00D33EE0" w:rsidTr="007D2246">
        <w:trPr>
          <w:trHeight w:val="343"/>
        </w:trPr>
        <w:tc>
          <w:tcPr>
            <w:tcW w:w="709" w:type="dxa"/>
            <w:shd w:val="clear" w:color="000000" w:fill="FFFFFF"/>
            <w:vAlign w:val="center"/>
            <w:hideMark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79" w:type="dxa"/>
            <w:shd w:val="clear" w:color="000000" w:fill="FFFFFF"/>
            <w:vAlign w:val="center"/>
            <w:hideMark/>
          </w:tcPr>
          <w:p w:rsidR="00D33EE0" w:rsidRPr="00D33EE0" w:rsidRDefault="00D33EE0" w:rsidP="00D33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 «Строительство завода по сжижению природного газа, ООО «</w:t>
            </w:r>
            <w:proofErr w:type="spellStart"/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Када-НефтеГаз</w:t>
            </w:r>
            <w:proofErr w:type="spellEnd"/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      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10 000,0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4253" w:type="dxa"/>
            <w:shd w:val="clear" w:color="FFFFFF" w:fill="FFFFFF"/>
            <w:vAlign w:val="center"/>
            <w:hideMark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Када-НефтеГаз</w:t>
            </w:r>
            <w:proofErr w:type="spellEnd"/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D33EE0" w:rsidRPr="00D33EE0" w:rsidTr="007D2246">
        <w:trPr>
          <w:trHeight w:val="297"/>
        </w:trPr>
        <w:tc>
          <w:tcPr>
            <w:tcW w:w="709" w:type="dxa"/>
            <w:shd w:val="clear" w:color="000000" w:fill="FFFFFF"/>
            <w:vAlign w:val="center"/>
            <w:hideMark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79" w:type="dxa"/>
            <w:shd w:val="clear" w:color="000000" w:fill="FFFFFF"/>
            <w:vAlign w:val="center"/>
            <w:hideMark/>
          </w:tcPr>
          <w:p w:rsidR="00D33EE0" w:rsidRPr="00D33EE0" w:rsidRDefault="00D33EE0" w:rsidP="00D33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 «Строительство завода по производству метанола, ООО «</w:t>
            </w:r>
            <w:proofErr w:type="spellStart"/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Када-НефтеГаз</w:t>
            </w:r>
            <w:proofErr w:type="spellEnd"/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         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37 000,0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4253" w:type="dxa"/>
            <w:shd w:val="clear" w:color="FFFFFF" w:fill="FFFFFF"/>
            <w:vAlign w:val="center"/>
            <w:hideMark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Када-НефтеГаз</w:t>
            </w:r>
            <w:proofErr w:type="spellEnd"/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D33EE0" w:rsidRPr="00D33EE0" w:rsidTr="007D2246">
        <w:trPr>
          <w:trHeight w:val="204"/>
        </w:trPr>
        <w:tc>
          <w:tcPr>
            <w:tcW w:w="709" w:type="dxa"/>
            <w:shd w:val="clear" w:color="000000" w:fill="FFFFFF"/>
            <w:vAlign w:val="center"/>
            <w:hideMark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379" w:type="dxa"/>
            <w:shd w:val="clear" w:color="000000" w:fill="FFFFFF"/>
            <w:vAlign w:val="center"/>
            <w:hideMark/>
          </w:tcPr>
          <w:p w:rsidR="00D33EE0" w:rsidRPr="00D33EE0" w:rsidRDefault="00D33EE0" w:rsidP="00D33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 «Комплекс произво</w:t>
            </w:r>
            <w:proofErr w:type="gramStart"/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гл</w:t>
            </w:r>
            <w:proofErr w:type="gramEnd"/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убокой переработки древесины ООО ПК «МДФ»         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55,4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253" w:type="dxa"/>
            <w:shd w:val="clear" w:color="FFFFFF" w:fill="FFFFFF"/>
            <w:vAlign w:val="center"/>
            <w:hideMark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ПК «МДФ»</w:t>
            </w:r>
          </w:p>
        </w:tc>
      </w:tr>
      <w:tr w:rsidR="00D33EE0" w:rsidRPr="00D33EE0" w:rsidTr="007D2246">
        <w:trPr>
          <w:trHeight w:val="84"/>
        </w:trPr>
        <w:tc>
          <w:tcPr>
            <w:tcW w:w="709" w:type="dxa"/>
            <w:shd w:val="clear" w:color="000000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379" w:type="dxa"/>
            <w:shd w:val="clear" w:color="000000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 «Реконструкция и модернизация действующего производства»          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3 672,7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3" w:type="dxa"/>
            <w:shd w:val="clear" w:color="FFFFFF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Ново-</w:t>
            </w:r>
            <w:proofErr w:type="spellStart"/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Зиминская</w:t>
            </w:r>
            <w:proofErr w:type="spellEnd"/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ТЭЦ ООО «Байкальская Энергетическая Компания»</w:t>
            </w:r>
          </w:p>
        </w:tc>
      </w:tr>
      <w:tr w:rsidR="00D33EE0" w:rsidRPr="00D33EE0" w:rsidTr="007D2246">
        <w:trPr>
          <w:trHeight w:val="569"/>
        </w:trPr>
        <w:tc>
          <w:tcPr>
            <w:tcW w:w="709" w:type="dxa"/>
            <w:shd w:val="clear" w:color="000000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379" w:type="dxa"/>
            <w:shd w:val="clear" w:color="000000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  «Реконструкция и модернизация действующего производства»    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4 224,0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53" w:type="dxa"/>
            <w:shd w:val="clear" w:color="FFFFFF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«Саянский бройлер»</w:t>
            </w:r>
          </w:p>
        </w:tc>
      </w:tr>
      <w:tr w:rsidR="00D33EE0" w:rsidRPr="00D33EE0" w:rsidTr="007D2246">
        <w:trPr>
          <w:trHeight w:val="549"/>
        </w:trPr>
        <w:tc>
          <w:tcPr>
            <w:tcW w:w="709" w:type="dxa"/>
            <w:shd w:val="clear" w:color="000000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379" w:type="dxa"/>
            <w:shd w:val="clear" w:color="000000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 «Производство крупногабаритных пластиковых емкостей ООО  «</w:t>
            </w:r>
            <w:proofErr w:type="spellStart"/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Ирпласт</w:t>
            </w:r>
            <w:proofErr w:type="spellEnd"/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253" w:type="dxa"/>
            <w:shd w:val="clear" w:color="FFFFFF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 «</w:t>
            </w:r>
            <w:proofErr w:type="spellStart"/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Ирпласт</w:t>
            </w:r>
            <w:proofErr w:type="spellEnd"/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D33EE0" w:rsidRPr="00D33EE0" w:rsidTr="007D2246">
        <w:trPr>
          <w:trHeight w:val="60"/>
        </w:trPr>
        <w:tc>
          <w:tcPr>
            <w:tcW w:w="709" w:type="dxa"/>
            <w:shd w:val="clear" w:color="000000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379" w:type="dxa"/>
            <w:shd w:val="clear" w:color="000000" w:fill="FFFFFF"/>
            <w:vAlign w:val="center"/>
            <w:hideMark/>
          </w:tcPr>
          <w:p w:rsidR="00D33EE0" w:rsidRPr="00D33EE0" w:rsidRDefault="00D33EE0" w:rsidP="00D33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 «Цех по производству мебел</w:t>
            </w:r>
            <w:proofErr w:type="gramStart"/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ООО</w:t>
            </w:r>
            <w:proofErr w:type="gramEnd"/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ПК «</w:t>
            </w:r>
            <w:proofErr w:type="spellStart"/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Сибстройсервис</w:t>
            </w:r>
            <w:proofErr w:type="spellEnd"/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плюс»»  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3" w:type="dxa"/>
            <w:shd w:val="clear" w:color="FFFFFF" w:fill="FFFFFF"/>
            <w:vAlign w:val="center"/>
            <w:hideMark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ПК «</w:t>
            </w:r>
            <w:proofErr w:type="spellStart"/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Сибстройсервис</w:t>
            </w:r>
            <w:proofErr w:type="spellEnd"/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плюс»          </w:t>
            </w:r>
          </w:p>
        </w:tc>
      </w:tr>
      <w:tr w:rsidR="00D33EE0" w:rsidRPr="00D33EE0" w:rsidTr="007D2246">
        <w:trPr>
          <w:trHeight w:val="88"/>
        </w:trPr>
        <w:tc>
          <w:tcPr>
            <w:tcW w:w="709" w:type="dxa"/>
            <w:shd w:val="clear" w:color="000000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379" w:type="dxa"/>
            <w:shd w:val="clear" w:color="FFFFFF" w:fill="FFFFFF"/>
            <w:vAlign w:val="center"/>
            <w:hideMark/>
          </w:tcPr>
          <w:p w:rsidR="00D33EE0" w:rsidRPr="00D33EE0" w:rsidRDefault="00D33EE0" w:rsidP="00D33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 «Открытие предприятия сельскохозяйственной направленности»  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2 000,0</w:t>
            </w:r>
          </w:p>
        </w:tc>
        <w:tc>
          <w:tcPr>
            <w:tcW w:w="1843" w:type="dxa"/>
            <w:shd w:val="clear" w:color="FFFFFF" w:fill="FFFFFF"/>
            <w:vAlign w:val="center"/>
            <w:hideMark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253" w:type="dxa"/>
            <w:shd w:val="clear" w:color="FFFFFF" w:fill="FFFFFF"/>
            <w:vAlign w:val="center"/>
            <w:hideMark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 муниципального образования «город Саянск», поиск инвестора</w:t>
            </w:r>
          </w:p>
        </w:tc>
      </w:tr>
      <w:tr w:rsidR="00D33EE0" w:rsidRPr="00D33EE0" w:rsidTr="007D2246">
        <w:trPr>
          <w:trHeight w:val="94"/>
        </w:trPr>
        <w:tc>
          <w:tcPr>
            <w:tcW w:w="709" w:type="dxa"/>
            <w:shd w:val="clear" w:color="000000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379" w:type="dxa"/>
            <w:shd w:val="clear" w:color="000000" w:fill="FFFFFF"/>
            <w:vAlign w:val="center"/>
            <w:hideMark/>
          </w:tcPr>
          <w:p w:rsidR="00D33EE0" w:rsidRPr="00D33EE0" w:rsidRDefault="00D33EE0" w:rsidP="00D33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 «Организация предприятия по круглогодичному выращиванию овощей и зеленых в защищенном грунте (круглогодичных теплицах)»          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143,8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4253" w:type="dxa"/>
            <w:shd w:val="clear" w:color="FFFFFF" w:fill="FFFFFF"/>
            <w:vAlign w:val="center"/>
            <w:hideMark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ТК «Саянский»</w:t>
            </w:r>
          </w:p>
        </w:tc>
      </w:tr>
      <w:tr w:rsidR="00D33EE0" w:rsidRPr="00D33EE0" w:rsidTr="007D2246">
        <w:trPr>
          <w:trHeight w:val="375"/>
        </w:trPr>
        <w:tc>
          <w:tcPr>
            <w:tcW w:w="709" w:type="dxa"/>
            <w:shd w:val="clear" w:color="000000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379" w:type="dxa"/>
            <w:shd w:val="clear" w:color="000000" w:fill="FFFFFF"/>
            <w:vAlign w:val="center"/>
            <w:hideMark/>
          </w:tcPr>
          <w:p w:rsidR="00D33EE0" w:rsidRPr="00D33EE0" w:rsidRDefault="00D33EE0" w:rsidP="00D33E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 «Швейное производство» 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3" w:type="dxa"/>
            <w:shd w:val="clear" w:color="FFFFFF" w:fill="FFFFFF"/>
            <w:vAlign w:val="center"/>
            <w:hideMark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 Фомичева Т.В.        </w:t>
            </w:r>
          </w:p>
        </w:tc>
      </w:tr>
      <w:tr w:rsidR="00D33EE0" w:rsidRPr="00D33EE0" w:rsidTr="007D2246">
        <w:trPr>
          <w:trHeight w:val="131"/>
        </w:trPr>
        <w:tc>
          <w:tcPr>
            <w:tcW w:w="709" w:type="dxa"/>
            <w:shd w:val="clear" w:color="000000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379" w:type="dxa"/>
            <w:shd w:val="clear" w:color="000000" w:fill="FFFFFF"/>
            <w:vAlign w:val="center"/>
            <w:hideMark/>
          </w:tcPr>
          <w:p w:rsidR="00D33EE0" w:rsidRPr="00D33EE0" w:rsidRDefault="00D33EE0" w:rsidP="00D33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 «Строительство </w:t>
            </w:r>
            <w:proofErr w:type="gramStart"/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крытого</w:t>
            </w:r>
            <w:proofErr w:type="gramEnd"/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круглогодичного Аква-Парка»          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253" w:type="dxa"/>
            <w:shd w:val="clear" w:color="FFFFFF" w:fill="FFFFFF"/>
            <w:vAlign w:val="center"/>
            <w:hideMark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 муниципального образования «город Саянск», поиск инвестора</w:t>
            </w:r>
          </w:p>
        </w:tc>
      </w:tr>
      <w:tr w:rsidR="00D33EE0" w:rsidRPr="00D33EE0" w:rsidTr="007D2246">
        <w:trPr>
          <w:trHeight w:val="298"/>
        </w:trPr>
        <w:tc>
          <w:tcPr>
            <w:tcW w:w="709" w:type="dxa"/>
            <w:shd w:val="clear" w:color="000000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379" w:type="dxa"/>
            <w:shd w:val="clear" w:color="000000" w:fill="FFFFFF"/>
            <w:vAlign w:val="center"/>
            <w:hideMark/>
          </w:tcPr>
          <w:p w:rsidR="00D33EE0" w:rsidRPr="00D33EE0" w:rsidRDefault="00D33EE0" w:rsidP="00D33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 «Строительство ТК «Площадь»   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3" w:type="dxa"/>
            <w:shd w:val="clear" w:color="FFFFFF" w:fill="FFFFFF"/>
            <w:vAlign w:val="center"/>
            <w:hideMark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Вагин В.В.</w:t>
            </w:r>
          </w:p>
        </w:tc>
      </w:tr>
      <w:tr w:rsidR="00D33EE0" w:rsidRPr="00D33EE0" w:rsidTr="007D2246">
        <w:trPr>
          <w:trHeight w:val="60"/>
        </w:trPr>
        <w:tc>
          <w:tcPr>
            <w:tcW w:w="709" w:type="dxa"/>
            <w:shd w:val="clear" w:color="000000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379" w:type="dxa"/>
            <w:shd w:val="clear" w:color="000000" w:fill="FFFFFF"/>
            <w:vAlign w:val="center"/>
            <w:hideMark/>
          </w:tcPr>
          <w:p w:rsidR="00D33EE0" w:rsidRPr="00D33EE0" w:rsidRDefault="00D33EE0" w:rsidP="00D33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 «Ритуальный зал»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3" w:type="dxa"/>
            <w:shd w:val="clear" w:color="FFFFFF" w:fill="FFFFFF"/>
            <w:vAlign w:val="center"/>
            <w:hideMark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Локсин</w:t>
            </w:r>
            <w:proofErr w:type="spellEnd"/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М.А.</w:t>
            </w:r>
          </w:p>
        </w:tc>
      </w:tr>
      <w:tr w:rsidR="00D33EE0" w:rsidRPr="00D33EE0" w:rsidTr="007D2246">
        <w:trPr>
          <w:trHeight w:val="150"/>
        </w:trPr>
        <w:tc>
          <w:tcPr>
            <w:tcW w:w="709" w:type="dxa"/>
            <w:shd w:val="clear" w:color="000000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379" w:type="dxa"/>
            <w:shd w:val="clear" w:color="000000" w:fill="FFFFFF"/>
            <w:vAlign w:val="center"/>
            <w:hideMark/>
          </w:tcPr>
          <w:p w:rsidR="00D33EE0" w:rsidRPr="00D33EE0" w:rsidRDefault="00D33EE0" w:rsidP="00D33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  «Открытие комплекса по предоставлению бытовых услуг»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3" w:type="dxa"/>
            <w:shd w:val="clear" w:color="FFFFFF" w:fill="FFFFFF"/>
            <w:vAlign w:val="center"/>
            <w:hideMark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Чернуха А.М.</w:t>
            </w:r>
          </w:p>
        </w:tc>
      </w:tr>
      <w:tr w:rsidR="00D33EE0" w:rsidRPr="00D33EE0" w:rsidTr="007D2246">
        <w:trPr>
          <w:trHeight w:val="307"/>
        </w:trPr>
        <w:tc>
          <w:tcPr>
            <w:tcW w:w="709" w:type="dxa"/>
            <w:shd w:val="clear" w:color="000000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379" w:type="dxa"/>
            <w:shd w:val="clear" w:color="000000" w:fill="FFFFFF"/>
            <w:vAlign w:val="center"/>
            <w:hideMark/>
          </w:tcPr>
          <w:p w:rsidR="00D33EE0" w:rsidRPr="00D33EE0" w:rsidRDefault="00D33EE0" w:rsidP="00D33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  «Магазин «Аккумуляторы»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3" w:type="dxa"/>
            <w:shd w:val="clear" w:color="FFFFFF" w:fill="FFFFFF"/>
            <w:vAlign w:val="center"/>
            <w:hideMark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Гусев А.А.</w:t>
            </w:r>
          </w:p>
        </w:tc>
      </w:tr>
      <w:tr w:rsidR="00D33EE0" w:rsidRPr="00D33EE0" w:rsidTr="007D2246">
        <w:trPr>
          <w:trHeight w:val="555"/>
        </w:trPr>
        <w:tc>
          <w:tcPr>
            <w:tcW w:w="709" w:type="dxa"/>
            <w:shd w:val="clear" w:color="000000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6379" w:type="dxa"/>
            <w:shd w:val="clear" w:color="000000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 «Расширение производства пластиковых окон, алюминиевых и металлических изделий»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3" w:type="dxa"/>
            <w:shd w:val="clear" w:color="FFFFFF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 «Линия окон»</w:t>
            </w:r>
          </w:p>
        </w:tc>
      </w:tr>
      <w:tr w:rsidR="00D33EE0" w:rsidRPr="00D33EE0" w:rsidTr="007D2246">
        <w:trPr>
          <w:trHeight w:val="495"/>
        </w:trPr>
        <w:tc>
          <w:tcPr>
            <w:tcW w:w="709" w:type="dxa"/>
            <w:shd w:val="clear" w:color="000000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379" w:type="dxa"/>
            <w:shd w:val="clear" w:color="000000" w:fill="FFFFFF"/>
            <w:vAlign w:val="center"/>
            <w:hideMark/>
          </w:tcPr>
          <w:p w:rsidR="00D33EE0" w:rsidRPr="00D33EE0" w:rsidRDefault="00D33EE0" w:rsidP="00D33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 «Спортивно-оздоровительный комплекс «</w:t>
            </w:r>
            <w:proofErr w:type="spellStart"/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Энерджи</w:t>
            </w:r>
            <w:proofErr w:type="spellEnd"/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 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3" w:type="dxa"/>
            <w:shd w:val="clear" w:color="FFFFFF" w:fill="FFFFFF"/>
            <w:vAlign w:val="center"/>
            <w:hideMark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Белокопытова М.С.</w:t>
            </w:r>
          </w:p>
        </w:tc>
      </w:tr>
      <w:tr w:rsidR="00D33EE0" w:rsidRPr="00D33EE0" w:rsidTr="007D2246">
        <w:trPr>
          <w:trHeight w:val="193"/>
        </w:trPr>
        <w:tc>
          <w:tcPr>
            <w:tcW w:w="709" w:type="dxa"/>
            <w:shd w:val="clear" w:color="000000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379" w:type="dxa"/>
            <w:shd w:val="clear" w:color="000000" w:fill="FFFFFF"/>
            <w:vAlign w:val="center"/>
            <w:hideMark/>
          </w:tcPr>
          <w:p w:rsidR="00D33EE0" w:rsidRPr="00D33EE0" w:rsidRDefault="00D33EE0" w:rsidP="00D33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 «Кафе с магазином»  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27,5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3" w:type="dxa"/>
            <w:shd w:val="clear" w:color="FFFFFF" w:fill="FFFFFF"/>
            <w:vAlign w:val="center"/>
            <w:hideMark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Кушнир О.В.</w:t>
            </w:r>
          </w:p>
        </w:tc>
      </w:tr>
      <w:tr w:rsidR="00D33EE0" w:rsidRPr="00D33EE0" w:rsidTr="007D2246">
        <w:trPr>
          <w:trHeight w:val="274"/>
        </w:trPr>
        <w:tc>
          <w:tcPr>
            <w:tcW w:w="709" w:type="dxa"/>
            <w:shd w:val="clear" w:color="000000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379" w:type="dxa"/>
            <w:shd w:val="clear" w:color="000000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 «Кафе»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3" w:type="dxa"/>
            <w:shd w:val="clear" w:color="FFFFFF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Вишняков С.В.</w:t>
            </w:r>
          </w:p>
        </w:tc>
      </w:tr>
      <w:tr w:rsidR="00D33EE0" w:rsidRPr="00D33EE0" w:rsidTr="007D2246">
        <w:trPr>
          <w:trHeight w:val="274"/>
        </w:trPr>
        <w:tc>
          <w:tcPr>
            <w:tcW w:w="709" w:type="dxa"/>
            <w:shd w:val="clear" w:color="000000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379" w:type="dxa"/>
            <w:shd w:val="clear" w:color="000000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 «Центр технического обслуживания автомобилей»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3" w:type="dxa"/>
            <w:shd w:val="clear" w:color="FFFFFF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Оксюк</w:t>
            </w:r>
            <w:proofErr w:type="spellEnd"/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И.Е.</w:t>
            </w:r>
          </w:p>
        </w:tc>
      </w:tr>
      <w:tr w:rsidR="00D33EE0" w:rsidRPr="00D33EE0" w:rsidTr="007D2246">
        <w:trPr>
          <w:trHeight w:val="274"/>
        </w:trPr>
        <w:tc>
          <w:tcPr>
            <w:tcW w:w="709" w:type="dxa"/>
            <w:shd w:val="clear" w:color="000000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379" w:type="dxa"/>
            <w:shd w:val="clear" w:color="000000" w:fill="FFFFFF"/>
            <w:vAlign w:val="center"/>
            <w:hideMark/>
          </w:tcPr>
          <w:p w:rsidR="00D33EE0" w:rsidRPr="00D33EE0" w:rsidRDefault="00D33EE0" w:rsidP="00D33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 «Станция технического обслуживания»    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3" w:type="dxa"/>
            <w:shd w:val="clear" w:color="FFFFFF" w:fill="FFFFFF"/>
            <w:vAlign w:val="center"/>
            <w:hideMark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Землянко</w:t>
            </w:r>
            <w:proofErr w:type="spellEnd"/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Т.Н.</w:t>
            </w:r>
          </w:p>
        </w:tc>
      </w:tr>
      <w:tr w:rsidR="00D33EE0" w:rsidRPr="00D33EE0" w:rsidTr="007D2246">
        <w:trPr>
          <w:trHeight w:val="451"/>
        </w:trPr>
        <w:tc>
          <w:tcPr>
            <w:tcW w:w="709" w:type="dxa"/>
            <w:shd w:val="clear" w:color="000000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379" w:type="dxa"/>
            <w:shd w:val="clear" w:color="000000" w:fill="FFFFFF"/>
            <w:vAlign w:val="center"/>
            <w:hideMark/>
          </w:tcPr>
          <w:p w:rsidR="00D33EE0" w:rsidRPr="00D33EE0" w:rsidRDefault="00D33EE0" w:rsidP="00D33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 «Магазин товаров первой необходимости»    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3" w:type="dxa"/>
            <w:shd w:val="clear" w:color="FFFFFF" w:fill="FFFFFF"/>
            <w:vAlign w:val="center"/>
            <w:hideMark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Вебер А.С.</w:t>
            </w:r>
          </w:p>
        </w:tc>
      </w:tr>
      <w:tr w:rsidR="00D33EE0" w:rsidRPr="00D33EE0" w:rsidTr="007D2246">
        <w:trPr>
          <w:trHeight w:val="450"/>
        </w:trPr>
        <w:tc>
          <w:tcPr>
            <w:tcW w:w="709" w:type="dxa"/>
            <w:shd w:val="clear" w:color="000000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379" w:type="dxa"/>
            <w:shd w:val="clear" w:color="000000" w:fill="FFFFFF"/>
            <w:vAlign w:val="center"/>
          </w:tcPr>
          <w:p w:rsidR="00D33EE0" w:rsidRPr="00D33EE0" w:rsidRDefault="00D33EE0" w:rsidP="00D33EE0">
            <w:pPr>
              <w:tabs>
                <w:tab w:val="left" w:pos="18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 «Строительство боксов по ремонту автомобилей»   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3" w:type="dxa"/>
            <w:shd w:val="clear" w:color="FFFFFF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Багин</w:t>
            </w:r>
            <w:proofErr w:type="spellEnd"/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О.П.</w:t>
            </w:r>
          </w:p>
        </w:tc>
      </w:tr>
      <w:tr w:rsidR="00D33EE0" w:rsidRPr="00D33EE0" w:rsidTr="007D2246">
        <w:trPr>
          <w:trHeight w:val="450"/>
        </w:trPr>
        <w:tc>
          <w:tcPr>
            <w:tcW w:w="709" w:type="dxa"/>
            <w:shd w:val="clear" w:color="000000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379" w:type="dxa"/>
            <w:shd w:val="clear" w:color="000000" w:fill="FFFFFF"/>
            <w:vAlign w:val="center"/>
          </w:tcPr>
          <w:p w:rsidR="00D33EE0" w:rsidRPr="00D33EE0" w:rsidRDefault="00D33EE0" w:rsidP="00D33EE0">
            <w:pPr>
              <w:tabs>
                <w:tab w:val="left" w:pos="18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  «Тренажерный зал и фитнес»    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3" w:type="dxa"/>
            <w:shd w:val="clear" w:color="FFFFFF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Сигитов</w:t>
            </w:r>
            <w:proofErr w:type="spellEnd"/>
          </w:p>
        </w:tc>
      </w:tr>
      <w:tr w:rsidR="00D33EE0" w:rsidRPr="00D33EE0" w:rsidTr="007D2246">
        <w:trPr>
          <w:trHeight w:val="450"/>
        </w:trPr>
        <w:tc>
          <w:tcPr>
            <w:tcW w:w="709" w:type="dxa"/>
            <w:shd w:val="clear" w:color="000000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379" w:type="dxa"/>
            <w:shd w:val="clear" w:color="000000" w:fill="FFFFFF"/>
            <w:vAlign w:val="center"/>
            <w:hideMark/>
          </w:tcPr>
          <w:p w:rsidR="00D33EE0" w:rsidRPr="00D33EE0" w:rsidRDefault="00D33EE0" w:rsidP="00D33EE0">
            <w:pPr>
              <w:tabs>
                <w:tab w:val="left" w:pos="18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 «ТК «Шоколад»  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3" w:type="dxa"/>
            <w:shd w:val="clear" w:color="FFFFFF" w:fill="FFFFFF"/>
            <w:vAlign w:val="center"/>
            <w:hideMark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Малинова</w:t>
            </w:r>
            <w:proofErr w:type="spellEnd"/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Т.И.</w:t>
            </w:r>
          </w:p>
        </w:tc>
      </w:tr>
      <w:tr w:rsidR="00D33EE0" w:rsidRPr="00D33EE0" w:rsidTr="007D2246">
        <w:trPr>
          <w:trHeight w:val="356"/>
        </w:trPr>
        <w:tc>
          <w:tcPr>
            <w:tcW w:w="709" w:type="dxa"/>
            <w:shd w:val="clear" w:color="000000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379" w:type="dxa"/>
            <w:shd w:val="clear" w:color="000000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 «СТО «Шинка»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3" w:type="dxa"/>
            <w:shd w:val="clear" w:color="FFFFFF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Сапега</w:t>
            </w:r>
            <w:proofErr w:type="spellEnd"/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М.В.</w:t>
            </w:r>
          </w:p>
        </w:tc>
      </w:tr>
      <w:tr w:rsidR="00D33EE0" w:rsidRPr="00D33EE0" w:rsidTr="007D2246">
        <w:trPr>
          <w:trHeight w:val="418"/>
        </w:trPr>
        <w:tc>
          <w:tcPr>
            <w:tcW w:w="709" w:type="dxa"/>
            <w:shd w:val="clear" w:color="000000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379" w:type="dxa"/>
            <w:shd w:val="clear" w:color="000000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 «Строительство гостиницы с кафе и автостоянкой»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53" w:type="dxa"/>
            <w:shd w:val="clear" w:color="FFFFFF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 «Сова»</w:t>
            </w:r>
          </w:p>
        </w:tc>
      </w:tr>
      <w:tr w:rsidR="00D33EE0" w:rsidRPr="00D33EE0" w:rsidTr="007D2246">
        <w:trPr>
          <w:trHeight w:val="450"/>
        </w:trPr>
        <w:tc>
          <w:tcPr>
            <w:tcW w:w="709" w:type="dxa"/>
            <w:shd w:val="clear" w:color="000000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379" w:type="dxa"/>
            <w:shd w:val="clear" w:color="000000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 «Строительство завода по производству силикатного кирпича»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873,0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53" w:type="dxa"/>
            <w:shd w:val="clear" w:color="FFFFFF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 «</w:t>
            </w:r>
            <w:proofErr w:type="spellStart"/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Саянскгазобетон</w:t>
            </w:r>
            <w:proofErr w:type="spellEnd"/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D33EE0" w:rsidRPr="00D33EE0" w:rsidTr="007D2246">
        <w:trPr>
          <w:trHeight w:val="417"/>
        </w:trPr>
        <w:tc>
          <w:tcPr>
            <w:tcW w:w="709" w:type="dxa"/>
            <w:shd w:val="clear" w:color="000000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379" w:type="dxa"/>
            <w:shd w:val="clear" w:color="000000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 «Медицинский Центр»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3" w:type="dxa"/>
            <w:shd w:val="clear" w:color="FFFFFF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Здоровье Плюс"</w:t>
            </w:r>
          </w:p>
        </w:tc>
      </w:tr>
      <w:tr w:rsidR="00D33EE0" w:rsidRPr="00D33EE0" w:rsidTr="007D2246">
        <w:trPr>
          <w:trHeight w:val="450"/>
        </w:trPr>
        <w:tc>
          <w:tcPr>
            <w:tcW w:w="709" w:type="dxa"/>
            <w:shd w:val="clear" w:color="000000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379" w:type="dxa"/>
            <w:shd w:val="clear" w:color="000000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 «Клуб для занятий спортом «Чемпион»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4253" w:type="dxa"/>
            <w:shd w:val="clear" w:color="FFFFFF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Холодилин</w:t>
            </w:r>
            <w:proofErr w:type="spellEnd"/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Николай Михайлович  </w:t>
            </w:r>
          </w:p>
        </w:tc>
      </w:tr>
      <w:tr w:rsidR="00D33EE0" w:rsidRPr="00D33EE0" w:rsidTr="007D2246">
        <w:trPr>
          <w:trHeight w:val="450"/>
        </w:trPr>
        <w:tc>
          <w:tcPr>
            <w:tcW w:w="709" w:type="dxa"/>
            <w:shd w:val="clear" w:color="000000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379" w:type="dxa"/>
            <w:shd w:val="clear" w:color="000000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 «Автомойка, </w:t>
            </w:r>
            <w:proofErr w:type="spellStart"/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6А, 9»   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3" w:type="dxa"/>
            <w:shd w:val="clear" w:color="FFFFFF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Вардересян</w:t>
            </w:r>
            <w:proofErr w:type="spellEnd"/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А.А.</w:t>
            </w:r>
          </w:p>
        </w:tc>
      </w:tr>
      <w:tr w:rsidR="00D33EE0" w:rsidRPr="00D33EE0" w:rsidTr="007D2246">
        <w:trPr>
          <w:trHeight w:val="450"/>
        </w:trPr>
        <w:tc>
          <w:tcPr>
            <w:tcW w:w="709" w:type="dxa"/>
            <w:shd w:val="clear" w:color="000000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379" w:type="dxa"/>
            <w:shd w:val="clear" w:color="000000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 «Кафе, Центральный 15А»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3" w:type="dxa"/>
            <w:shd w:val="clear" w:color="FFFFFF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«Иволгинский полиграфист»</w:t>
            </w:r>
          </w:p>
        </w:tc>
      </w:tr>
      <w:tr w:rsidR="00D33EE0" w:rsidRPr="00D33EE0" w:rsidTr="007D2246">
        <w:trPr>
          <w:trHeight w:val="450"/>
        </w:trPr>
        <w:tc>
          <w:tcPr>
            <w:tcW w:w="709" w:type="dxa"/>
            <w:shd w:val="clear" w:color="000000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379" w:type="dxa"/>
            <w:shd w:val="clear" w:color="000000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 «Кафе, Центральный 15Б»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3" w:type="dxa"/>
            <w:shd w:val="clear" w:color="FFFFFF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Овчинников П.Г.</w:t>
            </w:r>
          </w:p>
        </w:tc>
      </w:tr>
      <w:tr w:rsidR="00D33EE0" w:rsidRPr="00D33EE0" w:rsidTr="007D2246">
        <w:trPr>
          <w:trHeight w:val="450"/>
        </w:trPr>
        <w:tc>
          <w:tcPr>
            <w:tcW w:w="709" w:type="dxa"/>
            <w:shd w:val="clear" w:color="000000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379" w:type="dxa"/>
            <w:shd w:val="clear" w:color="000000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 «Магазин, мкр.6А, 49»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3" w:type="dxa"/>
            <w:shd w:val="clear" w:color="FFFFFF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Гурлев А.В.</w:t>
            </w:r>
          </w:p>
        </w:tc>
      </w:tr>
      <w:tr w:rsidR="00D33EE0" w:rsidRPr="00D33EE0" w:rsidTr="007D2246">
        <w:trPr>
          <w:trHeight w:val="450"/>
        </w:trPr>
        <w:tc>
          <w:tcPr>
            <w:tcW w:w="709" w:type="dxa"/>
            <w:shd w:val="clear" w:color="000000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379" w:type="dxa"/>
            <w:shd w:val="clear" w:color="000000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 «Магазин, </w:t>
            </w:r>
            <w:proofErr w:type="spellStart"/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6А, 50»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11,0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3" w:type="dxa"/>
            <w:shd w:val="clear" w:color="FFFFFF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Локсин</w:t>
            </w:r>
            <w:proofErr w:type="spellEnd"/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М.А.</w:t>
            </w:r>
          </w:p>
        </w:tc>
      </w:tr>
      <w:tr w:rsidR="00D33EE0" w:rsidRPr="00D33EE0" w:rsidTr="007D2246">
        <w:trPr>
          <w:trHeight w:val="450"/>
        </w:trPr>
        <w:tc>
          <w:tcPr>
            <w:tcW w:w="709" w:type="dxa"/>
            <w:shd w:val="clear" w:color="000000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379" w:type="dxa"/>
            <w:shd w:val="clear" w:color="000000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 «Магазин, </w:t>
            </w:r>
            <w:proofErr w:type="spellStart"/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6А, 51»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3" w:type="dxa"/>
            <w:shd w:val="clear" w:color="FFFFFF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«Качественная замена масла»</w:t>
            </w:r>
          </w:p>
        </w:tc>
      </w:tr>
      <w:tr w:rsidR="00D33EE0" w:rsidRPr="00D33EE0" w:rsidTr="007D2246">
        <w:trPr>
          <w:trHeight w:val="450"/>
        </w:trPr>
        <w:tc>
          <w:tcPr>
            <w:tcW w:w="709" w:type="dxa"/>
            <w:shd w:val="clear" w:color="000000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379" w:type="dxa"/>
            <w:shd w:val="clear" w:color="000000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 «Магазин, </w:t>
            </w:r>
            <w:proofErr w:type="spellStart"/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6А, 52»  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3" w:type="dxa"/>
            <w:shd w:val="clear" w:color="FFFFFF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"АМК 56"</w:t>
            </w:r>
          </w:p>
        </w:tc>
      </w:tr>
      <w:tr w:rsidR="00D33EE0" w:rsidRPr="00D33EE0" w:rsidTr="007D2246">
        <w:trPr>
          <w:trHeight w:val="450"/>
        </w:trPr>
        <w:tc>
          <w:tcPr>
            <w:tcW w:w="709" w:type="dxa"/>
            <w:shd w:val="clear" w:color="000000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41</w:t>
            </w:r>
          </w:p>
        </w:tc>
        <w:tc>
          <w:tcPr>
            <w:tcW w:w="6379" w:type="dxa"/>
            <w:shd w:val="clear" w:color="000000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 «Магазин, </w:t>
            </w:r>
            <w:proofErr w:type="spellStart"/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Мирный, 93»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3" w:type="dxa"/>
            <w:shd w:val="clear" w:color="FFFFFF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Дятлов Е.В.</w:t>
            </w:r>
          </w:p>
        </w:tc>
      </w:tr>
      <w:tr w:rsidR="00D33EE0" w:rsidRPr="00D33EE0" w:rsidTr="007D2246">
        <w:trPr>
          <w:trHeight w:val="450"/>
        </w:trPr>
        <w:tc>
          <w:tcPr>
            <w:tcW w:w="709" w:type="dxa"/>
            <w:shd w:val="clear" w:color="000000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379" w:type="dxa"/>
            <w:shd w:val="clear" w:color="000000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 «Магазин, </w:t>
            </w:r>
            <w:proofErr w:type="spellStart"/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Строителей, 45»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11,4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3" w:type="dxa"/>
            <w:shd w:val="clear" w:color="FFFFFF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Никольский А.А.</w:t>
            </w:r>
          </w:p>
        </w:tc>
      </w:tr>
      <w:tr w:rsidR="00D33EE0" w:rsidRPr="00D33EE0" w:rsidTr="007D2246">
        <w:trPr>
          <w:trHeight w:val="450"/>
        </w:trPr>
        <w:tc>
          <w:tcPr>
            <w:tcW w:w="709" w:type="dxa"/>
            <w:shd w:val="clear" w:color="000000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379" w:type="dxa"/>
            <w:shd w:val="clear" w:color="000000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 «Супермаркет «Метр», </w:t>
            </w:r>
            <w:proofErr w:type="spellStart"/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6А, 4»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142,5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3" w:type="dxa"/>
            <w:shd w:val="clear" w:color="FFFFFF" w:fill="FFFFFF"/>
            <w:vAlign w:val="center"/>
          </w:tcPr>
          <w:p w:rsidR="00D33EE0" w:rsidRPr="00D33EE0" w:rsidRDefault="00D33EE0" w:rsidP="00D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Холодилин</w:t>
            </w:r>
            <w:proofErr w:type="spellEnd"/>
            <w:r w:rsidRPr="00D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Н.М.</w:t>
            </w:r>
          </w:p>
        </w:tc>
      </w:tr>
    </w:tbl>
    <w:p w:rsidR="00D33EE0" w:rsidRPr="00D33EE0" w:rsidRDefault="00D33EE0" w:rsidP="00D33EE0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EE0" w:rsidRPr="00D33EE0" w:rsidRDefault="00D33EE0" w:rsidP="00D33EE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Данный перечень будет </w:t>
      </w:r>
      <w:proofErr w:type="gramStart"/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обновляться</w:t>
      </w:r>
      <w:proofErr w:type="gramEnd"/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корректироваться по мере поступления новых инвестиционных проектов и роста производительных сил. </w:t>
      </w:r>
    </w:p>
    <w:p w:rsidR="00D33EE0" w:rsidRPr="00D33EE0" w:rsidRDefault="00D33EE0" w:rsidP="00D33EE0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33EE0" w:rsidRPr="00D33EE0" w:rsidSect="0046270D">
          <w:type w:val="continuous"/>
          <w:pgSz w:w="16840" w:h="11907" w:orient="landscape"/>
          <w:pgMar w:top="1134" w:right="850" w:bottom="1134" w:left="1701" w:header="0" w:footer="0" w:gutter="0"/>
          <w:cols w:space="720"/>
        </w:sectPr>
      </w:pPr>
    </w:p>
    <w:p w:rsidR="00D33EE0" w:rsidRPr="00D33EE0" w:rsidRDefault="00D33EE0" w:rsidP="00D33EE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13. Доступная среда для инвалидов и других маломобильных групп населения города Саянска</w:t>
      </w:r>
    </w:p>
    <w:p w:rsidR="00D33EE0" w:rsidRPr="00D33EE0" w:rsidRDefault="00D33EE0" w:rsidP="00D33EE0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повышения доступности объектов для инвалидов и других маломобильных групп населения города Саянска к объектам социальной инфраструктуры планируется провести следующие мероприятия: </w:t>
      </w:r>
    </w:p>
    <w:p w:rsidR="00D33EE0" w:rsidRPr="00D33EE0" w:rsidRDefault="00D33EE0" w:rsidP="00D33EE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уровня доступности приоритетных объектов и услуг в сфере образования;</w:t>
      </w:r>
    </w:p>
    <w:p w:rsidR="00D33EE0" w:rsidRPr="00D33EE0" w:rsidRDefault="00D33EE0" w:rsidP="00D33EE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уровня доступности приоритетных объектов и услуг в сфере культуры;</w:t>
      </w:r>
    </w:p>
    <w:p w:rsidR="00D33EE0" w:rsidRPr="00D33EE0" w:rsidRDefault="00D33EE0" w:rsidP="00D33EE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уровня доступности приоритетных объектов и услуг в сфере физической культуры, спорта и молодежной политике;</w:t>
      </w:r>
    </w:p>
    <w:p w:rsidR="00D33EE0" w:rsidRPr="00D33EE0" w:rsidRDefault="00D33EE0" w:rsidP="00D33EE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создание </w:t>
      </w:r>
      <w:proofErr w:type="spellStart"/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безбарьерной</w:t>
      </w:r>
      <w:proofErr w:type="spellEnd"/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среды в городе.</w:t>
      </w:r>
    </w:p>
    <w:p w:rsidR="00D33EE0" w:rsidRPr="00D33EE0" w:rsidRDefault="00D33EE0" w:rsidP="00D33EE0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  <w:t>Всего по направлению «Доступная среда для инвалидов и других маломобильных групп населения города Саянска» в период с 2017 по 2036 годы планируется освоить 2,5 млн. руб.,</w:t>
      </w:r>
      <w:r w:rsidRPr="00D33E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33EE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 том числе планируемый объем финансовых средств из местного бюджета – 2,1 млн. руб.</w:t>
      </w:r>
    </w:p>
    <w:p w:rsidR="00D33EE0" w:rsidRPr="00D33EE0" w:rsidRDefault="00D33EE0" w:rsidP="00D33EE0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33EE0" w:rsidRPr="00D33EE0" w:rsidRDefault="00D33EE0" w:rsidP="00D33EE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14. Инициативное бюджетирование</w:t>
      </w:r>
    </w:p>
    <w:p w:rsidR="00D33EE0" w:rsidRPr="00D33EE0" w:rsidRDefault="00D33EE0" w:rsidP="00D33EE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решения важнейших задач по развитию города, направленных на текущий ремонт и благоустройство объектов социальной сферы и объектов общего пользования с участием жителей, общественности, депутатов, предприятий и организаций муниципального образования, а также инициативных групп, в сфере инициативного бюджетирования  планируется реализовать следующие мероприятия:</w:t>
      </w:r>
    </w:p>
    <w:p w:rsidR="00D33EE0" w:rsidRPr="00D33EE0" w:rsidRDefault="00D33EE0" w:rsidP="00D33EE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реализация мероприятий перечня проектов народных инициатив, </w:t>
      </w:r>
      <w:r w:rsidRPr="00D33EE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объем финансирования 51,3 млн. руб.;</w:t>
      </w:r>
    </w:p>
    <w:p w:rsidR="00D33EE0" w:rsidRPr="00D33EE0" w:rsidRDefault="00D33EE0" w:rsidP="00D33EE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реализация инициативных проектов, </w:t>
      </w:r>
      <w:r w:rsidRPr="00D33EE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объем финансирования 21,1 млн. руб.</w:t>
      </w:r>
    </w:p>
    <w:p w:rsidR="00D33EE0" w:rsidRPr="00D33EE0" w:rsidRDefault="00D33EE0" w:rsidP="00D33EE0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  <w:t>Всего по направлению «</w:t>
      </w:r>
      <w:proofErr w:type="gramStart"/>
      <w:r w:rsidRPr="00D33EE0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  <w:t>Инициативное</w:t>
      </w:r>
      <w:proofErr w:type="gramEnd"/>
      <w:r w:rsidRPr="00D33EE0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  <w:t xml:space="preserve"> бюджетирование» в период с 2017 по 2036 годы планируется освоить 72,4 млн. руб., в том числе планируемый объем финансовых средств из местного бюджета – 6,7 млн. руб.</w:t>
      </w:r>
    </w:p>
    <w:p w:rsidR="00D33EE0" w:rsidRPr="00D33EE0" w:rsidRDefault="00D33EE0" w:rsidP="00D33EE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3EE0" w:rsidRPr="00D33EE0" w:rsidRDefault="00D33EE0" w:rsidP="00D33EE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15. Защита прав несовершеннолетних и профилактика социального сиротства</w:t>
      </w:r>
    </w:p>
    <w:p w:rsidR="00D33EE0" w:rsidRPr="00D33EE0" w:rsidRDefault="00D33EE0" w:rsidP="00D33EE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защиты прав несовершеннолетних и профилактика социального сиротства планируются следующие мероприятия:</w:t>
      </w:r>
    </w:p>
    <w:p w:rsidR="00D33EE0" w:rsidRPr="00D33EE0" w:rsidRDefault="00D33EE0" w:rsidP="00D33EE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уровня информационной открытости вопросов принятия в семьи несовершеннолетних из организаций для детей-сирот и детей, оставшихся без попечения родителей в средствах массовой информации путем размещения ежеквартальных публикаций и роликов;</w:t>
      </w:r>
    </w:p>
    <w:p w:rsidR="00D33EE0" w:rsidRPr="00D33EE0" w:rsidRDefault="00D33EE0" w:rsidP="00D33EE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освещение в СМИ порядка принятия детей-сирот в замещающие семьи, положительного опыта решения проблем, с которыми сталкиваются приемные родители, возможностей и полномочий различных служб сопровождения семей, общедоступности применения </w:t>
      </w:r>
      <w:proofErr w:type="spellStart"/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медиационных</w:t>
      </w:r>
      <w:proofErr w:type="spellEnd"/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технологий путем создания городской службы примирения на базе существующих в общеобразовательных учреждениях;</w:t>
      </w:r>
    </w:p>
    <w:p w:rsidR="00D33EE0" w:rsidRPr="00D33EE0" w:rsidRDefault="00D33EE0" w:rsidP="00D33EE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совместно с органами опеки и попечительства, социальной защиты населения, организациями социального обслуживания и общественными организациями публичных мероприятий, слушаний, ежегодных конференций, семинаров по обмену опытом, обсуждению проблем реализации программ, выработке путей их совместного решения, преодоления;</w:t>
      </w:r>
    </w:p>
    <w:p w:rsidR="00D33EE0" w:rsidRPr="00D33EE0" w:rsidRDefault="00D33EE0" w:rsidP="00D33EE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совершенствование (принятие) нормативных правовых актов органов местного самоуправления в сфере профилактики социального сиротства, защиты прав несовершеннолетних и их семей, преодолению трудной жизненной ситуации на основе ежемесячного мониторинга показателей </w:t>
      </w:r>
      <w:r w:rsidRPr="00D33EE0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структур, входящих в систему профилактики;</w:t>
      </w:r>
    </w:p>
    <w:p w:rsidR="00D33EE0" w:rsidRPr="00D33EE0" w:rsidRDefault="00D33EE0" w:rsidP="00D33EE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- разработка совместно с органами опеки и попечительства, организациями социального обслуживания проектов, способствующих сокращению числа детей сирот и детей, оставшихся без попечения родителей;</w:t>
      </w:r>
    </w:p>
    <w:p w:rsidR="00D33EE0" w:rsidRPr="00D33EE0" w:rsidRDefault="00D33EE0" w:rsidP="00D33EE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- разработка программ и планов по профилактике социального сиротства, созданию рабочих мест для родителей, лишенных (ограниченных) родительских прав, оказанию содействия, всесторонней помощи и поддержке родителям, выразившим желание восстановиться в родительских правах и вернуть в свои семьи детей из организаций для детей-сирот через сотрудничество со службой занятости населения;</w:t>
      </w:r>
    </w:p>
    <w:p w:rsidR="00D33EE0" w:rsidRPr="00D33EE0" w:rsidRDefault="00D33EE0" w:rsidP="00D33EE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- повышение уровня правовой грамотности населения в сфере защиты прав несовершеннолетних и их семей путем создания открытых родительских университетов в общеобразовательных учреждениях;</w:t>
      </w:r>
    </w:p>
    <w:p w:rsidR="00D33EE0" w:rsidRPr="00D33EE0" w:rsidRDefault="00D33EE0" w:rsidP="00D33EE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- внедрение новых эффективных методов (методик) работы по раннему выявлению семей группы риска и построения системной (комплексной, межведомственной) работы по преодолению кризисных ситуаций.</w:t>
      </w:r>
    </w:p>
    <w:p w:rsidR="00D33EE0" w:rsidRPr="00D33EE0" w:rsidRDefault="00D33EE0" w:rsidP="00D33EE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:rsidR="00D33EE0" w:rsidRPr="00D33EE0" w:rsidRDefault="00D33EE0" w:rsidP="00D33EE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spacing w:val="6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b/>
          <w:spacing w:val="6"/>
          <w:sz w:val="28"/>
          <w:szCs w:val="28"/>
          <w:lang w:eastAsia="ru-RU"/>
        </w:rPr>
        <w:t>16. Повышение открытости и эффективности деятельности органов местного самоуправления.</w:t>
      </w:r>
    </w:p>
    <w:p w:rsidR="00D33EE0" w:rsidRPr="00D33EE0" w:rsidRDefault="00D33EE0" w:rsidP="00D33EE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В целях повышения открытости и эффективности деятельности органов местного самоуправления реализуются следующие мероприятия:</w:t>
      </w:r>
    </w:p>
    <w:p w:rsidR="00D33EE0" w:rsidRPr="00D33EE0" w:rsidRDefault="00D33EE0" w:rsidP="00D33EE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- обеспечение доступа граждан и организаций к социально значимой информации в муниципальном образовании;</w:t>
      </w:r>
    </w:p>
    <w:p w:rsidR="00D33EE0" w:rsidRPr="00D33EE0" w:rsidRDefault="00D33EE0" w:rsidP="00D33EE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- организация опубликования информации через официальные средства массовой информации;</w:t>
      </w:r>
    </w:p>
    <w:p w:rsidR="00D33EE0" w:rsidRPr="00D33EE0" w:rsidRDefault="00D33EE0" w:rsidP="00D33EE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- повышение качества и доступности муниципальных услуг на основе перевода их в электронный вид;</w:t>
      </w:r>
    </w:p>
    <w:p w:rsidR="00D33EE0" w:rsidRPr="00D33EE0" w:rsidRDefault="00D33EE0" w:rsidP="00D33EE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- обеспечение предоставления массовых социально значимых муниципальных услуг в цифровом виде;</w:t>
      </w:r>
    </w:p>
    <w:p w:rsidR="00D33EE0" w:rsidRPr="00D33EE0" w:rsidRDefault="00D33EE0" w:rsidP="00D33EE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- предоставление муниципальных услуг в электронном виде на Едином портале государственных и муниципальных услуг (функций);</w:t>
      </w:r>
    </w:p>
    <w:p w:rsidR="00D33EE0" w:rsidRPr="00D33EE0" w:rsidRDefault="00D33EE0" w:rsidP="00D33EE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lastRenderedPageBreak/>
        <w:t>- осуществление контрольно-надзорной деятельности;</w:t>
      </w:r>
    </w:p>
    <w:p w:rsidR="00D33EE0" w:rsidRPr="00D33EE0" w:rsidRDefault="00D33EE0" w:rsidP="00D33EE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- </w:t>
      </w:r>
      <w:r w:rsidRPr="00D33EE0">
        <w:rPr>
          <w:rFonts w:ascii="Times New Roman" w:eastAsia="Times New Roman" w:hAnsi="Times New Roman" w:cs="Times New Roman"/>
          <w:spacing w:val="6"/>
          <w:sz w:val="28"/>
          <w:szCs w:val="28"/>
          <w:lang w:val="x-none" w:eastAsia="ru-RU"/>
        </w:rPr>
        <w:t xml:space="preserve">работа с обращениями граждан через </w:t>
      </w:r>
      <w:r w:rsidRPr="00D33EE0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Платформу</w:t>
      </w:r>
      <w:r w:rsidRPr="00D33EE0">
        <w:rPr>
          <w:rFonts w:ascii="Times New Roman" w:eastAsia="Times New Roman" w:hAnsi="Times New Roman" w:cs="Times New Roman"/>
          <w:spacing w:val="6"/>
          <w:sz w:val="28"/>
          <w:szCs w:val="28"/>
          <w:lang w:val="x-none" w:eastAsia="ru-RU"/>
        </w:rPr>
        <w:t xml:space="preserve"> обратной связи</w:t>
      </w:r>
      <w:r w:rsidRPr="00D33EE0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;</w:t>
      </w:r>
    </w:p>
    <w:p w:rsidR="00D33EE0" w:rsidRPr="00D33EE0" w:rsidRDefault="00D33EE0" w:rsidP="00D33EE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- создание систем защиты муниципальных информационных ресурсов.</w:t>
      </w:r>
    </w:p>
    <w:p w:rsidR="00D33EE0" w:rsidRPr="00D33EE0" w:rsidRDefault="00D33EE0" w:rsidP="00D33EE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:rsidR="00D33EE0" w:rsidRPr="00D33EE0" w:rsidRDefault="00D33EE0" w:rsidP="00D33EE0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17. Развитие застройки города.</w:t>
      </w:r>
    </w:p>
    <w:p w:rsidR="00D33EE0" w:rsidRPr="00D33EE0" w:rsidRDefault="00D33EE0" w:rsidP="00D33EE0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границах муниципального образования «город Саянск» имеются</w:t>
      </w:r>
      <w:r w:rsidRPr="00D33E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</w:t>
      </w: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ерритории предполагаемые для перевода земель лесного фонда в земли населенных пунктов, в том числе территории для развития застройки города. </w:t>
      </w:r>
    </w:p>
    <w:p w:rsidR="00D33EE0" w:rsidRPr="00D33EE0" w:rsidRDefault="00D33EE0" w:rsidP="00D33EE0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Значительную площадь территории города Саянска занимают земли лесного фонда, находящиеся в федеральной собственности. В границах лесного фонда имеются территории, которые фактически застроены с 1989 – 1994 годов следующими объектами:</w:t>
      </w:r>
    </w:p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"/>
        <w:gridCol w:w="822"/>
        <w:gridCol w:w="1787"/>
        <w:gridCol w:w="1295"/>
        <w:gridCol w:w="1066"/>
        <w:gridCol w:w="1224"/>
        <w:gridCol w:w="1106"/>
        <w:gridCol w:w="951"/>
        <w:gridCol w:w="959"/>
      </w:tblGrid>
      <w:tr w:rsidR="00D33EE0" w:rsidRPr="00D33EE0" w:rsidTr="007D2246">
        <w:tc>
          <w:tcPr>
            <w:tcW w:w="206" w:type="pct"/>
            <w:shd w:val="clear" w:color="auto" w:fill="auto"/>
          </w:tcPr>
          <w:p w:rsidR="00D33EE0" w:rsidRPr="00D33EE0" w:rsidRDefault="00D33EE0" w:rsidP="00D33EE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№</w:t>
            </w:r>
            <w:proofErr w:type="spellStart"/>
            <w:r w:rsidRPr="00D33EE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пп</w:t>
            </w:r>
            <w:proofErr w:type="spellEnd"/>
          </w:p>
        </w:tc>
        <w:tc>
          <w:tcPr>
            <w:tcW w:w="428" w:type="pct"/>
            <w:shd w:val="clear" w:color="auto" w:fill="auto"/>
          </w:tcPr>
          <w:p w:rsidR="00D33EE0" w:rsidRPr="00D33EE0" w:rsidRDefault="00D33EE0" w:rsidP="00D33EE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Номер контура земельного участка</w:t>
            </w:r>
          </w:p>
        </w:tc>
        <w:tc>
          <w:tcPr>
            <w:tcW w:w="930" w:type="pct"/>
            <w:shd w:val="clear" w:color="auto" w:fill="auto"/>
          </w:tcPr>
          <w:p w:rsidR="00D33EE0" w:rsidRPr="00D33EE0" w:rsidRDefault="00D33EE0" w:rsidP="00D33EE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Наименование территории</w:t>
            </w:r>
          </w:p>
        </w:tc>
        <w:tc>
          <w:tcPr>
            <w:tcW w:w="674" w:type="pct"/>
            <w:shd w:val="clear" w:color="auto" w:fill="auto"/>
          </w:tcPr>
          <w:p w:rsidR="00D33EE0" w:rsidRPr="00D33EE0" w:rsidRDefault="00D33EE0" w:rsidP="00D33EE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Площадь</w:t>
            </w:r>
          </w:p>
          <w:p w:rsidR="00D33EE0" w:rsidRPr="00D33EE0" w:rsidRDefault="00D33EE0" w:rsidP="00D33EE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контура земельного участка, </w:t>
            </w:r>
            <w:proofErr w:type="spellStart"/>
            <w:r w:rsidRPr="00D33EE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кв.м</w:t>
            </w:r>
            <w:proofErr w:type="spellEnd"/>
            <w:r w:rsidRPr="00D33EE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55" w:type="pct"/>
            <w:shd w:val="clear" w:color="auto" w:fill="auto"/>
          </w:tcPr>
          <w:p w:rsidR="00D33EE0" w:rsidRPr="00D33EE0" w:rsidRDefault="00D33EE0" w:rsidP="00D33EE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Площадь застройки, </w:t>
            </w:r>
            <w:proofErr w:type="spellStart"/>
            <w:r w:rsidRPr="00D33EE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кв.м</w:t>
            </w:r>
            <w:proofErr w:type="spellEnd"/>
            <w:r w:rsidRPr="00D33EE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37" w:type="pct"/>
            <w:shd w:val="clear" w:color="auto" w:fill="auto"/>
          </w:tcPr>
          <w:p w:rsidR="00D33EE0" w:rsidRPr="00D33EE0" w:rsidRDefault="00D33EE0" w:rsidP="00D33EE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Площадь минерализованных полос, </w:t>
            </w:r>
            <w:proofErr w:type="spellStart"/>
            <w:r w:rsidRPr="00D33EE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кв.м</w:t>
            </w:r>
            <w:proofErr w:type="spellEnd"/>
            <w:r w:rsidRPr="00D33EE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76" w:type="pct"/>
            <w:shd w:val="clear" w:color="auto" w:fill="auto"/>
          </w:tcPr>
          <w:p w:rsidR="00D33EE0" w:rsidRPr="00D33EE0" w:rsidRDefault="00D33EE0" w:rsidP="00D33EE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Площадь дорог, </w:t>
            </w:r>
            <w:proofErr w:type="spellStart"/>
            <w:r w:rsidRPr="00D33EE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кв.м</w:t>
            </w:r>
            <w:proofErr w:type="spellEnd"/>
            <w:r w:rsidRPr="00D33EE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95" w:type="pct"/>
            <w:shd w:val="clear" w:color="auto" w:fill="auto"/>
          </w:tcPr>
          <w:p w:rsidR="00D33EE0" w:rsidRPr="00D33EE0" w:rsidRDefault="00D33EE0" w:rsidP="00D33EE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Площадь мест общего пользования, </w:t>
            </w:r>
            <w:proofErr w:type="spellStart"/>
            <w:r w:rsidRPr="00D33EE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кв.м</w:t>
            </w:r>
            <w:proofErr w:type="spellEnd"/>
            <w:r w:rsidRPr="00D33EE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00" w:type="pct"/>
            <w:shd w:val="clear" w:color="auto" w:fill="auto"/>
          </w:tcPr>
          <w:p w:rsidR="00D33EE0" w:rsidRPr="00D33EE0" w:rsidRDefault="00D33EE0" w:rsidP="00D33EE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Номер приложения к Стратегии</w:t>
            </w:r>
          </w:p>
        </w:tc>
      </w:tr>
      <w:tr w:rsidR="00D33EE0" w:rsidRPr="00D33EE0" w:rsidTr="007D2246">
        <w:tc>
          <w:tcPr>
            <w:tcW w:w="206" w:type="pct"/>
            <w:shd w:val="clear" w:color="auto" w:fill="auto"/>
          </w:tcPr>
          <w:p w:rsidR="00D33EE0" w:rsidRPr="00D33EE0" w:rsidRDefault="00D33EE0" w:rsidP="00D33EE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28" w:type="pct"/>
            <w:shd w:val="clear" w:color="auto" w:fill="auto"/>
          </w:tcPr>
          <w:p w:rsidR="00D33EE0" w:rsidRPr="00D33EE0" w:rsidRDefault="00D33EE0" w:rsidP="00D33EE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30" w:type="pct"/>
            <w:shd w:val="clear" w:color="auto" w:fill="auto"/>
          </w:tcPr>
          <w:p w:rsidR="00D33EE0" w:rsidRPr="00D33EE0" w:rsidRDefault="00D33EE0" w:rsidP="00D33EE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lang w:eastAsia="ru-RU"/>
              </w:rPr>
              <w:t>ГК «</w:t>
            </w:r>
            <w:proofErr w:type="spellStart"/>
            <w:r w:rsidRPr="00D33EE0">
              <w:rPr>
                <w:rFonts w:ascii="Times New Roman" w:eastAsia="Times New Roman" w:hAnsi="Times New Roman" w:cs="Times New Roman"/>
                <w:lang w:eastAsia="ru-RU"/>
              </w:rPr>
              <w:t>Химпромовец</w:t>
            </w:r>
            <w:proofErr w:type="spellEnd"/>
            <w:r w:rsidRPr="00D33EE0">
              <w:rPr>
                <w:rFonts w:ascii="Times New Roman" w:eastAsia="Times New Roman" w:hAnsi="Times New Roman" w:cs="Times New Roman"/>
                <w:lang w:eastAsia="ru-RU"/>
              </w:rPr>
              <w:t>», ГК «Морозко», ГК «Снежинка»</w:t>
            </w:r>
          </w:p>
        </w:tc>
        <w:tc>
          <w:tcPr>
            <w:tcW w:w="674" w:type="pct"/>
            <w:shd w:val="clear" w:color="auto" w:fill="auto"/>
          </w:tcPr>
          <w:p w:rsidR="00D33EE0" w:rsidRPr="00D33EE0" w:rsidRDefault="00D33EE0" w:rsidP="00D33EE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lang w:eastAsia="ru-RU"/>
              </w:rPr>
              <w:t>111486</w:t>
            </w:r>
          </w:p>
        </w:tc>
        <w:tc>
          <w:tcPr>
            <w:tcW w:w="555" w:type="pct"/>
            <w:shd w:val="clear" w:color="auto" w:fill="auto"/>
          </w:tcPr>
          <w:p w:rsidR="00D33EE0" w:rsidRPr="00D33EE0" w:rsidRDefault="00D33EE0" w:rsidP="00D33EE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lang w:eastAsia="ru-RU"/>
              </w:rPr>
              <w:t>59090</w:t>
            </w:r>
          </w:p>
        </w:tc>
        <w:tc>
          <w:tcPr>
            <w:tcW w:w="637" w:type="pct"/>
            <w:shd w:val="clear" w:color="auto" w:fill="auto"/>
          </w:tcPr>
          <w:p w:rsidR="00D33EE0" w:rsidRPr="00D33EE0" w:rsidRDefault="00D33EE0" w:rsidP="00D33EE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lang w:eastAsia="ru-RU"/>
              </w:rPr>
              <w:t>42864</w:t>
            </w:r>
          </w:p>
        </w:tc>
        <w:tc>
          <w:tcPr>
            <w:tcW w:w="576" w:type="pct"/>
            <w:shd w:val="clear" w:color="auto" w:fill="auto"/>
          </w:tcPr>
          <w:p w:rsidR="00D33EE0" w:rsidRPr="00D33EE0" w:rsidRDefault="00D33EE0" w:rsidP="00D33EE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lang w:eastAsia="ru-RU"/>
              </w:rPr>
              <w:t>7232</w:t>
            </w:r>
          </w:p>
        </w:tc>
        <w:tc>
          <w:tcPr>
            <w:tcW w:w="495" w:type="pct"/>
            <w:shd w:val="clear" w:color="auto" w:fill="auto"/>
          </w:tcPr>
          <w:p w:rsidR="00D33EE0" w:rsidRPr="00D33EE0" w:rsidRDefault="00D33EE0" w:rsidP="00D33EE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lang w:eastAsia="ru-RU"/>
              </w:rPr>
              <w:t>2300</w:t>
            </w:r>
          </w:p>
        </w:tc>
        <w:tc>
          <w:tcPr>
            <w:tcW w:w="500" w:type="pct"/>
            <w:shd w:val="clear" w:color="auto" w:fill="auto"/>
          </w:tcPr>
          <w:p w:rsidR="00D33EE0" w:rsidRPr="00D33EE0" w:rsidRDefault="00D33EE0" w:rsidP="00D33EE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</w:tbl>
    <w:p w:rsidR="00D33EE0" w:rsidRPr="00D33EE0" w:rsidRDefault="00D33EE0" w:rsidP="00D33EE0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отметить, что на объекты отсутствуют какие-либо правоустанавливающие и </w:t>
      </w:r>
      <w:proofErr w:type="spellStart"/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правоудостоверяющие</w:t>
      </w:r>
      <w:proofErr w:type="spellEnd"/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документы. В целях надлежащего оформления вышеуказанных территорий необходимо осуществить перевод земель лесного фонда в земли населенных пунктов с последующим оформлением прав на участки. Информация по данным территориям представлена в Приложении 4 к Стратегии.</w:t>
      </w:r>
    </w:p>
    <w:p w:rsidR="00D33EE0" w:rsidRPr="00D33EE0" w:rsidRDefault="00D33EE0" w:rsidP="00D33EE0">
      <w:pPr>
        <w:tabs>
          <w:tab w:val="left" w:pos="127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EE0" w:rsidRPr="00D33EE0" w:rsidRDefault="00D33EE0" w:rsidP="00D33EE0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18. Переселение граждан из аварийного жилищного фонда.</w:t>
      </w:r>
    </w:p>
    <w:p w:rsidR="00D33EE0" w:rsidRPr="00D33EE0" w:rsidRDefault="00D33EE0" w:rsidP="00D33EE0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жильем граждан, проживающих в домах, признанных аварийными после 1 января 2017 года, планируются следующие мероприятия: </w:t>
      </w:r>
    </w:p>
    <w:p w:rsidR="00D33EE0" w:rsidRPr="00D33EE0" w:rsidRDefault="00D33EE0" w:rsidP="00D33EE0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переселить граждан проживающих на территории муниципального образования «город Саянск», из аварийного жилищного фонда, расположенного на территории муниципального образования «город Саянск»</w:t>
      </w:r>
    </w:p>
    <w:p w:rsidR="00D33EE0" w:rsidRPr="00D33EE0" w:rsidRDefault="00D33EE0" w:rsidP="00D33EE0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Всего по направлению «Переселение граждан из аварийного жилищного фонда» в период с 2026 по 2027 годы планируется освоить 443,0 млн. руб., в том числе планируемый объем финансовых средств из местного бюджета – 27,3 млн. руб.</w:t>
      </w:r>
      <w:r w:rsidRPr="00D33EE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».</w:t>
      </w:r>
    </w:p>
    <w:p w:rsidR="00D33EE0" w:rsidRPr="00D33EE0" w:rsidRDefault="00D33EE0" w:rsidP="00D33EE0">
      <w:pPr>
        <w:numPr>
          <w:ilvl w:val="1"/>
          <w:numId w:val="10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Раздел 4 Стратегии «</w:t>
      </w: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достижения целей социально-экономического развития городского округа муниципального образования «город Саянск», сроки и этапы реализации стратегии» изложить в следующей редакции:</w:t>
      </w:r>
    </w:p>
    <w:p w:rsidR="00D33EE0" w:rsidRPr="00D33EE0" w:rsidRDefault="00D33EE0" w:rsidP="00D33EE0">
      <w:pPr>
        <w:tabs>
          <w:tab w:val="left" w:pos="1134"/>
        </w:tabs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D33EE0" w:rsidRPr="00D33EE0" w:rsidRDefault="00D33EE0" w:rsidP="00D33EE0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«Раздел 4. Показатели достижения целей социально-экономического развития городского округа муниципального </w:t>
      </w:r>
      <w:r w:rsidRPr="00D33E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образования «город Саянск», сроки и этапы реализации стратегии</w:t>
      </w:r>
    </w:p>
    <w:p w:rsidR="00D33EE0" w:rsidRPr="00D33EE0" w:rsidRDefault="00D33EE0" w:rsidP="00D33EE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показатели достижения целей социально-экономического развития городского округа муниципального образования «город Саянск» представлены в Приложении 1 к Стратегии. </w:t>
      </w:r>
    </w:p>
    <w:p w:rsidR="00D33EE0" w:rsidRPr="00D33EE0" w:rsidRDefault="00D33EE0" w:rsidP="00D33E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Получение городом статуса территории опережающего развития (ТОР) даст реальные возможности для привлечения инвестиций, диверсификации экономики и ухода от </w:t>
      </w:r>
      <w:proofErr w:type="spellStart"/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монозависимости</w:t>
      </w:r>
      <w:proofErr w:type="spellEnd"/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будут реализованы основные инвестиционные проекты города: строительство завода по сжижению природного газа и завода по производству метанола на базе углеводородного сырья Восточной Сибири, строительство </w:t>
      </w:r>
      <w:proofErr w:type="spellStart"/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свинокомплекса</w:t>
      </w:r>
      <w:proofErr w:type="spellEnd"/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33EE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 Тепличного комбината, создание комплекса производств глубокой переработки древесины, а также инвестиционные проекты субъектов малого</w:t>
      </w:r>
      <w:proofErr w:type="gramEnd"/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среднего предпринимательства. Реализация данных проектов позволит создать новые рабочие места, увеличить поступление доходов в местный бюджет, сделать условия жизни людей в городе более комфортными.</w:t>
      </w:r>
      <w:r w:rsidRPr="00D33EE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D33EE0" w:rsidRPr="00D33EE0" w:rsidRDefault="00D33EE0" w:rsidP="00D33EE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реализации стратегии к 2036 году ожидается усиление стратегических позиций  промышленного производства в экономическом развитии муниципального образования, повышение инвестиционной привлекательности территории за счет строительства и развития инженерной инфраструктуры, создание благоприятных условий для развития субъектов малого и среднего предпринимательства. </w:t>
      </w:r>
    </w:p>
    <w:p w:rsidR="00D33EE0" w:rsidRPr="00D33EE0" w:rsidRDefault="00D33EE0" w:rsidP="00D33EE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>1 этап реализации стратегии 2017-2024 годы: получение городом статуса ТОР с благоприятным режимом ведения предпринимательской деятельности; подготовка инвестиционных площадок; начало реализации намеченных инвестиционных проектов на ТОР «Саянск» (комплекс производств глубокой переработки древесины ООО ПК «МДФ»; производство крупногабаритных пластиковых емкостей ООО «</w:t>
      </w:r>
      <w:proofErr w:type="spellStart"/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Ирпласт</w:t>
      </w:r>
      <w:proofErr w:type="spellEnd"/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>»; организация предприятия по круглогодичному выращиванию овощей и зеленых в защищенном грунте (круглогодичных теплицах) ООО ТК «Саянский»;</w:t>
      </w:r>
      <w:proofErr w:type="gramEnd"/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 гостиницы с кафе и автостоянкой ООО «Сова»; реализация крупных инвестиционных проектов: строительство завода по производству силикатного кирпича ООО «</w:t>
      </w:r>
      <w:proofErr w:type="spellStart"/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>Саянскгазобетон</w:t>
      </w:r>
      <w:proofErr w:type="spellEnd"/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>», реконструкция и модернизация производства АО «Саянскхимпласт», ООО «Саянский бройлер», Ново-</w:t>
      </w:r>
      <w:proofErr w:type="spellStart"/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Зиминская</w:t>
      </w:r>
      <w:proofErr w:type="spellEnd"/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ТЭЦ ООО «БЭК»); реализация проектов в сфере малого и среднего бизнеса; создание условий для качественного и доступного образования (капитальный ремонт общеобразовательных школ, строительство новой общеобразовательной школы, детского сада);</w:t>
      </w:r>
      <w:proofErr w:type="gramEnd"/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дальнейшего сбалансированного развития сферы культуры (</w:t>
      </w:r>
      <w:r w:rsidRPr="00D33E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проведения капитальных ремонтов зданий учреждений культуры, строительство Детской школы искусств, создание модельных муниципальных библиотек); </w:t>
      </w: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 новых объектов спорта</w:t>
      </w:r>
      <w:r w:rsidRPr="00D33E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(физкультурно-оздоровительный комплекс, крытый хоккейный корт); п</w:t>
      </w:r>
      <w:r w:rsidRPr="00D33EE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овышение уровня благоустройства </w:t>
      </w:r>
      <w:r w:rsidRPr="00D33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территорий</w:t>
      </w:r>
      <w:r w:rsidRPr="00D33EE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образования; создание доступной среды для инвалидов и других маломобильных групп населения города; </w:t>
      </w:r>
      <w:r w:rsidRPr="00D33E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капитальный ремонт автомобильных дорог;</w:t>
      </w:r>
      <w:proofErr w:type="gramEnd"/>
      <w:r w:rsidRPr="00D33E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строительство </w:t>
      </w: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объектов инфраструктуры на </w:t>
      </w: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земельных участках, предназначенных для строительства индивидуального жилья; создание условий для повышения доступности медицинской помощи (капитальный ремонт и модернизация объектов здравоохранения).      </w:t>
      </w:r>
    </w:p>
    <w:p w:rsidR="00D33EE0" w:rsidRPr="00D33EE0" w:rsidRDefault="00D33EE0" w:rsidP="00D33EE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этап реализации стратегии 2025-2030 годы: продолжение реализации крупных инвестиционных проектов; наращивание темпов промышленного производства и сельского хозяйства; реализация проектов в сфере малого и среднего бизнеса; продолжение капитальных ремонтов учреждений образования, культуры и спорта, строительство </w:t>
      </w:r>
      <w:r w:rsidRPr="00D33E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корта с искусственным льдом и </w:t>
      </w: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Центра зимних видов спорта на территории горнолыжной базы «Северная»; капитальные ремонты объектов инженерной инфраструктуры; продолжение </w:t>
      </w:r>
      <w:r w:rsidRPr="00D33E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строительства </w:t>
      </w: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объектов инфраструктуры на земельных участках, предназначенных для строительства индивидуального жилья; продолжение </w:t>
      </w:r>
      <w:r w:rsidRPr="00D33E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капитального ремонта автомобильных дорог; </w:t>
      </w: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строительство полигона для размещения твердых коммунальных отходов с мусоросортировочной линией, </w:t>
      </w:r>
      <w:proofErr w:type="spellStart"/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инсинераторной</w:t>
      </w:r>
      <w:proofErr w:type="spellEnd"/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установкой и площадкой мембранного компостирования.      </w:t>
      </w:r>
    </w:p>
    <w:p w:rsidR="00D33EE0" w:rsidRPr="00D33EE0" w:rsidRDefault="00D33EE0" w:rsidP="00D33EE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>3 этап реализации стратегии 2030-2036 годы: строительство Центра культуры и современного искусства; строительство детской поликлиники; строительство магистрального газопровода «</w:t>
      </w:r>
      <w:proofErr w:type="spellStart"/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Ковыкта</w:t>
      </w:r>
      <w:proofErr w:type="spellEnd"/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Саянск – Иркутск»; создание </w:t>
      </w:r>
      <w:proofErr w:type="spellStart"/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газохимического</w:t>
      </w:r>
      <w:proofErr w:type="spellEnd"/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комплекса на промышленной площадке АО «Саянскхимпласт»; развитие </w:t>
      </w:r>
      <w:proofErr w:type="spellStart"/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газохимического</w:t>
      </w:r>
      <w:proofErr w:type="spellEnd"/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производства; укрепление позиций Саянска как одного из стабильно успешных центров </w:t>
      </w:r>
      <w:proofErr w:type="spellStart"/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газопереработки</w:t>
      </w:r>
      <w:proofErr w:type="spellEnd"/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газохимии</w:t>
      </w:r>
      <w:proofErr w:type="spellEnd"/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Иркутской области. Создание комплекса производств на базе </w:t>
      </w:r>
      <w:proofErr w:type="spellStart"/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газохимического</w:t>
      </w:r>
      <w:proofErr w:type="spellEnd"/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комплекса (переработка продукции ГХК)</w:t>
      </w:r>
      <w:proofErr w:type="gramStart"/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proofErr w:type="gramEnd"/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3EE0" w:rsidRPr="00D33EE0" w:rsidRDefault="00D33EE0" w:rsidP="00D33EE0">
      <w:pPr>
        <w:numPr>
          <w:ilvl w:val="1"/>
          <w:numId w:val="10"/>
        </w:numPr>
        <w:tabs>
          <w:tab w:val="left" w:pos="1134"/>
        </w:tabs>
        <w:suppressAutoHyphens/>
        <w:spacing w:after="0" w:line="240" w:lineRule="auto"/>
        <w:ind w:left="0" w:firstLine="556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 Раздел 5 Стратегии «</w:t>
      </w: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Ожидаемые результаты реализации стратегии» внести следующие изменения:</w:t>
      </w:r>
    </w:p>
    <w:p w:rsidR="00D33EE0" w:rsidRPr="00D33EE0" w:rsidRDefault="00D33EE0" w:rsidP="00D33EE0">
      <w:pPr>
        <w:numPr>
          <w:ilvl w:val="2"/>
          <w:numId w:val="10"/>
        </w:numPr>
        <w:tabs>
          <w:tab w:val="left" w:pos="1134"/>
        </w:tabs>
        <w:suppressAutoHyphens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Абзац второй изложить в следующей редакции:</w:t>
      </w:r>
    </w:p>
    <w:p w:rsidR="00D33EE0" w:rsidRPr="00D33EE0" w:rsidRDefault="00D33EE0" w:rsidP="00D33EE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>«Основные ожидаемые экономические и социальные показатели к 2036 году:</w:t>
      </w:r>
    </w:p>
    <w:p w:rsidR="00D33EE0" w:rsidRPr="00D33EE0" w:rsidRDefault="00D33EE0" w:rsidP="00D33EE0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ожидаемые экономические и социальные показатели к 2036 году:</w:t>
      </w:r>
    </w:p>
    <w:p w:rsidR="00D33EE0" w:rsidRPr="00D33EE0" w:rsidRDefault="00D33EE0" w:rsidP="00D33EE0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>1) Численность постоянно проживающего населения к 2036 г. – 41,4 тыс. чел.</w:t>
      </w:r>
    </w:p>
    <w:p w:rsidR="00D33EE0" w:rsidRPr="00D33EE0" w:rsidRDefault="00D33EE0" w:rsidP="00D33EE0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Доля населения с денежными доходами ниже прожиточного минимума к концу 2036 г. – 3,0%</w:t>
      </w:r>
    </w:p>
    <w:p w:rsidR="00D33EE0" w:rsidRPr="00D33EE0" w:rsidRDefault="00D33EE0" w:rsidP="00D33EE0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>3) Ввод в действие жилых домов к концу 2036 г. – 4 тыс. кв. м.</w:t>
      </w:r>
    </w:p>
    <w:p w:rsidR="00D33EE0" w:rsidRPr="00D33EE0" w:rsidRDefault="00D33EE0" w:rsidP="00D33EE0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>4) Среднемесячная начисленная заработная плата (без выплат социального характера) по полному кругу организаций к 2036 г. – 98,1 тыс. руб.</w:t>
      </w:r>
    </w:p>
    <w:p w:rsidR="00D33EE0" w:rsidRPr="00D33EE0" w:rsidRDefault="00D33EE0" w:rsidP="00D33EE0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>5) Объем инвестиций в основной капитал (за исключением бюджетных средств) в расчете на 1 жителя к концу 2036 г. – 109,9 тыс. руб.</w:t>
      </w:r>
    </w:p>
    <w:p w:rsidR="00D33EE0" w:rsidRPr="00D33EE0" w:rsidRDefault="00D33EE0" w:rsidP="00D33EE0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Выручка от реализации товаров (работ, услуг) в расчете на 1 жителя к концу 2036 г. – 1 377,2 тыс. руб. </w:t>
      </w:r>
    </w:p>
    <w:p w:rsidR="00D33EE0" w:rsidRPr="00D33EE0" w:rsidRDefault="00D33EE0" w:rsidP="00D33EE0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7) Объем налоговых и неналоговых доходов бюджета муниципального образования «город Саянск» к 2036 г. – 668,2 млн. руб. </w:t>
      </w:r>
    </w:p>
    <w:p w:rsidR="00D33EE0" w:rsidRPr="00D33EE0" w:rsidRDefault="00D33EE0" w:rsidP="00D33EE0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>8) Доля налоговых и неналоговых доходов местного бюджета в общем объеме собственных доходов бюджета муниципального образования (без учета субвенций) к 2036 г. – 51,4%.».</w:t>
      </w:r>
    </w:p>
    <w:p w:rsidR="00D33EE0" w:rsidRPr="00D33EE0" w:rsidRDefault="00D33EE0" w:rsidP="00D33EE0">
      <w:pPr>
        <w:numPr>
          <w:ilvl w:val="2"/>
          <w:numId w:val="10"/>
        </w:numPr>
        <w:tabs>
          <w:tab w:val="left" w:pos="1134"/>
        </w:tabs>
        <w:suppressAutoHyphens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 абзаце четвертом слова «ТОР» заменить словами «ТОР «Саянск»».</w:t>
      </w:r>
    </w:p>
    <w:p w:rsidR="00D33EE0" w:rsidRPr="00D33EE0" w:rsidRDefault="00D33EE0" w:rsidP="00D33EE0">
      <w:pPr>
        <w:numPr>
          <w:ilvl w:val="2"/>
          <w:numId w:val="10"/>
        </w:numPr>
        <w:tabs>
          <w:tab w:val="left" w:pos="1134"/>
        </w:tabs>
        <w:suppressAutoHyphens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 абзаце одиннадцатом слова «на 2020-2027 годы» исключить в двух случаях.</w:t>
      </w:r>
    </w:p>
    <w:p w:rsidR="00D33EE0" w:rsidRPr="00D33EE0" w:rsidRDefault="00D33EE0" w:rsidP="00D33EE0">
      <w:pPr>
        <w:numPr>
          <w:ilvl w:val="2"/>
          <w:numId w:val="10"/>
        </w:numPr>
        <w:tabs>
          <w:tab w:val="left" w:pos="1134"/>
        </w:tabs>
        <w:suppressAutoHyphens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 абзаце двенадцатом слова «на 2020-2027 годы» исключить.</w:t>
      </w:r>
    </w:p>
    <w:p w:rsidR="00D33EE0" w:rsidRPr="00D33EE0" w:rsidRDefault="00D33EE0" w:rsidP="00D33EE0">
      <w:pPr>
        <w:numPr>
          <w:ilvl w:val="1"/>
          <w:numId w:val="12"/>
        </w:numPr>
        <w:tabs>
          <w:tab w:val="left" w:pos="1134"/>
        </w:tabs>
        <w:suppressAutoHyphens/>
        <w:spacing w:after="0" w:line="240" w:lineRule="auto"/>
        <w:ind w:left="0" w:firstLine="556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 абзаце втором раздела 6 Стратегии «Оценка </w:t>
      </w: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финансовых ресурсов, необходимых для реализации стратегии» слова «Для успешного экономического роста в моногород с 2017 по 2036 годы необходимо привлечь не менее 159 994,4  млн. руб. инвестиций в основной капитал. </w:t>
      </w:r>
      <w:proofErr w:type="gramStart"/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оценка финансовых ресурсов, необходимых для реализации Стратегии, 159 994,4 млн. руб., из них средства местного бюджета – 1 533,5  млн. руб., областного бюджета – 9 473,5 млн. руб., федерального бюджета – 4 564,6 млн. руб., внебюджетные источники – 144 422,8 млн. руб.» заменить словами «Для успешного экономического роста в моногород с 2017 по 2036 годы необходимо привлечь не менее 151 830,7  млн</w:t>
      </w:r>
      <w:proofErr w:type="gramEnd"/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руб. инвестиций в основной капитал. </w:t>
      </w:r>
      <w:proofErr w:type="gramStart"/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оценка финансовых ресурсов, необходимых для реализации Стратегии, 151 830,7 млн. руб., из них средства местного бюджета – 1 667,8 млн. руб., областного бюджета – 9 818,4 млн. руб., федерального бюджета – 5 311,6 млн. руб., внебюджетные источники – 135 032,8 млн. руб.».</w:t>
      </w:r>
      <w:proofErr w:type="gramEnd"/>
    </w:p>
    <w:p w:rsidR="00D33EE0" w:rsidRPr="00D33EE0" w:rsidRDefault="00D33EE0" w:rsidP="00D33EE0">
      <w:pPr>
        <w:numPr>
          <w:ilvl w:val="1"/>
          <w:numId w:val="12"/>
        </w:numPr>
        <w:tabs>
          <w:tab w:val="left" w:pos="1134"/>
        </w:tabs>
        <w:suppressAutoHyphens/>
        <w:spacing w:after="0" w:line="240" w:lineRule="auto"/>
        <w:ind w:left="0" w:firstLine="556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7 Стратегии «Информация о муниципальных программах, утверждаемых в целях реализации стратегии» изложить в следующей редакции:</w:t>
      </w:r>
    </w:p>
    <w:p w:rsidR="00D33EE0" w:rsidRPr="00D33EE0" w:rsidRDefault="00D33EE0" w:rsidP="00D33EE0">
      <w:pPr>
        <w:tabs>
          <w:tab w:val="left" w:pos="1134"/>
        </w:tabs>
        <w:suppressAutoHyphens/>
        <w:spacing w:after="0" w:line="240" w:lineRule="auto"/>
        <w:ind w:left="556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</w:p>
    <w:p w:rsidR="00D33EE0" w:rsidRPr="00D33EE0" w:rsidRDefault="00D33EE0" w:rsidP="00D33EE0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_Toc492477055"/>
      <w:r w:rsidRPr="00D33E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«Раздел 7. Информация о муниципальных программах, утверждаемых в целях реализации стратегии</w:t>
      </w:r>
      <w:bookmarkEnd w:id="2"/>
    </w:p>
    <w:p w:rsidR="00D33EE0" w:rsidRPr="00D33EE0" w:rsidRDefault="00D33EE0" w:rsidP="00D33E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важнейших элементов стратегического планирования на муниципальном уровне, связывающим реализацию стратегических приоритетов с бюджетным планированием, являются муниципальные программы.</w:t>
      </w:r>
    </w:p>
    <w:p w:rsidR="00D33EE0" w:rsidRPr="00D33EE0" w:rsidRDefault="00D33EE0" w:rsidP="00D33E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 программы разрабатываются в соответствии с направлениями социально-экономического развития муниципального образования «город Саянск» и направлены на реализацию основной цели стратегии – повышение уровня и качества жизни населения городского округа муниципального образования «город Саянск».</w:t>
      </w:r>
    </w:p>
    <w:p w:rsidR="00D33EE0" w:rsidRPr="00D33EE0" w:rsidRDefault="00D33EE0" w:rsidP="00D33E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муниципальных программ городского округа муниципального образования «город Саянск» представлен в Приложении 2 к Стратегии.</w:t>
      </w:r>
    </w:p>
    <w:p w:rsidR="00D33EE0" w:rsidRPr="00D33EE0" w:rsidRDefault="00D33EE0" w:rsidP="00D33E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программа </w:t>
      </w:r>
      <w:r w:rsidRPr="00D33E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«Развитие образования» города Саянска»</w:t>
      </w: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ориентирована на проблемные зоны системы образования, и позволяет </w:t>
      </w: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решить следующие задачи: с</w:t>
      </w:r>
      <w:r w:rsidRPr="00D33E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оздание условий получения дошкольного образования детям в возрасте от двух месяцев до 8 лет; создание условий, способствующих полноценному воспитанию и развитию каждого обучающегося, осваивающего образовательные программы общего и дополнительного образования; обеспечение возможности детям получать качественное общее и дополнительное образование в условиях, отвечающих современным требованиям, независимо от места проживания ребенка; создание равных «стартовых» возможностей каждому ребенку для самореализации, поддержки и развития одаренных и талантливых детей, в том числе через систему дополнительного образования детей; модернизация инфраструктуры образования для всестороннего развития ребенка за счет повышения качества, </w:t>
      </w:r>
      <w:proofErr w:type="spellStart"/>
      <w:r w:rsidRPr="00D33E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конкурентности</w:t>
      </w:r>
      <w:proofErr w:type="spellEnd"/>
      <w:r w:rsidRPr="00D33E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 уровня ресурсного обеспечения системы образования города Саянска; повышение престижа профессии учителя; обеспечение возможности эффективной работы учителя, его активную вовлеченность в профессиональную деятельность, заинтересованность в профессиональном росте; создание условий для внедрения современной и безопасной цифровой образовательной среды, обеспечивающей формирование ценностного отношения к саморазвитию и самообразованию у обучающихся образовательных организаций всех видов и уровней путем обновления информационно-коммуникационной инфраструктуры, подготовки кадров, используя возможности федеральной и региональной цифровых платформ; внедрение новых инновационных подходов в реализации политики в сфере образования на территории города Саянска, развитие системы сетевого и партнерского взаимодействия с привлечением всех заинтересованных сторон.</w:t>
      </w:r>
    </w:p>
    <w:p w:rsidR="00D33EE0" w:rsidRPr="00D33EE0" w:rsidRDefault="00D33EE0" w:rsidP="00D33E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задачами муниципальной программы </w:t>
      </w:r>
      <w:r w:rsidRPr="00D33E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«Развитие культуры муниципального образования «город Саянск»</w:t>
      </w: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 создание единого культурного пространства на территории муниципального образования «город Саянск»; укрепление материально-технической базы, внедрение современных систем безопасности, техническое переоснащение, модернизация, капитальные ремонты, реконструкция подведомственных учреждений; эффективное использование средств местного бюджета, предоставляемых на поддержку сферы культуры муниципального образования «город Саянск». </w:t>
      </w:r>
    </w:p>
    <w:p w:rsidR="00D33EE0" w:rsidRPr="00D33EE0" w:rsidRDefault="00D33EE0" w:rsidP="00D33E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программа </w:t>
      </w:r>
      <w:r w:rsidRPr="00D33E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«Социальная поддержка населения муниципального образования «город Саянск»</w:t>
      </w: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позволяет решать следующие задачи: организация и проведение разноплановых мероприятий для пенсионеров и инвалидов; дополнительная социальная поддержка отдельных категорий населения муниципального образования «город Саянск»; организация и проведение социально-значимых конкурсов среди социально-ориентированных некоммерческих организаций; снижение налоговой нагрузки отдельным категориям граждан; создание условий доступности объектов и услуг для инвалидов и других маломобильных групп населения к объектам социальной инфраструктуры.</w:t>
      </w:r>
    </w:p>
    <w:p w:rsidR="00D33EE0" w:rsidRPr="00D33EE0" w:rsidRDefault="00D33EE0" w:rsidP="00D33E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Муниципальная программа </w:t>
      </w:r>
      <w:r w:rsidRPr="00D33E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«Молодым семьям – доступное жильё муниципального образования «город Саянск» </w:t>
      </w: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направлена на решение следующих задач: привлечение для решения жилищной проблемы молодых семей финансовых ресурсов на местном уровне путем консолидации бюджетных и внебюджетных источников финансирования; предоставление молодым семьям - участникам программы «Молодым семьям - доступное жилье» социальных выплат на приобретение (строительство) жилья; формирование условий для повышения заинтересованности молодежи в развитии социально-экономического, производственного потенциала, закрепление молодежи в г. Саянске. </w:t>
      </w:r>
    </w:p>
    <w:p w:rsidR="00D33EE0" w:rsidRPr="00D33EE0" w:rsidRDefault="00D33EE0" w:rsidP="00D33E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задачи муниципальной программы </w:t>
      </w:r>
      <w:r w:rsidRPr="00D33E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«Физическая культура и спорт в муниципальном образовании «город Саянск»</w:t>
      </w: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создание условий для привлечения граждан к систематическим занятиям физической культурой, спортом на территории муниципального образования «город Саянск»; создание эффективной системы физического воспитания различных категорий и групп населения; повышение доступности спортивной инфраструктуры для всех категорий и групп населения; </w:t>
      </w:r>
      <w:proofErr w:type="gramStart"/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безопасности при проведении физкультурно-массовых мероприятий; создание условий, направленных на увеличение числа перспективных спортсменов, в том числе инвалидов, способных претендовать в сборные команды Иркутской области и сборные команды России; создание условий для подготовки спортивного резерва; обеспечение материально-технических и организационных условий для подготовки и выступления спортсменов спортивных сборных команд Иркутской области и Российской Федерации;</w:t>
      </w:r>
      <w:proofErr w:type="gramEnd"/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условий для проведения на высоком организационном уровне на территории муниципального образования спортивных соревнований областного уровня; обеспечение безопасности при проведении крупных спортивных мероприятий.</w:t>
      </w:r>
    </w:p>
    <w:p w:rsidR="00D33EE0" w:rsidRPr="00D33EE0" w:rsidRDefault="00D33EE0" w:rsidP="00D33E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программа </w:t>
      </w:r>
      <w:r w:rsidRPr="00D33E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«Организация отдыха, оздоровления и занятости детей и подростков» города Саянска» </w:t>
      </w: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решает следующие задачи: обеспечить организационное и информационно-методическое сопровождение отдыха детей и подростков, их оздоровления и занятости;  обеспечить доступность современного качественно организованного отдыха, оздоровления и занятости детей и подростков, включая мероприятия по обеспечению безопасности их жизни и здоровья, в образовательных организациях, расположенных на территории города Саянска;</w:t>
      </w:r>
      <w:proofErr w:type="gramEnd"/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обеспечить организацию отдыха, оздоровления и занятости детей и подростков, находящихся в трудной жизненной ситуации, из семей, нуждающихся в поддержке государства; обеспечить организацию отдыха, оздоровления и занятости детей и подростков, состоящих на всех видах профилактического учета; создать условия для организации отдыха, оздоровления и занятости детей и подростков в каникулярное время; обеспечить организацию детей и подростков </w:t>
      </w:r>
      <w:proofErr w:type="spellStart"/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малозатратными</w:t>
      </w:r>
      <w:proofErr w:type="spellEnd"/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массовыми, культурно-досуговыми, физкультурно-оздоровительными, оздоровительными и спортивными мероприятиями.</w:t>
      </w:r>
    </w:p>
    <w:p w:rsidR="00D33EE0" w:rsidRPr="00D33EE0" w:rsidRDefault="00D33EE0" w:rsidP="00D33E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Муниципальная программа </w:t>
      </w:r>
      <w:r w:rsidRPr="00D33E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«Профилактика социально-негативных явлений в муниципальном образовании «город Саянск» </w:t>
      </w: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направлена на  сокращение масштабов немедицинского потребления наркотических и психотропных веществ, формирование негативного отношения к незаконному обороту и потреблению наркотиков; </w:t>
      </w:r>
      <w:proofErr w:type="gramStart"/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темпов распространения, стабилизация на территории муниципального образования «город Саянск» (далее – МО «город  Саянск») туберкулеза, ВИЧ-инфекции и СПИД - векторных заболеваний (гепатитов, инфекций передающихся половым путем) при соблюдении государственных гарантий, предусмотренных законодательством, сохранение и улучшение здоровья населения;</w:t>
      </w:r>
      <w:proofErr w:type="gramEnd"/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общественной безопасности, стабилизация криминогенной ситуации в МО Саянск в сторону ее оздоровления, комплексное обеспечение усилий всех государственных и общественных институтов в борьбе с преступностью, терроризмом и экстремизмом, охрана конституционных прав и свобод граждан, повышение правовой культуры граждан, воспитание у населения активной гражданской позиции по вопросам предупреждения и пресечения преступлений и правонарушений;</w:t>
      </w:r>
      <w:proofErr w:type="gramEnd"/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вовлечения населения к здоровому образу жизни, несовместимому с пагубным потреблением алкоголя и курения табака; профилактика неинфекционных заболеваний, улучшение здоровья населения, качества их жизни и ответственного отношения к здоровью.</w:t>
      </w:r>
    </w:p>
    <w:p w:rsidR="00D33EE0" w:rsidRPr="00D33EE0" w:rsidRDefault="00D33EE0" w:rsidP="00D33E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программа </w:t>
      </w:r>
      <w:r w:rsidRPr="00D33E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«Поддержка и развитие субъектов малого и среднего предпринимательства в муниципальном образовании «город Саянск» </w:t>
      </w: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направлена на совершенствование правовых, экономических, информационных и организационных условий для  развития  малого и среднего предпринимательства</w:t>
      </w:r>
      <w:r w:rsidRPr="00D33E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популяризацию предпринимательства.</w:t>
      </w:r>
    </w:p>
    <w:p w:rsidR="00D33EE0" w:rsidRPr="00D33EE0" w:rsidRDefault="00D33EE0" w:rsidP="00D33E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муниципальной программы </w:t>
      </w:r>
      <w:r w:rsidRPr="00D33E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«Управление имуществом муниципального образования «город Саянск» </w:t>
      </w: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эффективное управление и распоряжение муниципальным имуществом, обеспечение его сохранности и целевого использования, а также создание условий для обеспечения деятельности муниципальных учреждений и муниципальных унитарных предприятий муниципального образования «город Саянск».</w:t>
      </w:r>
    </w:p>
    <w:p w:rsidR="00D33EE0" w:rsidRPr="00D33EE0" w:rsidRDefault="00D33EE0" w:rsidP="00D33E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программа </w:t>
      </w:r>
      <w:r w:rsidRPr="00D33E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«Развитие архитектуры и градостроительства муниципального образования «город Саянск» </w:t>
      </w: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направлена на формирование и обеспечение устойчивого развития территории муниципального образования на основе территориального планирования, градостроительного зонирования для реализации социальных задач, городских инфраструктурных проектов и реализации улучшения архитектурно-художественного облика муниципального образования «город Саянск».</w:t>
      </w:r>
    </w:p>
    <w:p w:rsidR="00D33EE0" w:rsidRPr="00D33EE0" w:rsidRDefault="00D33EE0" w:rsidP="00D33E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программа </w:t>
      </w:r>
      <w:r w:rsidRPr="00D33E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«Развитие, содержание дорожного хозяйства и благоустройство муниципального образования «город Саянск» </w:t>
      </w: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решает следующие задачи: капитальный ремонт дорог общего пользования местного значения на территориях уже существующей </w:t>
      </w:r>
      <w:proofErr w:type="gramStart"/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застройки города</w:t>
      </w:r>
      <w:proofErr w:type="gramEnd"/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обеспечение объектами транспортной инфраструктуры </w:t>
      </w: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районов  перспективной застройки в соответствии с генеральным планом  города, обеспечение безопасности движения транспорта и пешеходов на территории города; совершенствование системы управления деятельностью по повышению безопасности дорожного движения; предупреждение и профилактика опасного поведения участников дорожного движения; повышение правосознания и ответственности участников дорожного движения; обеспечение безопасного участия несовершеннолетних в дорожном движении; улучшение условий дорожного движения и повышение безопасности дорожного движения за счет ликвидации мест концентрации дорожно-транспортных происшествий и потенциально-опасных участков; Техническое перевооружение нерегулируемых пешеходных переходов, в том числе прилегающих непосредственно к детским образовательным организациям и организациям дополнительного образования; обеспечение своевременного и качественного содержания дорог общего пользования местного значения; организация и содержание освещения дорог общего пользования местного значения и мест общего пользования.</w:t>
      </w:r>
    </w:p>
    <w:p w:rsidR="00D33EE0" w:rsidRPr="00D33EE0" w:rsidRDefault="00D33EE0" w:rsidP="00D33E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программа</w:t>
      </w:r>
      <w:r w:rsidRPr="00D33E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«Строительство и капитальный ремонт объектов систем водоснабжения и водоотведения муниципального образования «город Саянск»</w:t>
      </w: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направлена на повышение эффективности и надежности функционирования систем водоснабжения и водоотведения.</w:t>
      </w:r>
    </w:p>
    <w:p w:rsidR="00D33EE0" w:rsidRPr="00D33EE0" w:rsidRDefault="00D33EE0" w:rsidP="00D33E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программа </w:t>
      </w:r>
      <w:r w:rsidRPr="00D33E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«Формирование современной городской среды на территории муниципального образования «город Саянск» </w:t>
      </w: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направлена на решение следующих задач: повышение уровня благоустройства дворовых территорий многоквартирных домов; повышение уровня благоустройства общественных территорий и мест массового отдыха населения (городских парков).</w:t>
      </w:r>
    </w:p>
    <w:p w:rsidR="00D33EE0" w:rsidRPr="00D33EE0" w:rsidRDefault="00D33EE0" w:rsidP="00D33E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 программа </w:t>
      </w:r>
      <w:r w:rsidRPr="00D33E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«Охрана окружающей среды территории муниципального образования «город Саянск» </w:t>
      </w: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направлена на решение следующих задач: улучшение экологической и санитарно-эпидемиологической  ситуации на территории города Саянска; формирование экологической культуры населения; сохранение, воспроизводство и рациональное использование зелёных насаждений.</w:t>
      </w:r>
    </w:p>
    <w:p w:rsidR="00D33EE0" w:rsidRPr="00D33EE0" w:rsidRDefault="00D33EE0" w:rsidP="00D33E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 программа </w:t>
      </w:r>
      <w:r w:rsidRPr="00D33E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«Профилактика терроризма и экстремизма, а также минимизации и (или) ликвидации последствий проявлений терроризма и экстремизма в муниципальном образовании «город Саянск» </w:t>
      </w: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направлена на решение следующих задач: формирование системы противодействия распространению идеологии терроризма; повышение уровня взаимодействия межведомственных органов государственной власти и органов местного самоуправления в вопросах профилактики терроризма и экстремизма; усиление антитеррористической защищенности объектов террористических посягательств на территории городского округа; проведение воспитательной работы с молодежью и жителями городского округа, направленной на предупреждение террористической и экстремистской деятельности; повышение уровня бдительности и правовой культуры; активизация информационно-</w:t>
      </w: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пропагандистской деятельности, направленной на профилактику проявлений экстремизма и терроризма.</w:t>
      </w:r>
    </w:p>
    <w:p w:rsidR="00D33EE0" w:rsidRPr="00D33EE0" w:rsidRDefault="00D33EE0" w:rsidP="00D33E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 программа </w:t>
      </w:r>
      <w:r w:rsidRPr="00D33E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«Молодежная политика в муниципальном образовании «город Саянск» </w:t>
      </w: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направлена на решение следующих задач: реализация творческого потенциала молодежи, выявление и поддержка талантливой молодежи; развитие системы профориентации молодежи города, трудовой занятости подростков; формирование у молодежи позитивного отношения к институту семьи, традиционным семейным ценностям; развитие системы патриотического воспитания и допризывной подготовки молодежи;  поддержка добровольческих инициатив молодежи; поддержка мероприятий, направленных на повышение политической грамотности молодежи, развитие молодежного парламентаризма.</w:t>
      </w:r>
    </w:p>
    <w:p w:rsidR="00D33EE0" w:rsidRPr="00D33EE0" w:rsidRDefault="00D33EE0" w:rsidP="00D33E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Муниципальная программа </w:t>
      </w:r>
      <w:r w:rsidRPr="00D33EE0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«Защита населения и территории  муниципального образования «город Саянск» от чрезвычайных ситуаций, обеспечение пожарной безопасности и безопасности людей на водных объектах» </w:t>
      </w:r>
      <w:r w:rsidRPr="00D33EE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направлена на</w:t>
      </w:r>
      <w:r w:rsidRPr="00D33EE0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</w:t>
      </w:r>
      <w:r w:rsidRPr="00D33EE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предупреждение возникновения чрезвычайных ситуаций в городском округе и совершенствование системы защиты населения и территории муниципального образования от чрезвычайных ситуаций.</w:t>
      </w:r>
    </w:p>
    <w:p w:rsidR="00D33EE0" w:rsidRPr="00D33EE0" w:rsidRDefault="00D33EE0" w:rsidP="00D33EE0">
      <w:pPr>
        <w:keepNext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Целью муниципальной программы </w:t>
      </w:r>
      <w:r w:rsidRPr="00D33EE0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«Переселение граждан, проживающих на территории муниципального образования «город Саянск», из аварийного жилищного фонда, признанного таковым после 1 января 2017 года, на 2026-2027 годы» </w:t>
      </w:r>
      <w:r w:rsidRPr="00D33EE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является обеспечение жильем граждан, проживающих в домах, признанных аварийными после 1 января 2017 года</w:t>
      </w:r>
      <w:proofErr w:type="gramStart"/>
      <w:r w:rsidRPr="00D33EE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.».</w:t>
      </w:r>
      <w:proofErr w:type="gramEnd"/>
    </w:p>
    <w:p w:rsidR="00D33EE0" w:rsidRPr="00D33EE0" w:rsidRDefault="00D33EE0" w:rsidP="00D33EE0">
      <w:pPr>
        <w:numPr>
          <w:ilvl w:val="1"/>
          <w:numId w:val="12"/>
        </w:numPr>
        <w:tabs>
          <w:tab w:val="left" w:pos="1134"/>
        </w:tabs>
        <w:suppressAutoHyphens/>
        <w:spacing w:after="0" w:line="240" w:lineRule="auto"/>
        <w:ind w:left="0" w:firstLine="556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 к Стратегии изложить в редакции согласно Приложению 1 к настоящему решению.</w:t>
      </w:r>
    </w:p>
    <w:p w:rsidR="00D33EE0" w:rsidRPr="00D33EE0" w:rsidRDefault="00D33EE0" w:rsidP="00D33EE0">
      <w:pPr>
        <w:numPr>
          <w:ilvl w:val="1"/>
          <w:numId w:val="12"/>
        </w:numPr>
        <w:tabs>
          <w:tab w:val="left" w:pos="1134"/>
        </w:tabs>
        <w:suppressAutoHyphens/>
        <w:spacing w:after="0" w:line="240" w:lineRule="auto"/>
        <w:ind w:left="0" w:firstLine="556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 к Стратегии изложить в редакции согласно Приложению 2 к настоящему решению.</w:t>
      </w:r>
    </w:p>
    <w:p w:rsidR="00D33EE0" w:rsidRPr="00D33EE0" w:rsidRDefault="00D33EE0" w:rsidP="00D33EE0">
      <w:pPr>
        <w:numPr>
          <w:ilvl w:val="1"/>
          <w:numId w:val="12"/>
        </w:numPr>
        <w:tabs>
          <w:tab w:val="left" w:pos="1134"/>
        </w:tabs>
        <w:suppressAutoHyphens/>
        <w:spacing w:after="0" w:line="240" w:lineRule="auto"/>
        <w:ind w:left="0" w:firstLine="556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D33E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3 к Стратегии изложить в редакции согласно Приложению 3 к настоящему решению.</w:t>
      </w:r>
    </w:p>
    <w:p w:rsidR="00D33EE0" w:rsidRPr="00D33EE0" w:rsidRDefault="00D33EE0" w:rsidP="00D33EE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D33EE0">
        <w:rPr>
          <w:rFonts w:ascii="Times New Roman" w:eastAsia="Times New Roman" w:hAnsi="Times New Roman" w:cs="Times New Roman"/>
          <w:sz w:val="28"/>
          <w:szCs w:val="28"/>
          <w:lang w:eastAsia="x-none"/>
        </w:rPr>
        <w:t>2</w:t>
      </w:r>
      <w:r w:rsidRPr="00D33EE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 Настоящее решение </w:t>
      </w:r>
      <w:r w:rsidRPr="00D33EE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(без приложений) </w:t>
      </w:r>
      <w:r w:rsidRPr="00D33EE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опубликовать </w:t>
      </w:r>
      <w:r w:rsidRPr="00D33EE0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на «Официальном интернет-портале правовой информации городского округа муниципального образования «город Саянск» (</w:t>
      </w:r>
      <w:hyperlink r:id="rId12" w:history="1">
        <w:r w:rsidRPr="00D33EE0">
          <w:rPr>
            <w:rFonts w:ascii="Times New Roman" w:eastAsia="Times New Roman" w:hAnsi="Times New Roman" w:cs="Times New Roman"/>
            <w:sz w:val="28"/>
            <w:szCs w:val="20"/>
            <w:u w:val="single"/>
            <w:lang w:val="x-none" w:eastAsia="x-none"/>
          </w:rPr>
          <w:t>http://sayansk-pravo.ru</w:t>
        </w:r>
      </w:hyperlink>
      <w:r w:rsidRPr="00D33EE0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)</w:t>
      </w:r>
      <w:r w:rsidRPr="00D33EE0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, </w:t>
      </w:r>
      <w:r w:rsidRPr="00D33EE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в газете «Саянские зори» и разместить на официальном сайте Думы городского округа муниципального образования «город Саянск» в информационно - телекоммуникационной сети «Интернет» – </w:t>
      </w:r>
      <w:hyperlink r:id="rId13" w:history="1">
        <w:r w:rsidRPr="00D33EE0">
          <w:rPr>
            <w:rFonts w:ascii="Times New Roman" w:eastAsia="Times New Roman" w:hAnsi="Times New Roman" w:cs="Times New Roman"/>
            <w:sz w:val="28"/>
            <w:szCs w:val="28"/>
            <w:u w:val="single"/>
            <w:lang w:val="x-none" w:eastAsia="x-none"/>
          </w:rPr>
          <w:t>http://www.dumasayansk.ru</w:t>
        </w:r>
      </w:hyperlink>
      <w:r w:rsidRPr="00D33EE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D33EE0" w:rsidRPr="00D33EE0" w:rsidRDefault="00D33EE0" w:rsidP="00D33EE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D33EE0">
        <w:rPr>
          <w:rFonts w:ascii="Times New Roman" w:eastAsia="Times New Roman" w:hAnsi="Times New Roman" w:cs="Times New Roman"/>
          <w:sz w:val="28"/>
          <w:szCs w:val="28"/>
          <w:lang w:eastAsia="x-none"/>
        </w:rPr>
        <w:t>3</w:t>
      </w:r>
      <w:r w:rsidRPr="00D33EE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 Настоящее решение вступает в силу </w:t>
      </w:r>
      <w:r w:rsidRPr="00D33EE0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после дня его официального опубликования</w:t>
      </w:r>
    </w:p>
    <w:p w:rsidR="00D33EE0" w:rsidRPr="00D33EE0" w:rsidRDefault="00D33EE0" w:rsidP="00D33EE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D33EE0" w:rsidRPr="00D33EE0" w:rsidRDefault="00D33EE0" w:rsidP="00D33EE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D33EE0" w:rsidRPr="00D33EE0" w:rsidRDefault="00D33EE0" w:rsidP="00D33EE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03"/>
        <w:gridCol w:w="666"/>
        <w:gridCol w:w="4603"/>
      </w:tblGrid>
      <w:tr w:rsidR="00D33EE0" w:rsidRPr="00D33EE0" w:rsidTr="007D2246">
        <w:tc>
          <w:tcPr>
            <w:tcW w:w="4436" w:type="dxa"/>
            <w:shd w:val="clear" w:color="auto" w:fill="auto"/>
          </w:tcPr>
          <w:p w:rsidR="00D33EE0" w:rsidRPr="00D33EE0" w:rsidRDefault="00D33EE0" w:rsidP="00D33EE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Думы городского округа муниципального образования «город Саянск»</w:t>
            </w:r>
          </w:p>
          <w:p w:rsidR="00D33EE0" w:rsidRPr="00D33EE0" w:rsidRDefault="00D33EE0" w:rsidP="00D33EE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3EE0" w:rsidRPr="00D33EE0" w:rsidRDefault="00D33EE0" w:rsidP="00D33EE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  Е.А. Каплин </w:t>
            </w:r>
          </w:p>
        </w:tc>
        <w:tc>
          <w:tcPr>
            <w:tcW w:w="694" w:type="dxa"/>
            <w:shd w:val="clear" w:color="auto" w:fill="auto"/>
          </w:tcPr>
          <w:p w:rsidR="00D33EE0" w:rsidRPr="00D33EE0" w:rsidRDefault="00D33EE0" w:rsidP="00D33EE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24" w:type="dxa"/>
            <w:shd w:val="clear" w:color="auto" w:fill="auto"/>
          </w:tcPr>
          <w:p w:rsidR="00D33EE0" w:rsidRPr="00D33EE0" w:rsidRDefault="00D33EE0" w:rsidP="00D33EE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Мэр городского округа       муниципального образования «город Саянск»</w:t>
            </w:r>
          </w:p>
          <w:p w:rsidR="00D33EE0" w:rsidRPr="00D33EE0" w:rsidRDefault="00D33EE0" w:rsidP="00D33EE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3EE0" w:rsidRPr="00D33EE0" w:rsidRDefault="00D33EE0" w:rsidP="00D33EE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______________А.В. Ермаков</w:t>
            </w:r>
          </w:p>
        </w:tc>
      </w:tr>
    </w:tbl>
    <w:p w:rsidR="00D33EE0" w:rsidRPr="00D33EE0" w:rsidRDefault="00D33EE0" w:rsidP="00D33E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D33EE0" w:rsidRDefault="00D33EE0" w:rsidP="00D33EE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3EE0">
        <w:rPr>
          <w:rFonts w:ascii="Times New Roman" w:eastAsia="Times New Roman" w:hAnsi="Times New Roman" w:cs="Times New Roman"/>
          <w:sz w:val="20"/>
          <w:szCs w:val="28"/>
          <w:lang w:eastAsia="ru-RU"/>
        </w:rPr>
        <w:br w:type="page"/>
      </w:r>
    </w:p>
    <w:p w:rsidR="00D33EE0" w:rsidRDefault="00D33EE0" w:rsidP="0036280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33EE0" w:rsidSect="00D33EE0">
      <w:pgSz w:w="11907" w:h="16840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5504C"/>
    <w:multiLevelType w:val="hybridMultilevel"/>
    <w:tmpl w:val="6A1898FC"/>
    <w:lvl w:ilvl="0" w:tplc="3042D3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EB31CEE"/>
    <w:multiLevelType w:val="hybridMultilevel"/>
    <w:tmpl w:val="5E626626"/>
    <w:lvl w:ilvl="0" w:tplc="3042D3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0BB6EE0"/>
    <w:multiLevelType w:val="multilevel"/>
    <w:tmpl w:val="4E72025C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21671ABD"/>
    <w:multiLevelType w:val="multilevel"/>
    <w:tmpl w:val="524217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301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  <w:sz w:val="28"/>
      </w:rPr>
    </w:lvl>
  </w:abstractNum>
  <w:abstractNum w:abstractNumId="4">
    <w:nsid w:val="24CB3DA9"/>
    <w:multiLevelType w:val="multilevel"/>
    <w:tmpl w:val="FE3267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6C92D62"/>
    <w:multiLevelType w:val="hybridMultilevel"/>
    <w:tmpl w:val="7B3E84F2"/>
    <w:lvl w:ilvl="0" w:tplc="BD04FA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8115B9B"/>
    <w:multiLevelType w:val="hybridMultilevel"/>
    <w:tmpl w:val="A0E89506"/>
    <w:lvl w:ilvl="0" w:tplc="3042D3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9A106EB"/>
    <w:multiLevelType w:val="multilevel"/>
    <w:tmpl w:val="9834808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9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84" w:hanging="2160"/>
      </w:pPr>
      <w:rPr>
        <w:rFonts w:hint="default"/>
      </w:rPr>
    </w:lvl>
  </w:abstractNum>
  <w:abstractNum w:abstractNumId="8">
    <w:nsid w:val="5F396161"/>
    <w:multiLevelType w:val="hybridMultilevel"/>
    <w:tmpl w:val="10669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5D040C"/>
    <w:multiLevelType w:val="hybridMultilevel"/>
    <w:tmpl w:val="EC60B99A"/>
    <w:lvl w:ilvl="0" w:tplc="A43AAD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F37685"/>
    <w:multiLevelType w:val="hybridMultilevel"/>
    <w:tmpl w:val="152CB7E0"/>
    <w:lvl w:ilvl="0" w:tplc="90B88D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D1154BF"/>
    <w:multiLevelType w:val="hybridMultilevel"/>
    <w:tmpl w:val="A292695E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8"/>
  </w:num>
  <w:num w:numId="5">
    <w:abstractNumId w:val="11"/>
  </w:num>
  <w:num w:numId="6">
    <w:abstractNumId w:val="0"/>
  </w:num>
  <w:num w:numId="7">
    <w:abstractNumId w:val="1"/>
  </w:num>
  <w:num w:numId="8">
    <w:abstractNumId w:val="10"/>
  </w:num>
  <w:num w:numId="9">
    <w:abstractNumId w:val="3"/>
  </w:num>
  <w:num w:numId="10">
    <w:abstractNumId w:val="4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0BB"/>
    <w:rsid w:val="000956E0"/>
    <w:rsid w:val="000A6A4A"/>
    <w:rsid w:val="001001D6"/>
    <w:rsid w:val="001957BE"/>
    <w:rsid w:val="001A7335"/>
    <w:rsid w:val="0021091C"/>
    <w:rsid w:val="0023610D"/>
    <w:rsid w:val="002930BB"/>
    <w:rsid w:val="002C1E06"/>
    <w:rsid w:val="00345DCE"/>
    <w:rsid w:val="00346380"/>
    <w:rsid w:val="00362801"/>
    <w:rsid w:val="00470EE5"/>
    <w:rsid w:val="004F169A"/>
    <w:rsid w:val="00541E5D"/>
    <w:rsid w:val="005954D2"/>
    <w:rsid w:val="007B0EBE"/>
    <w:rsid w:val="0083466C"/>
    <w:rsid w:val="009066D1"/>
    <w:rsid w:val="00915ABF"/>
    <w:rsid w:val="009B7027"/>
    <w:rsid w:val="00A15CB3"/>
    <w:rsid w:val="00A77523"/>
    <w:rsid w:val="00AA30A0"/>
    <w:rsid w:val="00B01D57"/>
    <w:rsid w:val="00B113E8"/>
    <w:rsid w:val="00B74538"/>
    <w:rsid w:val="00C75117"/>
    <w:rsid w:val="00D0003E"/>
    <w:rsid w:val="00D33EE0"/>
    <w:rsid w:val="00D824EF"/>
    <w:rsid w:val="00E97CA8"/>
    <w:rsid w:val="00F5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62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2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nhideWhenUsed/>
    <w:rsid w:val="00D824E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3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30A0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B113E8"/>
    <w:rPr>
      <w:color w:val="800080" w:themeColor="followedHyperlink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2C1E06"/>
  </w:style>
  <w:style w:type="paragraph" w:styleId="a7">
    <w:name w:val="Body Text"/>
    <w:basedOn w:val="a"/>
    <w:link w:val="a8"/>
    <w:rsid w:val="002C1E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8">
    <w:name w:val="Основной текст Знак"/>
    <w:basedOn w:val="a0"/>
    <w:link w:val="a7"/>
    <w:rsid w:val="002C1E0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Normal">
    <w:name w:val="ConsPlusNormal"/>
    <w:rsid w:val="002C1E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1001D6"/>
  </w:style>
  <w:style w:type="character" w:customStyle="1" w:styleId="12">
    <w:name w:val="Основной текст1"/>
    <w:rsid w:val="001001D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paragraph" w:styleId="a9">
    <w:name w:val="List Paragraph"/>
    <w:basedOn w:val="a"/>
    <w:link w:val="aa"/>
    <w:uiPriority w:val="99"/>
    <w:qFormat/>
    <w:rsid w:val="001001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annotation reference"/>
    <w:unhideWhenUsed/>
    <w:rsid w:val="001001D6"/>
    <w:rPr>
      <w:sz w:val="16"/>
      <w:szCs w:val="16"/>
    </w:rPr>
  </w:style>
  <w:style w:type="character" w:customStyle="1" w:styleId="aa">
    <w:name w:val="Абзац списка Знак"/>
    <w:link w:val="a9"/>
    <w:uiPriority w:val="99"/>
    <w:locked/>
    <w:rsid w:val="001001D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62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2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nhideWhenUsed/>
    <w:rsid w:val="00D824E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3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30A0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B113E8"/>
    <w:rPr>
      <w:color w:val="800080" w:themeColor="followedHyperlink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2C1E06"/>
  </w:style>
  <w:style w:type="paragraph" w:styleId="a7">
    <w:name w:val="Body Text"/>
    <w:basedOn w:val="a"/>
    <w:link w:val="a8"/>
    <w:rsid w:val="002C1E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8">
    <w:name w:val="Основной текст Знак"/>
    <w:basedOn w:val="a0"/>
    <w:link w:val="a7"/>
    <w:rsid w:val="002C1E0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Normal">
    <w:name w:val="ConsPlusNormal"/>
    <w:rsid w:val="002C1E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1001D6"/>
  </w:style>
  <w:style w:type="character" w:customStyle="1" w:styleId="12">
    <w:name w:val="Основной текст1"/>
    <w:rsid w:val="001001D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paragraph" w:styleId="a9">
    <w:name w:val="List Paragraph"/>
    <w:basedOn w:val="a"/>
    <w:link w:val="aa"/>
    <w:uiPriority w:val="99"/>
    <w:qFormat/>
    <w:rsid w:val="001001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annotation reference"/>
    <w:unhideWhenUsed/>
    <w:rsid w:val="001001D6"/>
    <w:rPr>
      <w:sz w:val="16"/>
      <w:szCs w:val="16"/>
    </w:rPr>
  </w:style>
  <w:style w:type="character" w:customStyle="1" w:styleId="aa">
    <w:name w:val="Абзац списка Знак"/>
    <w:link w:val="a9"/>
    <w:uiPriority w:val="99"/>
    <w:locked/>
    <w:rsid w:val="001001D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nomsayansk@mail.ru" TargetMode="External"/><Relationship Id="rId13" Type="http://schemas.openxmlformats.org/officeDocument/2006/relationships/hyperlink" Target="http://www.dumasayansk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dmsayansk.ru" TargetMode="External"/><Relationship Id="rId12" Type="http://schemas.openxmlformats.org/officeDocument/2006/relationships/hyperlink" Target="http://sayansk-prav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dmsayansk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dmsayansk@ir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conomsayansk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7CD4A-A05C-428C-8D33-1DF20043E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28</Pages>
  <Words>8863</Words>
  <Characters>50525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Николаевна</dc:creator>
  <cp:lastModifiedBy>Ступина Ирина Сергеевна</cp:lastModifiedBy>
  <cp:revision>6</cp:revision>
  <cp:lastPrinted>2022-08-05T06:44:00Z</cp:lastPrinted>
  <dcterms:created xsi:type="dcterms:W3CDTF">2023-11-22T01:00:00Z</dcterms:created>
  <dcterms:modified xsi:type="dcterms:W3CDTF">2025-11-21T06:37:00Z</dcterms:modified>
</cp:coreProperties>
</file>