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61BB5" w:rsidRPr="00561BB5" w:rsidRDefault="00561BB5" w:rsidP="00561BB5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</w:pPr>
      <w:r w:rsidRPr="00561BB5"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61BB5" w:rsidRPr="00561BB5" w:rsidTr="00561BB5">
        <w:trPr>
          <w:cantSplit/>
          <w:trHeight w:val="220"/>
        </w:trPr>
        <w:tc>
          <w:tcPr>
            <w:tcW w:w="534" w:type="dxa"/>
            <w:hideMark/>
          </w:tcPr>
          <w:p w:rsidR="00513226" w:rsidRDefault="00513226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BB5" w:rsidRPr="00561BB5" w:rsidRDefault="001F498E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449" w:type="dxa"/>
            <w:hideMark/>
          </w:tcPr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BB5" w:rsidRPr="00561BB5" w:rsidRDefault="001F498E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110-37-193-25</w:t>
            </w:r>
          </w:p>
        </w:tc>
        <w:tc>
          <w:tcPr>
            <w:tcW w:w="794" w:type="dxa"/>
            <w:vMerge w:val="restart"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BB5" w:rsidRPr="00561BB5" w:rsidTr="00561BB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BB5" w:rsidRPr="00561BB5" w:rsidRDefault="00561BB5" w:rsidP="00561BB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61BB5" w:rsidRDefault="009466F9" w:rsidP="009466F9">
      <w:pPr>
        <w:pStyle w:val="a7"/>
        <w:ind w:right="5244"/>
        <w:jc w:val="both"/>
        <w:rPr>
          <w:rFonts w:ascii="Times New Roman" w:hAnsi="Times New Roman" w:cs="Times New Roman"/>
          <w:sz w:val="24"/>
          <w:lang w:eastAsia="ru-RU"/>
        </w:rPr>
      </w:pPr>
      <w:r w:rsidRPr="009466F9">
        <w:rPr>
          <w:rFonts w:ascii="Times New Roman" w:hAnsi="Times New Roman" w:cs="Times New Roman"/>
          <w:sz w:val="24"/>
          <w:lang w:eastAsia="ru-RU"/>
        </w:rPr>
        <w:t>Об организации и проведении эвакуационных мероприятий на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466F9">
        <w:rPr>
          <w:rFonts w:ascii="Times New Roman" w:hAnsi="Times New Roman" w:cs="Times New Roman"/>
          <w:sz w:val="24"/>
          <w:lang w:eastAsia="ru-RU"/>
        </w:rPr>
        <w:t>территории</w:t>
      </w:r>
      <w:r w:rsidR="0069670A" w:rsidRPr="00513226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="0069670A" w:rsidRPr="00513226">
        <w:rPr>
          <w:rFonts w:ascii="Times New Roman" w:hAnsi="Times New Roman" w:cs="Times New Roman"/>
          <w:sz w:val="24"/>
          <w:lang w:eastAsia="ru-RU"/>
        </w:rPr>
        <w:t>муниципального</w:t>
      </w:r>
      <w:proofErr w:type="gramEnd"/>
      <w:r w:rsidR="0069670A" w:rsidRPr="00513226">
        <w:rPr>
          <w:rFonts w:ascii="Times New Roman" w:hAnsi="Times New Roman" w:cs="Times New Roman"/>
          <w:sz w:val="24"/>
          <w:lang w:eastAsia="ru-RU"/>
        </w:rPr>
        <w:t xml:space="preserve"> образования «город Саянск»</w:t>
      </w:r>
    </w:p>
    <w:p w:rsidR="0069670A" w:rsidRPr="00513226" w:rsidRDefault="0069670A" w:rsidP="005132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61BB5" w:rsidRDefault="009466F9" w:rsidP="00D53B3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466F9">
        <w:rPr>
          <w:sz w:val="28"/>
          <w:szCs w:val="28"/>
        </w:rPr>
        <w:t>В целях планирования, подготовки и проведения эвакуаци</w:t>
      </w:r>
      <w:r>
        <w:rPr>
          <w:sz w:val="28"/>
          <w:szCs w:val="28"/>
        </w:rPr>
        <w:t>онных мероприятий на территории муниципального образования «город Саянск», в</w:t>
      </w:r>
      <w:r w:rsidR="002B3013" w:rsidRPr="00DA2530">
        <w:rPr>
          <w:sz w:val="28"/>
          <w:szCs w:val="28"/>
        </w:rPr>
        <w:t xml:space="preserve"> соответстви</w:t>
      </w:r>
      <w:r w:rsidR="00ED3DCE">
        <w:rPr>
          <w:sz w:val="28"/>
          <w:szCs w:val="28"/>
        </w:rPr>
        <w:t>и c Федеральными законами от 21.12.</w:t>
      </w:r>
      <w:r w:rsidR="002B3013" w:rsidRPr="00DA2530">
        <w:rPr>
          <w:sz w:val="28"/>
          <w:szCs w:val="28"/>
        </w:rPr>
        <w:t>1994 №</w:t>
      </w:r>
      <w:r w:rsidR="00ED3DCE">
        <w:rPr>
          <w:sz w:val="28"/>
          <w:szCs w:val="28"/>
        </w:rPr>
        <w:t xml:space="preserve"> </w:t>
      </w:r>
      <w:r w:rsidR="002B3013" w:rsidRPr="00DA2530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</w:t>
      </w:r>
      <w:r w:rsidR="00ED3DCE">
        <w:rPr>
          <w:sz w:val="28"/>
          <w:szCs w:val="28"/>
        </w:rPr>
        <w:t>а», от 12.02.</w:t>
      </w:r>
      <w:r w:rsidR="002B3013" w:rsidRPr="00DA2530">
        <w:rPr>
          <w:sz w:val="28"/>
          <w:szCs w:val="28"/>
        </w:rPr>
        <w:t>1998 № 28-ФЗ «О гражданской обороне»,</w:t>
      </w:r>
      <w:r w:rsidR="00E378CF">
        <w:rPr>
          <w:sz w:val="28"/>
          <w:szCs w:val="28"/>
        </w:rPr>
        <w:t xml:space="preserve"> </w:t>
      </w:r>
      <w:r w:rsidR="006B4870">
        <w:rPr>
          <w:sz w:val="28"/>
          <w:szCs w:val="28"/>
        </w:rPr>
        <w:t>П</w:t>
      </w:r>
      <w:r w:rsidR="00E378CF" w:rsidRPr="00DA2530">
        <w:rPr>
          <w:sz w:val="28"/>
          <w:szCs w:val="28"/>
        </w:rPr>
        <w:t xml:space="preserve">остановлением Правительства </w:t>
      </w:r>
      <w:r w:rsidR="00E378CF">
        <w:rPr>
          <w:sz w:val="28"/>
          <w:szCs w:val="28"/>
        </w:rPr>
        <w:t>Российской Федерации</w:t>
      </w:r>
      <w:r w:rsidR="00E378CF" w:rsidRPr="00DA2530">
        <w:rPr>
          <w:sz w:val="28"/>
          <w:szCs w:val="28"/>
        </w:rPr>
        <w:t xml:space="preserve"> от </w:t>
      </w:r>
      <w:r w:rsidR="00ED3DCE">
        <w:rPr>
          <w:sz w:val="28"/>
          <w:szCs w:val="28"/>
        </w:rPr>
        <w:t>30.11.</w:t>
      </w:r>
      <w:r w:rsidR="00561BB5">
        <w:rPr>
          <w:sz w:val="28"/>
          <w:szCs w:val="28"/>
        </w:rPr>
        <w:t>2023 № 2056 «О порядке эвакуации населения, материальных и культурных ценностей в безопасные районы»</w:t>
      </w:r>
      <w:r w:rsidR="002A5820">
        <w:rPr>
          <w:sz w:val="28"/>
          <w:szCs w:val="28"/>
        </w:rPr>
        <w:t xml:space="preserve">, </w:t>
      </w:r>
      <w:r w:rsidR="00561BB5">
        <w:t xml:space="preserve"> </w:t>
      </w:r>
      <w:r w:rsidR="00A62EBD" w:rsidRPr="00A62EBD">
        <w:rPr>
          <w:sz w:val="28"/>
          <w:szCs w:val="28"/>
        </w:rPr>
        <w:t>у</w:t>
      </w:r>
      <w:r w:rsidR="0069670A" w:rsidRPr="0069670A">
        <w:rPr>
          <w:sz w:val="28"/>
          <w:szCs w:val="28"/>
        </w:rPr>
        <w:t xml:space="preserve">казом </w:t>
      </w:r>
      <w:r w:rsidR="0069670A">
        <w:rPr>
          <w:sz w:val="28"/>
          <w:szCs w:val="28"/>
        </w:rPr>
        <w:t>Губернатора</w:t>
      </w:r>
      <w:proofErr w:type="gramEnd"/>
      <w:r w:rsidR="0069670A">
        <w:rPr>
          <w:sz w:val="28"/>
          <w:szCs w:val="28"/>
        </w:rPr>
        <w:t xml:space="preserve"> Иркут</w:t>
      </w:r>
      <w:r w:rsidR="00ED3DCE">
        <w:rPr>
          <w:sz w:val="28"/>
          <w:szCs w:val="28"/>
        </w:rPr>
        <w:t>ской области от 13.12.</w:t>
      </w:r>
      <w:r w:rsidR="0069670A">
        <w:rPr>
          <w:sz w:val="28"/>
          <w:szCs w:val="28"/>
        </w:rPr>
        <w:t>2024 № 454-уг «</w:t>
      </w:r>
      <w:r w:rsidR="0069670A" w:rsidRPr="0069670A">
        <w:rPr>
          <w:sz w:val="28"/>
          <w:szCs w:val="28"/>
        </w:rPr>
        <w:t>Об организации и проведении эвакуационных мероприятий на</w:t>
      </w:r>
      <w:r w:rsidR="0069670A">
        <w:rPr>
          <w:sz w:val="28"/>
          <w:szCs w:val="28"/>
        </w:rPr>
        <w:t xml:space="preserve"> </w:t>
      </w:r>
      <w:r w:rsidR="0069670A" w:rsidRPr="0069670A">
        <w:rPr>
          <w:sz w:val="28"/>
          <w:szCs w:val="28"/>
        </w:rPr>
        <w:t>территории Иркутской области и признании утратившими силу отдельных правовых актов Иркутской области</w:t>
      </w:r>
      <w:r w:rsidR="0069670A">
        <w:rPr>
          <w:sz w:val="28"/>
          <w:szCs w:val="28"/>
        </w:rPr>
        <w:t xml:space="preserve">», </w:t>
      </w:r>
      <w:r w:rsidR="00561BB5">
        <w:rPr>
          <w:sz w:val="28"/>
          <w:szCs w:val="28"/>
        </w:rPr>
        <w:t xml:space="preserve">руководствуясь 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61BB5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DA2530" w:rsidRDefault="00A33AD6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 w:rsidR="009466F9" w:rsidRPr="009466F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Утвердить Порядок организации и проведения эвакуационных мероприятий на территории </w:t>
      </w:r>
      <w:r w:rsidR="009466F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муниципального образования «город Саянск» (Приложение).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F59" w:rsidRDefault="00F25F59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Председателю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комиссии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«город Саянск»:</w:t>
      </w:r>
    </w:p>
    <w:p w:rsidR="00F25F59" w:rsidRPr="00F25F59" w:rsidRDefault="00F25F59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О</w:t>
      </w:r>
      <w:r w:rsidRPr="00F25F59">
        <w:rPr>
          <w:rFonts w:ascii="Times New Roman" w:hAnsi="Times New Roman" w:cs="Times New Roman"/>
          <w:bCs/>
          <w:sz w:val="28"/>
          <w:szCs w:val="28"/>
        </w:rPr>
        <w:t>рганизовать планирование, подготовку и проведение эвакуаци</w:t>
      </w:r>
      <w:r>
        <w:rPr>
          <w:rFonts w:ascii="Times New Roman" w:hAnsi="Times New Roman" w:cs="Times New Roman"/>
          <w:bCs/>
          <w:sz w:val="28"/>
          <w:szCs w:val="28"/>
        </w:rPr>
        <w:t>онных мероприятий</w:t>
      </w:r>
      <w:r w:rsidR="00584426">
        <w:rPr>
          <w:rFonts w:ascii="Times New Roman" w:hAnsi="Times New Roman" w:cs="Times New Roman"/>
          <w:bCs/>
          <w:sz w:val="28"/>
          <w:szCs w:val="28"/>
        </w:rPr>
        <w:t xml:space="preserve"> по приему эвакуируемого </w:t>
      </w:r>
      <w:r w:rsidR="00584426" w:rsidRPr="00584426">
        <w:rPr>
          <w:rFonts w:ascii="Times New Roman" w:hAnsi="Times New Roman" w:cs="Times New Roman"/>
          <w:bCs/>
          <w:sz w:val="28"/>
          <w:szCs w:val="28"/>
        </w:rPr>
        <w:t>нетрудоспособного и неработающего населения, материальных, культурных ценностей и архивных документов, относящихся к муниципальной собственнос</w:t>
      </w:r>
      <w:r w:rsidR="00121C2D">
        <w:rPr>
          <w:rFonts w:ascii="Times New Roman" w:hAnsi="Times New Roman" w:cs="Times New Roman"/>
          <w:bCs/>
          <w:sz w:val="28"/>
          <w:szCs w:val="28"/>
        </w:rPr>
        <w:t>ти, из зон возможных опасностей</w:t>
      </w:r>
      <w:r w:rsidRPr="00F25F59">
        <w:rPr>
          <w:rFonts w:ascii="Times New Roman" w:hAnsi="Times New Roman" w:cs="Times New Roman"/>
          <w:bCs/>
          <w:sz w:val="28"/>
          <w:szCs w:val="28"/>
        </w:rPr>
        <w:t>;</w:t>
      </w:r>
    </w:p>
    <w:p w:rsidR="00F25F59" w:rsidRPr="00F25F59" w:rsidRDefault="00584426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О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рганизовать тр</w:t>
      </w:r>
      <w:r>
        <w:rPr>
          <w:rFonts w:ascii="Times New Roman" w:hAnsi="Times New Roman" w:cs="Times New Roman"/>
          <w:bCs/>
          <w:sz w:val="28"/>
          <w:szCs w:val="28"/>
        </w:rPr>
        <w:t>анспортное обеспечение эвакуационных мероприятий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;</w:t>
      </w:r>
    </w:p>
    <w:p w:rsidR="00F25F59" w:rsidRPr="00F25F59" w:rsidRDefault="00F25F59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426">
        <w:rPr>
          <w:rFonts w:ascii="Times New Roman" w:hAnsi="Times New Roman" w:cs="Times New Roman"/>
          <w:bCs/>
          <w:sz w:val="28"/>
          <w:szCs w:val="28"/>
        </w:rPr>
        <w:t>2.3. О</w:t>
      </w:r>
      <w:r w:rsidRPr="00F25F59">
        <w:rPr>
          <w:rFonts w:ascii="Times New Roman" w:hAnsi="Times New Roman" w:cs="Times New Roman"/>
          <w:bCs/>
          <w:sz w:val="28"/>
          <w:szCs w:val="28"/>
        </w:rPr>
        <w:t>рганизовать заблаговременную подготовку и поддержание в готовности необходимых сил и средств, обеспечивающих проведение эвакуаци</w:t>
      </w:r>
      <w:r w:rsidR="00584426">
        <w:rPr>
          <w:rFonts w:ascii="Times New Roman" w:hAnsi="Times New Roman" w:cs="Times New Roman"/>
          <w:bCs/>
          <w:sz w:val="28"/>
          <w:szCs w:val="28"/>
        </w:rPr>
        <w:t>онных мероприятий</w:t>
      </w:r>
      <w:r w:rsidRPr="00F25F59">
        <w:rPr>
          <w:rFonts w:ascii="Times New Roman" w:hAnsi="Times New Roman" w:cs="Times New Roman"/>
          <w:bCs/>
          <w:sz w:val="28"/>
          <w:szCs w:val="28"/>
        </w:rPr>
        <w:t xml:space="preserve"> и первоочередное жизнеобеспечение эвакуируемого населения;</w:t>
      </w:r>
    </w:p>
    <w:p w:rsidR="00F25F59" w:rsidRPr="00F25F59" w:rsidRDefault="00584426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2.4. О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 xml:space="preserve">беспечить приведение в готовность имеющихся, заглубленных помещений </w:t>
      </w:r>
      <w:r w:rsidRPr="00F25F59">
        <w:rPr>
          <w:rFonts w:ascii="Times New Roman" w:hAnsi="Times New Roman" w:cs="Times New Roman"/>
          <w:bCs/>
          <w:sz w:val="28"/>
          <w:szCs w:val="28"/>
        </w:rPr>
        <w:t>к приему укрываемых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;</w:t>
      </w:r>
    </w:p>
    <w:p w:rsidR="00F25F59" w:rsidRPr="00F25F59" w:rsidRDefault="00837B0C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 С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 xml:space="preserve">овместно с </w:t>
      </w:r>
      <w:r>
        <w:rPr>
          <w:rFonts w:ascii="Times New Roman" w:hAnsi="Times New Roman" w:cs="Times New Roman"/>
          <w:bCs/>
          <w:sz w:val="28"/>
          <w:szCs w:val="28"/>
        </w:rPr>
        <w:t>руководством областного государственного бюджетного учреждения здравоохранения «Саянская городская больница»</w:t>
      </w:r>
      <w:r w:rsidR="00A233E7">
        <w:rPr>
          <w:rFonts w:ascii="Times New Roman" w:hAnsi="Times New Roman" w:cs="Times New Roman"/>
          <w:bCs/>
          <w:sz w:val="28"/>
          <w:szCs w:val="28"/>
        </w:rPr>
        <w:t xml:space="preserve"> и о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>бластно</w:t>
      </w:r>
      <w:r w:rsidR="00A233E7">
        <w:rPr>
          <w:rFonts w:ascii="Times New Roman" w:hAnsi="Times New Roman" w:cs="Times New Roman"/>
          <w:bCs/>
          <w:sz w:val="28"/>
          <w:szCs w:val="28"/>
        </w:rPr>
        <w:t>го государственного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07">
        <w:rPr>
          <w:rFonts w:ascii="Times New Roman" w:hAnsi="Times New Roman" w:cs="Times New Roman"/>
          <w:bCs/>
          <w:sz w:val="28"/>
          <w:szCs w:val="28"/>
        </w:rPr>
        <w:t xml:space="preserve">автономного 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A233E7">
        <w:rPr>
          <w:rFonts w:ascii="Times New Roman" w:hAnsi="Times New Roman" w:cs="Times New Roman"/>
          <w:bCs/>
          <w:sz w:val="28"/>
          <w:szCs w:val="28"/>
        </w:rPr>
        <w:t>я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 xml:space="preserve"> здравоохранения </w:t>
      </w:r>
      <w:r w:rsidR="00A233E7">
        <w:rPr>
          <w:rFonts w:ascii="Times New Roman" w:hAnsi="Times New Roman" w:cs="Times New Roman"/>
          <w:bCs/>
          <w:sz w:val="28"/>
          <w:szCs w:val="28"/>
        </w:rPr>
        <w:t>«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>Саянская городская стоматологическая поликлиника</w:t>
      </w:r>
      <w:r w:rsidR="00A233E7">
        <w:rPr>
          <w:rFonts w:ascii="Times New Roman" w:hAnsi="Times New Roman" w:cs="Times New Roman"/>
          <w:bCs/>
          <w:sz w:val="28"/>
          <w:szCs w:val="28"/>
        </w:rPr>
        <w:t>»</w:t>
      </w:r>
      <w:r w:rsidR="00A233E7" w:rsidRPr="00A23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организовать медицинское обеспечение эвакуируемого населения</w:t>
      </w:r>
      <w:r w:rsidR="008F49FD">
        <w:rPr>
          <w:rFonts w:ascii="Times New Roman" w:hAnsi="Times New Roman" w:cs="Times New Roman"/>
          <w:bCs/>
          <w:sz w:val="28"/>
          <w:szCs w:val="28"/>
        </w:rPr>
        <w:t>.</w:t>
      </w:r>
    </w:p>
    <w:p w:rsidR="00FD6E87" w:rsidRDefault="00837B0C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37B0C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837B0C">
        <w:rPr>
          <w:rFonts w:ascii="Times New Roman" w:hAnsi="Times New Roman" w:cs="Times New Roman"/>
          <w:bCs/>
          <w:sz w:val="28"/>
          <w:szCs w:val="28"/>
        </w:rPr>
        <w:t xml:space="preserve"> по экономике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FD6E87">
        <w:rPr>
          <w:rFonts w:ascii="Times New Roman" w:hAnsi="Times New Roman" w:cs="Times New Roman"/>
          <w:bCs/>
          <w:sz w:val="28"/>
          <w:szCs w:val="28"/>
        </w:rPr>
        <w:t>:</w:t>
      </w:r>
    </w:p>
    <w:p w:rsidR="00F25F59" w:rsidRPr="00F25F59" w:rsidRDefault="00FD6E87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О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беспечить устойчивое функционирование объектов коммунально-бытового обслуживания населения и объектов общественного питания;</w:t>
      </w:r>
    </w:p>
    <w:p w:rsidR="00F25F59" w:rsidRPr="00F25F59" w:rsidRDefault="00FD6E87" w:rsidP="00F25F59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5F59" w:rsidRPr="00F25F59">
        <w:rPr>
          <w:rFonts w:ascii="Times New Roman" w:hAnsi="Times New Roman" w:cs="Times New Roman"/>
          <w:bCs/>
          <w:sz w:val="28"/>
          <w:szCs w:val="28"/>
        </w:rPr>
        <w:t>рганизовать обеспечение эвакуируемого населения продовольствием и товарами первой необходимости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3226" w:rsidRPr="00513226" w:rsidRDefault="00D85861" w:rsidP="00F25F59">
      <w:pPr>
        <w:pStyle w:val="a7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F59">
        <w:rPr>
          <w:rFonts w:ascii="Times New Roman" w:hAnsi="Times New Roman" w:cs="Times New Roman"/>
          <w:sz w:val="28"/>
          <w:szCs w:val="28"/>
        </w:rPr>
        <w:t xml:space="preserve"> </w:t>
      </w:r>
      <w:r w:rsidR="00FD6E87">
        <w:rPr>
          <w:rFonts w:ascii="Times New Roman" w:hAnsi="Times New Roman" w:cs="Times New Roman"/>
          <w:sz w:val="28"/>
          <w:szCs w:val="28"/>
        </w:rPr>
        <w:t>4</w:t>
      </w:r>
      <w:r w:rsidR="00F25F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63B3" w:rsidRPr="006063B3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063B3">
        <w:rPr>
          <w:rFonts w:ascii="Times New Roman" w:hAnsi="Times New Roman" w:cs="Times New Roman"/>
          <w:sz w:val="28"/>
          <w:szCs w:val="28"/>
        </w:rPr>
        <w:t>.</w:t>
      </w:r>
      <w:r w:rsidR="00513226" w:rsidRPr="00513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3226" w:rsidRPr="00513226" w:rsidRDefault="00FD6E87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3226" w:rsidRPr="0051322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дня его подписания. 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4870" w:rsidRPr="00513226" w:rsidRDefault="00FD6E87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4870" w:rsidRPr="00513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4870" w:rsidRPr="0051322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13226" w:rsidRPr="00513226">
        <w:rPr>
          <w:rFonts w:ascii="Times New Roman" w:hAnsi="Times New Roman" w:cs="Times New Roman"/>
          <w:sz w:val="28"/>
          <w:szCs w:val="28"/>
        </w:rPr>
        <w:t>п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13226" w:rsidRPr="00513226">
        <w:rPr>
          <w:rFonts w:ascii="Times New Roman" w:hAnsi="Times New Roman" w:cs="Times New Roman"/>
          <w:sz w:val="28"/>
          <w:szCs w:val="28"/>
        </w:rPr>
        <w:t>возложить на заместителя мэра по социальным вопросам</w:t>
      </w:r>
      <w:r w:rsidR="00D85861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proofErr w:type="spellStart"/>
      <w:r w:rsidR="00D85861">
        <w:rPr>
          <w:rFonts w:ascii="Times New Roman" w:hAnsi="Times New Roman" w:cs="Times New Roman"/>
          <w:sz w:val="28"/>
          <w:szCs w:val="28"/>
        </w:rPr>
        <w:t>эвак</w:t>
      </w:r>
      <w:r w:rsidR="00121C2D">
        <w:rPr>
          <w:rFonts w:ascii="Times New Roman" w:hAnsi="Times New Roman" w:cs="Times New Roman"/>
          <w:sz w:val="28"/>
          <w:szCs w:val="28"/>
        </w:rPr>
        <w:t>оприемной</w:t>
      </w:r>
      <w:proofErr w:type="spellEnd"/>
      <w:r w:rsidR="00D85861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«город Саянск» Н.Ю. Гузенко</w:t>
      </w:r>
      <w:r w:rsidR="006B4870" w:rsidRPr="00513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26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F49FD" w:rsidRDefault="008F49FD" w:rsidP="0051322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85861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D85861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13226" w:rsidRDefault="00513226" w:rsidP="00513226">
      <w:pPr>
        <w:pStyle w:val="a7"/>
      </w:pPr>
      <w:r w:rsidRPr="00513226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967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670A">
        <w:rPr>
          <w:rFonts w:ascii="Times New Roman" w:hAnsi="Times New Roman" w:cs="Times New Roman"/>
          <w:sz w:val="28"/>
          <w:szCs w:val="28"/>
        </w:rPr>
        <w:t>А.В. Ермаков</w:t>
      </w:r>
      <w:r>
        <w:t xml:space="preserve"> </w:t>
      </w:r>
    </w:p>
    <w:p w:rsidR="00ED3DCE" w:rsidRDefault="00ED3DCE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21C2D" w:rsidRDefault="00121C2D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Default="00FD6E87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6E87" w:rsidRPr="002805B1" w:rsidRDefault="002805B1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5B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М.С. Тугульбаев</w:t>
      </w:r>
    </w:p>
    <w:p w:rsidR="008F49FD" w:rsidRPr="002805B1" w:rsidRDefault="002805B1" w:rsidP="005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05B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5-64-22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53"/>
        <w:gridCol w:w="4111"/>
      </w:tblGrid>
      <w:tr w:rsidR="0066060B" w:rsidRPr="0066060B" w:rsidTr="00785717">
        <w:tc>
          <w:tcPr>
            <w:tcW w:w="5353" w:type="dxa"/>
          </w:tcPr>
          <w:p w:rsidR="0066060B" w:rsidRPr="0066060B" w:rsidRDefault="0066060B" w:rsidP="006606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6060B" w:rsidRPr="0066060B" w:rsidRDefault="0066060B" w:rsidP="0066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66060B" w:rsidRPr="0066060B" w:rsidRDefault="0066060B" w:rsidP="00660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66060B" w:rsidRPr="0066060B" w:rsidRDefault="0066060B" w:rsidP="0066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1F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6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F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Pr="0066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№</w:t>
            </w:r>
            <w:r w:rsidR="001F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110-37-193-25</w:t>
            </w:r>
            <w:bookmarkStart w:id="0" w:name="_GoBack"/>
            <w:bookmarkEnd w:id="0"/>
          </w:p>
          <w:p w:rsidR="0066060B" w:rsidRPr="0066060B" w:rsidRDefault="0066060B" w:rsidP="0066060B">
            <w:pPr>
              <w:tabs>
                <w:tab w:val="left" w:pos="12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60B" w:rsidRPr="0066060B" w:rsidRDefault="0066060B" w:rsidP="0066060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060B" w:rsidRPr="0066060B" w:rsidRDefault="0066060B" w:rsidP="0066060B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66060B" w:rsidRDefault="0066060B" w:rsidP="0066060B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И ПРОВЕДЕНИЯ ЭВАКУАЦИОННЫХ МЕРОПРИЯТИЙ НА ТЕРРИТОРИИ МУНИЦИПАЛЬНОГО ОБРАЗОВАНИЯ «ГОРОД САЯНСК»</w:t>
      </w:r>
    </w:p>
    <w:p w:rsidR="0066060B" w:rsidRDefault="0066060B" w:rsidP="0066060B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Default="0066060B" w:rsidP="0066060B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66060B" w:rsidRPr="0066060B" w:rsidRDefault="0066060B" w:rsidP="0066060B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Pr="0066060B" w:rsidRDefault="0066060B" w:rsidP="0066060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Порядок определяет процедуру организации и проведения эвакуационных мероприятий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60B" w:rsidRPr="0066060B" w:rsidRDefault="00A62EBD" w:rsidP="0066060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понятия, используемые в настоящем Порядке, определены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безопасных районах» (далее - постановление Правительства РФ).</w:t>
      </w:r>
    </w:p>
    <w:p w:rsidR="00A62EBD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Категории населения, подлежащие эвакуации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у</w:t>
      </w:r>
      <w:r w:rsidRP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казом Губернатора Иркутской области от 13.12.2024 № 454-уг «Об организации и проведении эвакуационных мероприятий на территории Иркутской области и признании </w:t>
      </w:r>
      <w:proofErr w:type="gramStart"/>
      <w:r w:rsidRP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правовых актов Иркутской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EBD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Default="0066060B" w:rsidP="00121C2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ПОРЯДОК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ЭВАКУАЦИИ</w:t>
      </w:r>
    </w:p>
    <w:p w:rsidR="00A62EBD" w:rsidRP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P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заблаговременного обеспечения и проведения эвакуационных мероприятий </w:t>
      </w:r>
      <w:r w:rsidR="00911F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 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в пределах компетенции, в установленном порядке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66060B" w:rsidRP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жилой площади в зданиях, планируемых для размещения эвакуируемого населения;</w:t>
      </w:r>
    </w:p>
    <w:p w:rsidR="0066060B" w:rsidRP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возможную вместимость эвакуируемого населения в соответствии с нормами жилой площади, определенными постановлением Правительства РФ;</w:t>
      </w:r>
    </w:p>
    <w:p w:rsidR="0066060B" w:rsidRP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социально-бытовой инфраструктуры (предприятий общественного питания, предприятий бытового обслуживания населения, предприятий торговли, связи и лечебно-профилактических организаций) для обеспечения местного и эвакуируемого населения;</w:t>
      </w:r>
    </w:p>
    <w:p w:rsidR="0066060B" w:rsidRDefault="00A62EBD" w:rsidP="00A62EB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дорог и подъездных путей </w:t>
      </w:r>
      <w:r w:rsidR="0091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высадки (выгрузки).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А</w:t>
      </w:r>
      <w:r w:rsidRPr="00911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компетенции, в установленном порядке: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создает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эвакоприемную</w:t>
      </w:r>
      <w:proofErr w:type="spellEnd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приемные эвакуационные пункты,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высадки населения, выгрузки материальных, культурных ценностей и архивных документов с транспорта;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подготовку работников </w:t>
      </w:r>
      <w:proofErr w:type="spellStart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эвакоприемных</w:t>
      </w:r>
      <w:proofErr w:type="spellEnd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комиссий, приемных эвакуационных пунктов и обеспечивают их готовность к выполнению поставленных задач;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ремонт автомобильных дорог местного значения, используемых для рассредоточения и эвакуации населения, а также их обслуживание;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планирование приема, учета и размещения эвакуируемого населения, материальных, культурных ценностей и архивных документов, с последующей организованной отправкой их в места спланированного размещения;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охрану общественного порядка и обеспечение общественной безопасности, медицинское обеспечение, жилищно-коммунальное обеспечение эвакуируемого населения на приемных эвакуационных пунктах;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сохранность эвакуированных материальных, культурных ценностей и архивных документов;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обеспечение сохранности запасов продовольствия и товаров первой необходимости;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приспособление заглубленных помещений и других сооружений подземного пространства для укрытия местного и эвакуируемого населения;</w:t>
      </w:r>
    </w:p>
    <w:p w:rsid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21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планирование размещения эвакуируемого населения, материальных, культурных ценностей и архивных документов на основании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эвакуационной комиссии Иркутской области.</w:t>
      </w:r>
    </w:p>
    <w:p w:rsidR="00911FBE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Default="0066060B" w:rsidP="00911FBE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ПОРЯДОК ПРОВЕДЕНИЯ ЭВАКУАЦИИ</w:t>
      </w:r>
    </w:p>
    <w:p w:rsidR="00911FBE" w:rsidRPr="0066060B" w:rsidRDefault="00911FBE" w:rsidP="00911FBE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масштаба, особенностей возникновения и развития опасностей, возникающих в условиях военных конфликтов, проводится частичная или общая эвакуация.</w:t>
      </w:r>
    </w:p>
    <w:p w:rsidR="0066060B" w:rsidRPr="0066060B" w:rsidRDefault="00911FBE" w:rsidP="00911FB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Эвакуация проводиться </w:t>
      </w:r>
      <w:r w:rsidR="00DC5C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пешим порядком, комбинированным способом (транспортом и пешим порядком).</w:t>
      </w:r>
    </w:p>
    <w:p w:rsidR="0066060B" w:rsidRPr="0066060B" w:rsidRDefault="00DC5C9F" w:rsidP="00DC5C9F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эвакуация, проводимая экстренно, осуществляется в возможно короткие сроки.</w:t>
      </w:r>
    </w:p>
    <w:p w:rsidR="0066060B" w:rsidRPr="0066060B" w:rsidRDefault="0079163D" w:rsidP="00DC5C9F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эвакуация проводится в отношении нетрудоспособного и не занятого в экономической деятельности населения, а также материальных и культурных ценностей, архивных документов, подлежащих эвакуации в первую очередь.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складывающейся обстановки общая эвакуация проводиться в плановом порядке после завершения частичной эвакуации, минуя частичную эвакуацию, или в период проведения частичной эвакуации, а также экстренно.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обеспечению эвакуационных мероприятий привлекаются: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proofErr w:type="gramStart"/>
      <w:r w:rsidR="002805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труктурные подразделения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деятельности, спасательные службы</w:t>
      </w:r>
      <w:r w:rsidR="00A23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созданные в муниципальном образовании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своих полномочий, </w:t>
      </w:r>
      <w:r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подразделения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органов исполнительной власти, обеспечивающие выполнение отдельных задач в области эвакуации, общественные организации, волонтеры и организации, обеспечивающие проведение эвакуационных мероприятий, а также организации, обеспечивающие выполнение мероприятий по защите культурных ценностей и архивных документов на</w:t>
      </w:r>
      <w:proofErr w:type="gramEnd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proofErr w:type="gramEnd"/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="002805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труктурные подразделения спасательных служб, создаваемые в организациях, а также при необходимости сторонние организации, обеспечивающие проведение эвакуационны</w:t>
      </w:r>
      <w:r w:rsidR="00A233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транспортного обеспечения эвакуационных мероприятий привлекаются все виды транспорта независимо от форм собственности, оставшиеся после передачи в Вооруженные Силы Российской Федерации и не занятые на выполнении и обеспечении заданий Министерства обороны Российской Федерации.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управления перевозками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создаваться диспетчерские пункты или диспетчерские посты.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материальных ценностей всеми видами транспорта, а также их погрузка (выгрузка) осуществляется органами и организациями, в ведении которых находятся эти ценности.</w:t>
      </w:r>
    </w:p>
    <w:p w:rsidR="0066060B" w:rsidRPr="0066060B" w:rsidRDefault="0079163D" w:rsidP="0079163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обеспечение эвакуированного населения организуется медицинскими организациями</w:t>
      </w:r>
      <w:r w:rsidR="00A23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расположенными на территории муниципального образования «город Саянск» 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территориально-участковому принципу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населения</w:t>
      </w:r>
      <w:r w:rsidR="0066060B" w:rsidRPr="00660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60B" w:rsidRDefault="0066060B" w:rsidP="0066060B">
      <w:pPr>
        <w:pStyle w:val="a7"/>
        <w:jc w:val="both"/>
      </w:pPr>
    </w:p>
    <w:p w:rsidR="0066060B" w:rsidRDefault="0066060B" w:rsidP="0066060B">
      <w:pPr>
        <w:pStyle w:val="a7"/>
        <w:jc w:val="both"/>
      </w:pPr>
    </w:p>
    <w:p w:rsidR="0079163D" w:rsidRDefault="0079163D" w:rsidP="0079163D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9163D" w:rsidRDefault="0079163D" w:rsidP="0079163D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63D" w:rsidRDefault="0079163D" w:rsidP="0079163D">
      <w:pPr>
        <w:pStyle w:val="a7"/>
      </w:pPr>
      <w:r w:rsidRPr="00513226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А.В. Ермаков</w:t>
      </w:r>
      <w:r>
        <w:t xml:space="preserve"> </w:t>
      </w:r>
    </w:p>
    <w:sectPr w:rsidR="0079163D" w:rsidSect="0051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B41"/>
    <w:multiLevelType w:val="hybridMultilevel"/>
    <w:tmpl w:val="7B48F56E"/>
    <w:lvl w:ilvl="0" w:tplc="DC0407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4E25D1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CF300F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675"/>
    <w:multiLevelType w:val="hybridMultilevel"/>
    <w:tmpl w:val="22A09A6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0D85635"/>
    <w:multiLevelType w:val="hybridMultilevel"/>
    <w:tmpl w:val="D2EEB4E2"/>
    <w:lvl w:ilvl="0" w:tplc="C3E2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A0FFB"/>
    <w:multiLevelType w:val="hybridMultilevel"/>
    <w:tmpl w:val="3B50F1A4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330A18"/>
    <w:multiLevelType w:val="hybridMultilevel"/>
    <w:tmpl w:val="CD2215DA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88035B"/>
    <w:multiLevelType w:val="hybridMultilevel"/>
    <w:tmpl w:val="270EA090"/>
    <w:lvl w:ilvl="0" w:tplc="4008E07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317FA9"/>
    <w:multiLevelType w:val="hybridMultilevel"/>
    <w:tmpl w:val="80FCB1D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E110E8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1E46BDE"/>
    <w:multiLevelType w:val="hybridMultilevel"/>
    <w:tmpl w:val="BF7C9B96"/>
    <w:lvl w:ilvl="0" w:tplc="C36A60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501FE"/>
    <w:multiLevelType w:val="hybridMultilevel"/>
    <w:tmpl w:val="41C49250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E17B1A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4EF6E27"/>
    <w:multiLevelType w:val="hybridMultilevel"/>
    <w:tmpl w:val="7F1CCD8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83A5072"/>
    <w:multiLevelType w:val="hybridMultilevel"/>
    <w:tmpl w:val="63483B90"/>
    <w:lvl w:ilvl="0" w:tplc="C0286D82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8AD"/>
    <w:multiLevelType w:val="hybridMultilevel"/>
    <w:tmpl w:val="40A21140"/>
    <w:lvl w:ilvl="0" w:tplc="21447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74AF"/>
    <w:multiLevelType w:val="hybridMultilevel"/>
    <w:tmpl w:val="DADCBC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A1B686F"/>
    <w:multiLevelType w:val="hybridMultilevel"/>
    <w:tmpl w:val="55EA7AA8"/>
    <w:lvl w:ilvl="0" w:tplc="1DD85D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03B5850"/>
    <w:multiLevelType w:val="hybridMultilevel"/>
    <w:tmpl w:val="484AB2CE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2E2B48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4E07950"/>
    <w:multiLevelType w:val="hybridMultilevel"/>
    <w:tmpl w:val="9D1A89CA"/>
    <w:lvl w:ilvl="0" w:tplc="847E64D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2847"/>
    <w:multiLevelType w:val="hybridMultilevel"/>
    <w:tmpl w:val="D8BA18FA"/>
    <w:lvl w:ilvl="0" w:tplc="C36A60A2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56C937E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A873092"/>
    <w:multiLevelType w:val="hybridMultilevel"/>
    <w:tmpl w:val="F028C90A"/>
    <w:lvl w:ilvl="0" w:tplc="2356F566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>
    <w:nsid w:val="5B0E66D2"/>
    <w:multiLevelType w:val="hybridMultilevel"/>
    <w:tmpl w:val="DBCCE33A"/>
    <w:lvl w:ilvl="0" w:tplc="8D4C1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40719E"/>
    <w:multiLevelType w:val="hybridMultilevel"/>
    <w:tmpl w:val="59E65F5A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BC43EB6"/>
    <w:multiLevelType w:val="hybridMultilevel"/>
    <w:tmpl w:val="668C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A6F0C"/>
    <w:multiLevelType w:val="hybridMultilevel"/>
    <w:tmpl w:val="B846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45885"/>
    <w:multiLevelType w:val="hybridMultilevel"/>
    <w:tmpl w:val="7B1E9DF8"/>
    <w:lvl w:ilvl="0" w:tplc="E05E062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BFF74F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D2B62A4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81A64"/>
    <w:multiLevelType w:val="hybridMultilevel"/>
    <w:tmpl w:val="E660A64A"/>
    <w:lvl w:ilvl="0" w:tplc="E73A24E6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A7F8B"/>
    <w:multiLevelType w:val="hybridMultilevel"/>
    <w:tmpl w:val="C66834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A1F593C"/>
    <w:multiLevelType w:val="hybridMultilevel"/>
    <w:tmpl w:val="554487AE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511CAB"/>
    <w:multiLevelType w:val="hybridMultilevel"/>
    <w:tmpl w:val="B95EBFB0"/>
    <w:lvl w:ilvl="0" w:tplc="45B8F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0483B"/>
    <w:multiLevelType w:val="hybridMultilevel"/>
    <w:tmpl w:val="85E88814"/>
    <w:lvl w:ilvl="0" w:tplc="C36A60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0"/>
  </w:num>
  <w:num w:numId="4">
    <w:abstractNumId w:val="5"/>
  </w:num>
  <w:num w:numId="5">
    <w:abstractNumId w:val="33"/>
  </w:num>
  <w:num w:numId="6">
    <w:abstractNumId w:val="6"/>
  </w:num>
  <w:num w:numId="7">
    <w:abstractNumId w:val="21"/>
  </w:num>
  <w:num w:numId="8">
    <w:abstractNumId w:val="24"/>
  </w:num>
  <w:num w:numId="9">
    <w:abstractNumId w:val="17"/>
  </w:num>
  <w:num w:numId="10">
    <w:abstractNumId w:val="35"/>
  </w:num>
  <w:num w:numId="11">
    <w:abstractNumId w:val="34"/>
  </w:num>
  <w:num w:numId="12">
    <w:abstractNumId w:val="30"/>
  </w:num>
  <w:num w:numId="13">
    <w:abstractNumId w:val="27"/>
  </w:num>
  <w:num w:numId="14">
    <w:abstractNumId w:val="26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  <w:num w:numId="20">
    <w:abstractNumId w:val="11"/>
  </w:num>
  <w:num w:numId="21">
    <w:abstractNumId w:val="10"/>
  </w:num>
  <w:num w:numId="22">
    <w:abstractNumId w:val="31"/>
  </w:num>
  <w:num w:numId="23">
    <w:abstractNumId w:val="29"/>
  </w:num>
  <w:num w:numId="24">
    <w:abstractNumId w:val="22"/>
  </w:num>
  <w:num w:numId="25">
    <w:abstractNumId w:val="20"/>
  </w:num>
  <w:num w:numId="26">
    <w:abstractNumId w:val="9"/>
  </w:num>
  <w:num w:numId="27">
    <w:abstractNumId w:val="16"/>
  </w:num>
  <w:num w:numId="28">
    <w:abstractNumId w:val="23"/>
  </w:num>
  <w:num w:numId="29">
    <w:abstractNumId w:val="8"/>
  </w:num>
  <w:num w:numId="30">
    <w:abstractNumId w:val="28"/>
  </w:num>
  <w:num w:numId="31">
    <w:abstractNumId w:val="7"/>
  </w:num>
  <w:num w:numId="32">
    <w:abstractNumId w:val="3"/>
  </w:num>
  <w:num w:numId="33">
    <w:abstractNumId w:val="12"/>
  </w:num>
  <w:num w:numId="34">
    <w:abstractNumId w:val="25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3F"/>
    <w:rsid w:val="0000376D"/>
    <w:rsid w:val="0010270C"/>
    <w:rsid w:val="0011698D"/>
    <w:rsid w:val="00121C2D"/>
    <w:rsid w:val="001347B8"/>
    <w:rsid w:val="00155FB4"/>
    <w:rsid w:val="00162C81"/>
    <w:rsid w:val="00163A35"/>
    <w:rsid w:val="00182EA3"/>
    <w:rsid w:val="001918D4"/>
    <w:rsid w:val="001E3D71"/>
    <w:rsid w:val="001F498E"/>
    <w:rsid w:val="00207B72"/>
    <w:rsid w:val="00220725"/>
    <w:rsid w:val="002425EA"/>
    <w:rsid w:val="00252F90"/>
    <w:rsid w:val="002805B1"/>
    <w:rsid w:val="00281F0F"/>
    <w:rsid w:val="0028274D"/>
    <w:rsid w:val="002A5820"/>
    <w:rsid w:val="002A5D61"/>
    <w:rsid w:val="002B3013"/>
    <w:rsid w:val="002C403D"/>
    <w:rsid w:val="0030133F"/>
    <w:rsid w:val="0031032B"/>
    <w:rsid w:val="0037543D"/>
    <w:rsid w:val="003F79FB"/>
    <w:rsid w:val="003F7A72"/>
    <w:rsid w:val="004113F8"/>
    <w:rsid w:val="00424300"/>
    <w:rsid w:val="004264CF"/>
    <w:rsid w:val="00426D07"/>
    <w:rsid w:val="00434B55"/>
    <w:rsid w:val="00443123"/>
    <w:rsid w:val="00477F5A"/>
    <w:rsid w:val="00482D26"/>
    <w:rsid w:val="004D4C28"/>
    <w:rsid w:val="004E3BFA"/>
    <w:rsid w:val="00513226"/>
    <w:rsid w:val="00513416"/>
    <w:rsid w:val="00530EA6"/>
    <w:rsid w:val="00561BB5"/>
    <w:rsid w:val="005803F2"/>
    <w:rsid w:val="00580A91"/>
    <w:rsid w:val="00584426"/>
    <w:rsid w:val="00584799"/>
    <w:rsid w:val="005D64E0"/>
    <w:rsid w:val="005D68AA"/>
    <w:rsid w:val="006063B3"/>
    <w:rsid w:val="0062386D"/>
    <w:rsid w:val="0065731C"/>
    <w:rsid w:val="0066060B"/>
    <w:rsid w:val="0066061D"/>
    <w:rsid w:val="00664AB2"/>
    <w:rsid w:val="00684BE2"/>
    <w:rsid w:val="006924E2"/>
    <w:rsid w:val="0069670A"/>
    <w:rsid w:val="006B1BAA"/>
    <w:rsid w:val="006B4870"/>
    <w:rsid w:val="006F2820"/>
    <w:rsid w:val="006F35E8"/>
    <w:rsid w:val="006F473C"/>
    <w:rsid w:val="006F4C96"/>
    <w:rsid w:val="00710DD8"/>
    <w:rsid w:val="0071510F"/>
    <w:rsid w:val="007302D3"/>
    <w:rsid w:val="0073387D"/>
    <w:rsid w:val="00736FE5"/>
    <w:rsid w:val="00740C59"/>
    <w:rsid w:val="00755B66"/>
    <w:rsid w:val="00761635"/>
    <w:rsid w:val="007678AE"/>
    <w:rsid w:val="007900CB"/>
    <w:rsid w:val="0079163D"/>
    <w:rsid w:val="00816C11"/>
    <w:rsid w:val="00837B0C"/>
    <w:rsid w:val="00876038"/>
    <w:rsid w:val="008933FA"/>
    <w:rsid w:val="008F49FD"/>
    <w:rsid w:val="00904F38"/>
    <w:rsid w:val="00907EF8"/>
    <w:rsid w:val="00911FBE"/>
    <w:rsid w:val="009177D6"/>
    <w:rsid w:val="00942DAF"/>
    <w:rsid w:val="009466F9"/>
    <w:rsid w:val="00946888"/>
    <w:rsid w:val="009C5E95"/>
    <w:rsid w:val="00A07A6F"/>
    <w:rsid w:val="00A11AA0"/>
    <w:rsid w:val="00A233E7"/>
    <w:rsid w:val="00A269C7"/>
    <w:rsid w:val="00A273C6"/>
    <w:rsid w:val="00A33AD6"/>
    <w:rsid w:val="00A36EE8"/>
    <w:rsid w:val="00A45CA1"/>
    <w:rsid w:val="00A62EBD"/>
    <w:rsid w:val="00A80794"/>
    <w:rsid w:val="00A82111"/>
    <w:rsid w:val="00AC43EA"/>
    <w:rsid w:val="00AD360F"/>
    <w:rsid w:val="00B664C9"/>
    <w:rsid w:val="00BC0458"/>
    <w:rsid w:val="00BC1D6B"/>
    <w:rsid w:val="00BD2152"/>
    <w:rsid w:val="00BF2336"/>
    <w:rsid w:val="00C05924"/>
    <w:rsid w:val="00C214D7"/>
    <w:rsid w:val="00C4584E"/>
    <w:rsid w:val="00C47A0D"/>
    <w:rsid w:val="00C54817"/>
    <w:rsid w:val="00C90CCC"/>
    <w:rsid w:val="00CA39C3"/>
    <w:rsid w:val="00D05465"/>
    <w:rsid w:val="00D53B39"/>
    <w:rsid w:val="00D60719"/>
    <w:rsid w:val="00D669F8"/>
    <w:rsid w:val="00D841DB"/>
    <w:rsid w:val="00D85861"/>
    <w:rsid w:val="00D92F03"/>
    <w:rsid w:val="00DA2530"/>
    <w:rsid w:val="00DA3C10"/>
    <w:rsid w:val="00DA5893"/>
    <w:rsid w:val="00DC5C9F"/>
    <w:rsid w:val="00DE379E"/>
    <w:rsid w:val="00DE6DD4"/>
    <w:rsid w:val="00DF2F4E"/>
    <w:rsid w:val="00E378CF"/>
    <w:rsid w:val="00E67ACD"/>
    <w:rsid w:val="00ED3DCE"/>
    <w:rsid w:val="00ED7F08"/>
    <w:rsid w:val="00F17D85"/>
    <w:rsid w:val="00F24738"/>
    <w:rsid w:val="00F25F59"/>
    <w:rsid w:val="00FA3489"/>
    <w:rsid w:val="00FA4158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85861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D85861"/>
    <w:pPr>
      <w:widowControl w:val="0"/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spacing w:val="1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85861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D85861"/>
    <w:pPr>
      <w:widowControl w:val="0"/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spacing w:val="1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71F5-D6A4-4F90-9B7A-463C90F7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Евгений Вильевич</dc:creator>
  <cp:lastModifiedBy>Шорохова</cp:lastModifiedBy>
  <cp:revision>2</cp:revision>
  <cp:lastPrinted>2025-02-07T05:21:00Z</cp:lastPrinted>
  <dcterms:created xsi:type="dcterms:W3CDTF">2025-02-11T07:33:00Z</dcterms:created>
  <dcterms:modified xsi:type="dcterms:W3CDTF">2025-02-11T07:33:00Z</dcterms:modified>
</cp:coreProperties>
</file>