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A31" w:rsidRPr="00506A23" w:rsidRDefault="000C1A31" w:rsidP="000C1A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506A2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0C1A31" w:rsidRPr="00506A23" w:rsidRDefault="000C1A31" w:rsidP="000C1A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506A2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0C1A31" w:rsidRPr="00506A23" w:rsidRDefault="000C1A31" w:rsidP="000C1A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506A2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0C1A31" w:rsidRPr="00506A23" w:rsidRDefault="000C1A31" w:rsidP="000C1A31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C1A31" w:rsidRPr="00506A23" w:rsidRDefault="000C1A31" w:rsidP="000C1A31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C1A31" w:rsidRPr="00506A23" w:rsidRDefault="000C1A31" w:rsidP="000C1A3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506A23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0C1A31" w:rsidRPr="00506A23" w:rsidRDefault="000C1A31" w:rsidP="000C1A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C1A31" w:rsidRPr="00506A23" w:rsidRDefault="000C1A31" w:rsidP="000C1A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  <w:gridCol w:w="794"/>
      </w:tblGrid>
      <w:tr w:rsidR="000C1A31" w:rsidRPr="00506A23" w:rsidTr="00661106">
        <w:trPr>
          <w:cantSplit/>
          <w:trHeight w:val="220"/>
        </w:trPr>
        <w:tc>
          <w:tcPr>
            <w:tcW w:w="534" w:type="dxa"/>
          </w:tcPr>
          <w:p w:rsidR="000C1A31" w:rsidRPr="00506A23" w:rsidRDefault="000C1A31" w:rsidP="00661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06A2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0C1A31" w:rsidRPr="00506A23" w:rsidRDefault="00661106" w:rsidP="00661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11.03.2015</w:t>
            </w:r>
          </w:p>
        </w:tc>
        <w:tc>
          <w:tcPr>
            <w:tcW w:w="449" w:type="dxa"/>
          </w:tcPr>
          <w:p w:rsidR="000C1A31" w:rsidRPr="00506A23" w:rsidRDefault="000C1A31" w:rsidP="0066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A2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0C1A31" w:rsidRPr="00506A23" w:rsidRDefault="00661106" w:rsidP="00661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110-37-259-15</w:t>
            </w:r>
          </w:p>
        </w:tc>
        <w:tc>
          <w:tcPr>
            <w:tcW w:w="794" w:type="dxa"/>
            <w:vMerge w:val="restart"/>
          </w:tcPr>
          <w:p w:rsidR="000C1A31" w:rsidRPr="00506A23" w:rsidRDefault="000C1A31" w:rsidP="00661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1A31" w:rsidRPr="00506A23" w:rsidTr="00661106">
        <w:trPr>
          <w:cantSplit/>
          <w:trHeight w:val="220"/>
        </w:trPr>
        <w:tc>
          <w:tcPr>
            <w:tcW w:w="4139" w:type="dxa"/>
            <w:gridSpan w:val="4"/>
          </w:tcPr>
          <w:p w:rsidR="000C1A31" w:rsidRPr="00506A23" w:rsidRDefault="000C1A31" w:rsidP="0066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06A2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</w:t>
            </w:r>
            <w:proofErr w:type="gramStart"/>
            <w:r w:rsidRPr="00506A2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.С</w:t>
            </w:r>
            <w:proofErr w:type="gramEnd"/>
            <w:r w:rsidRPr="00506A2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аянск</w:t>
            </w:r>
          </w:p>
        </w:tc>
        <w:tc>
          <w:tcPr>
            <w:tcW w:w="794" w:type="dxa"/>
            <w:vMerge/>
          </w:tcPr>
          <w:p w:rsidR="000C1A31" w:rsidRPr="00506A23" w:rsidRDefault="000C1A31" w:rsidP="00661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C1A31" w:rsidRPr="00506A23" w:rsidRDefault="000C1A31" w:rsidP="000C1A31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p w:rsidR="000C1A31" w:rsidRPr="00506A23" w:rsidRDefault="000C1A31" w:rsidP="000C1A31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1559"/>
        <w:gridCol w:w="113"/>
        <w:gridCol w:w="4529"/>
        <w:gridCol w:w="180"/>
      </w:tblGrid>
      <w:tr w:rsidR="000C1A31" w:rsidRPr="00506A23" w:rsidTr="00661106">
        <w:trPr>
          <w:cantSplit/>
        </w:trPr>
        <w:tc>
          <w:tcPr>
            <w:tcW w:w="142" w:type="dxa"/>
          </w:tcPr>
          <w:p w:rsidR="000C1A31" w:rsidRPr="00506A23" w:rsidRDefault="000C1A31" w:rsidP="0066110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0C1A31" w:rsidRPr="00506A23" w:rsidRDefault="000C1A31" w:rsidP="00661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13" w:type="dxa"/>
          </w:tcPr>
          <w:p w:rsidR="000C1A31" w:rsidRPr="00506A23" w:rsidRDefault="000C1A31" w:rsidP="00661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506A2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4529" w:type="dxa"/>
          </w:tcPr>
          <w:p w:rsidR="000C1A31" w:rsidRPr="00506A23" w:rsidRDefault="000C1A31" w:rsidP="00661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A23">
              <w:rPr>
                <w:rFonts w:ascii="Times New Roman" w:eastAsia="Times New Roman" w:hAnsi="Times New Roman" w:cs="Times New Roman"/>
                <w:lang w:eastAsia="ru-RU"/>
              </w:rPr>
              <w:t>О внесении изменений в постановление администрации городского округа муниципального образования «город Саянск» от 27.06.2013г. № 110-37-822-13 «Об утверждении границ прилегающих территорий к некоторым организациям и объектам городского округа муниципального образования «город Саянск», на которых не допускается розничная продажа алкогольной продукции»</w:t>
            </w:r>
          </w:p>
        </w:tc>
        <w:tc>
          <w:tcPr>
            <w:tcW w:w="180" w:type="dxa"/>
          </w:tcPr>
          <w:p w:rsidR="000C1A31" w:rsidRPr="00506A23" w:rsidRDefault="000C1A31" w:rsidP="00661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506A2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F9"/>
            </w:r>
          </w:p>
        </w:tc>
      </w:tr>
    </w:tbl>
    <w:p w:rsidR="000C1A31" w:rsidRPr="00506A23" w:rsidRDefault="000C1A31" w:rsidP="000C1A3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C1A31" w:rsidRPr="00506A23" w:rsidRDefault="000C1A31" w:rsidP="000C1A3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C1A31" w:rsidRPr="00506A23" w:rsidRDefault="000C1A31" w:rsidP="000C1A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Pr="00506A2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статьей 16 Федерального закона от 22.11.1995 № 171-ФЗ «О 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27.12.2012 № 1425 «Об определении органами государственной власти субъектов Российской Федерации мест массового скопления граждан</w:t>
      </w:r>
      <w:proofErr w:type="gramEnd"/>
      <w:r w:rsidRPr="00506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мест нахождения источников повышенной опасности, в которых не допускается розничная продажа алкогольной продукции, а также определения органами местного самоуправления границ прилегающих к некоторым организациям и объектам территорий, на которых не допускается розничная продажа алкогольной продукции», руководствуясь статьями 7, 32, 38 Устава муниципального образования «город Саянск», администрация городского округа муниципального образования «город Саянск»,</w:t>
      </w:r>
    </w:p>
    <w:p w:rsidR="000C1A31" w:rsidRPr="00506A23" w:rsidRDefault="000C1A31" w:rsidP="000C1A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06A2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506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Я Е Т:</w:t>
      </w:r>
    </w:p>
    <w:p w:rsidR="000C1A31" w:rsidRPr="00506A23" w:rsidRDefault="000C1A31" w:rsidP="000C1A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A23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proofErr w:type="gramStart"/>
      <w:r w:rsidRPr="00506A2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постановление администрации городского округа муниципального образования «город Саянск» от 27.06.2013г. № 110-37-822-13 «Об утверждении границ прилегающих территорий к некоторым организациям и объектам городского округа муниципального образования «город Саянск», на которых не допускается розничная продажа алкогольной продукции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06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от </w:t>
      </w:r>
      <w:r w:rsidR="00015584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01558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.2014 № 110-37-1</w:t>
      </w:r>
      <w:r w:rsidR="00015584">
        <w:rPr>
          <w:rFonts w:ascii="Times New Roman" w:eastAsia="Times New Roman" w:hAnsi="Times New Roman" w:cs="Times New Roman"/>
          <w:sz w:val="28"/>
          <w:szCs w:val="28"/>
          <w:lang w:eastAsia="ru-RU"/>
        </w:rPr>
        <w:t>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-14) </w:t>
      </w:r>
      <w:r w:rsidRPr="00506A23">
        <w:rPr>
          <w:rFonts w:ascii="Times New Roman" w:eastAsia="Times New Roman" w:hAnsi="Times New Roman" w:cs="Times New Roman"/>
          <w:sz w:val="28"/>
          <w:szCs w:val="28"/>
          <w:lang w:eastAsia="ru-RU"/>
        </w:rPr>
        <w:t>(опубликовано в газете «Саянские зори»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 w:rsidRPr="00506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25.07.2013г. № 29, Вкладыш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«Официальная информация»</w:t>
      </w:r>
      <w:r w:rsidRPr="00506A23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стр. 17-20;</w:t>
      </w:r>
      <w:proofErr w:type="gramEnd"/>
      <w:r w:rsidRPr="00506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506A23">
        <w:rPr>
          <w:rFonts w:ascii="Times New Roman" w:eastAsia="Times New Roman" w:hAnsi="Times New Roman" w:cs="Times New Roman"/>
          <w:sz w:val="28"/>
          <w:szCs w:val="28"/>
          <w:lang w:eastAsia="ru-RU"/>
        </w:rPr>
        <w:t>01.08.2013г. № 30, Вкладыш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«Официальная информация»</w:t>
      </w:r>
      <w:r w:rsidRPr="00506A23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стр. 3-6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05.09.2013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№ 35, Вкладыш «Официальная информация», стр. 4; от 15.01.2015 № 1, Вкладыш «Официальная информация», стр. 1</w:t>
      </w:r>
      <w:r w:rsidRPr="00506A23">
        <w:rPr>
          <w:rFonts w:ascii="Times New Roman" w:eastAsia="Times New Roman" w:hAnsi="Times New Roman" w:cs="Times New Roman"/>
          <w:sz w:val="28"/>
          <w:szCs w:val="28"/>
          <w:lang w:eastAsia="ru-RU"/>
        </w:rPr>
        <w:t>) следующие изменения:</w:t>
      </w:r>
      <w:proofErr w:type="gramEnd"/>
    </w:p>
    <w:p w:rsidR="000C1A31" w:rsidRDefault="000C1A31" w:rsidP="000C1A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12 изложить в редакции согласно приложению 1 к настоящему постановлению.</w:t>
      </w:r>
    </w:p>
    <w:p w:rsidR="000C1A31" w:rsidRPr="00506A23" w:rsidRDefault="000C1A31" w:rsidP="000C1A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A23">
        <w:rPr>
          <w:rFonts w:ascii="Times New Roman" w:eastAsia="Times New Roman" w:hAnsi="Times New Roman" w:cs="Times New Roman"/>
          <w:sz w:val="28"/>
          <w:szCs w:val="28"/>
          <w:lang w:eastAsia="ru-RU"/>
        </w:rPr>
        <w:t>2. 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0C1A31" w:rsidRPr="00506A23" w:rsidRDefault="000C1A31" w:rsidP="000C1A31">
      <w:pPr>
        <w:shd w:val="clear" w:color="auto" w:fill="FFFFFF"/>
        <w:spacing w:after="0" w:line="302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A23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Pr="00506A23">
        <w:rPr>
          <w:rFonts w:ascii="Times New Roman" w:eastAsia="Times New Roman" w:hAnsi="Times New Roman" w:cs="Times New Roman"/>
          <w:sz w:val="28"/>
          <w:szCs w:val="20"/>
          <w:lang w:eastAsia="ru-RU"/>
        </w:rPr>
        <w:t>Настоящее постановление вступает в силу со дня официального опубликования</w:t>
      </w:r>
      <w:r w:rsidRPr="00506A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1A31" w:rsidRPr="00506A23" w:rsidRDefault="000C1A31" w:rsidP="000C1A31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A23">
        <w:rPr>
          <w:rFonts w:ascii="Times New Roman" w:eastAsia="Times New Roman" w:hAnsi="Times New Roman" w:cs="Times New Roman"/>
          <w:sz w:val="28"/>
          <w:szCs w:val="28"/>
          <w:lang w:eastAsia="ru-RU"/>
        </w:rPr>
        <w:t>4. Контроль исполнения настоящего постановления возложить на начальника Управления по экономике администрации городского округа муниципального образования «город Саянск».</w:t>
      </w:r>
    </w:p>
    <w:p w:rsidR="000C1A31" w:rsidRPr="00506A23" w:rsidRDefault="000C1A31" w:rsidP="000C1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1A31" w:rsidRPr="00506A23" w:rsidRDefault="000C1A31" w:rsidP="000C1A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1A31" w:rsidRPr="00506A23" w:rsidRDefault="000C1A31" w:rsidP="000C1A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A23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городского округа муниципального</w:t>
      </w:r>
    </w:p>
    <w:p w:rsidR="000C1A31" w:rsidRPr="00506A23" w:rsidRDefault="000C1A31" w:rsidP="000C1A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A2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«город Саянск»</w:t>
      </w:r>
      <w:r w:rsidRPr="00506A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6A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6A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6A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6A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6A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О.В. Боровский</w:t>
      </w:r>
    </w:p>
    <w:p w:rsidR="000C1A31" w:rsidRPr="00506A23" w:rsidRDefault="000C1A31" w:rsidP="000C1A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1A31" w:rsidRPr="00506A23" w:rsidRDefault="000C1A31" w:rsidP="000C1A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1A31" w:rsidRPr="00506A23" w:rsidRDefault="000C1A31" w:rsidP="000C1A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1A31" w:rsidRPr="00506A23" w:rsidRDefault="000C1A31" w:rsidP="000C1A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1A31" w:rsidRPr="00506A23" w:rsidRDefault="000C1A31" w:rsidP="000C1A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1A31" w:rsidRPr="00506A23" w:rsidRDefault="000C1A31" w:rsidP="000C1A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1A31" w:rsidRPr="00506A23" w:rsidRDefault="000C1A31" w:rsidP="000C1A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1A31" w:rsidRPr="00506A23" w:rsidRDefault="000C1A31" w:rsidP="000C1A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1A31" w:rsidRPr="00506A23" w:rsidRDefault="000C1A31" w:rsidP="000C1A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1A31" w:rsidRPr="00506A23" w:rsidRDefault="000C1A31" w:rsidP="000C1A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1A31" w:rsidRPr="00506A23" w:rsidRDefault="000C1A31" w:rsidP="000C1A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1A31" w:rsidRPr="00506A23" w:rsidRDefault="000C1A31" w:rsidP="000C1A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1A31" w:rsidRPr="00506A23" w:rsidRDefault="000C1A31" w:rsidP="000C1A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1A31" w:rsidRPr="00506A23" w:rsidRDefault="000C1A31" w:rsidP="000C1A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1A31" w:rsidRPr="00506A23" w:rsidRDefault="000C1A31" w:rsidP="000C1A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1A31" w:rsidRPr="00506A23" w:rsidRDefault="000C1A31" w:rsidP="000C1A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1A31" w:rsidRPr="00506A23" w:rsidRDefault="000C1A31" w:rsidP="000C1A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1A31" w:rsidRPr="00506A23" w:rsidRDefault="000C1A31" w:rsidP="000C1A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1A31" w:rsidRDefault="000C1A31" w:rsidP="000C1A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1A31" w:rsidRDefault="000C1A31" w:rsidP="000C1A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1A31" w:rsidRDefault="000C1A31" w:rsidP="000C1A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1A31" w:rsidRDefault="000C1A31" w:rsidP="000C1A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1A31" w:rsidRDefault="000C1A31" w:rsidP="000C1A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FA9" w:rsidRDefault="00660FA9" w:rsidP="000C1A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FA9" w:rsidRDefault="00660FA9" w:rsidP="000C1A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FA9" w:rsidRDefault="00660FA9" w:rsidP="000C1A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1A31" w:rsidRPr="00506A23" w:rsidRDefault="000C1A31" w:rsidP="000C1A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A2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исп. Минеева Т.Ю.</w:t>
      </w:r>
    </w:p>
    <w:p w:rsidR="007C1F9C" w:rsidRDefault="000C1A31" w:rsidP="000C1A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A2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5-72-42</w:t>
      </w:r>
    </w:p>
    <w:p w:rsidR="000C1A31" w:rsidRPr="00506A23" w:rsidRDefault="000C1A31" w:rsidP="000C1A31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6A2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</w:p>
    <w:p w:rsidR="000C1A31" w:rsidRPr="00506A23" w:rsidRDefault="000C1A31" w:rsidP="000C1A31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6A23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 администрации городского округа муниципального образования «город Саянск»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</w:tblGrid>
      <w:tr w:rsidR="000C1A31" w:rsidRPr="00506A23" w:rsidTr="00661106">
        <w:trPr>
          <w:cantSplit/>
          <w:trHeight w:val="220"/>
          <w:jc w:val="right"/>
        </w:trPr>
        <w:tc>
          <w:tcPr>
            <w:tcW w:w="534" w:type="dxa"/>
          </w:tcPr>
          <w:p w:rsidR="000C1A31" w:rsidRPr="00506A23" w:rsidRDefault="000C1A31" w:rsidP="00661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06A2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0C1A31" w:rsidRPr="00506A23" w:rsidRDefault="00661106" w:rsidP="00661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11.03.2015</w:t>
            </w:r>
          </w:p>
        </w:tc>
        <w:tc>
          <w:tcPr>
            <w:tcW w:w="449" w:type="dxa"/>
          </w:tcPr>
          <w:p w:rsidR="000C1A31" w:rsidRPr="00506A23" w:rsidRDefault="000C1A31" w:rsidP="0066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A2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0C1A31" w:rsidRPr="00506A23" w:rsidRDefault="00661106" w:rsidP="00661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110-37-259-15</w:t>
            </w:r>
          </w:p>
        </w:tc>
      </w:tr>
    </w:tbl>
    <w:p w:rsidR="000C1A31" w:rsidRPr="00E7539C" w:rsidRDefault="000C1A31" w:rsidP="000C1A31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C1A31" w:rsidRPr="00E7539C" w:rsidRDefault="000C1A31" w:rsidP="000C1A3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539C">
        <w:rPr>
          <w:rFonts w:ascii="Times New Roman" w:eastAsia="Times New Roman" w:hAnsi="Times New Roman" w:cs="Times New Roman"/>
          <w:sz w:val="26"/>
          <w:szCs w:val="26"/>
          <w:lang w:eastAsia="ru-RU"/>
        </w:rPr>
        <w:t>«Приложение № 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</w:p>
    <w:p w:rsidR="000C1A31" w:rsidRPr="00E7539C" w:rsidRDefault="000C1A31" w:rsidP="000C1A3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53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постановлению администрации </w:t>
      </w:r>
    </w:p>
    <w:p w:rsidR="000C1A31" w:rsidRPr="00E7539C" w:rsidRDefault="000C1A31" w:rsidP="000C1A3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539C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округа муниципального</w:t>
      </w:r>
    </w:p>
    <w:p w:rsidR="000C1A31" w:rsidRPr="00E7539C" w:rsidRDefault="000C1A31" w:rsidP="000C1A3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53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образования «город Саянск»</w:t>
      </w:r>
    </w:p>
    <w:p w:rsidR="000C1A31" w:rsidRPr="004A3934" w:rsidRDefault="000C1A31" w:rsidP="000C1A31">
      <w:pPr>
        <w:pStyle w:val="a5"/>
        <w:jc w:val="right"/>
        <w:rPr>
          <w:rFonts w:ascii="Times New Roman" w:hAnsi="Times New Roman" w:cs="Times New Roman"/>
        </w:rPr>
      </w:pPr>
      <w:r w:rsidRPr="00E7539C">
        <w:rPr>
          <w:rFonts w:ascii="Times New Roman" w:hAnsi="Times New Roman" w:cs="Times New Roman"/>
          <w:sz w:val="26"/>
          <w:szCs w:val="26"/>
          <w:lang w:eastAsia="ru-RU"/>
        </w:rPr>
        <w:t>от 27.06.2013г. № 110-37-822-13»</w:t>
      </w:r>
    </w:p>
    <w:p w:rsidR="000C1A31" w:rsidRPr="0018563E" w:rsidRDefault="000C1A31" w:rsidP="000C1A31">
      <w:pPr>
        <w:pStyle w:val="a5"/>
        <w:rPr>
          <w:rFonts w:ascii="Times New Roman" w:hAnsi="Times New Roman" w:cs="Times New Roman"/>
          <w:sz w:val="16"/>
          <w:szCs w:val="16"/>
        </w:rPr>
      </w:pPr>
    </w:p>
    <w:p w:rsidR="000C1A31" w:rsidRPr="004A3934" w:rsidRDefault="000C1A31" w:rsidP="000C1A31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 w:rsidRPr="004A3934">
        <w:rPr>
          <w:rFonts w:ascii="Times New Roman" w:hAnsi="Times New Roman" w:cs="Times New Roman"/>
          <w:sz w:val="26"/>
          <w:szCs w:val="26"/>
        </w:rPr>
        <w:t>Схема</w:t>
      </w:r>
    </w:p>
    <w:p w:rsidR="000C1A31" w:rsidRDefault="000C1A31" w:rsidP="000C1A31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 w:rsidRPr="004A3934">
        <w:rPr>
          <w:rFonts w:ascii="Times New Roman" w:hAnsi="Times New Roman" w:cs="Times New Roman"/>
          <w:sz w:val="26"/>
          <w:szCs w:val="26"/>
        </w:rPr>
        <w:t>границы прилегающей территории к муниципальному бюджетному общеобразовательному учреждению</w:t>
      </w:r>
      <w:r w:rsidRPr="004A3934">
        <w:rPr>
          <w:rFonts w:ascii="Times New Roman" w:hAnsi="Times New Roman" w:cs="Times New Roman"/>
        </w:rPr>
        <w:t xml:space="preserve"> </w:t>
      </w:r>
      <w:r w:rsidRPr="004A3934">
        <w:rPr>
          <w:rFonts w:ascii="Times New Roman" w:hAnsi="Times New Roman" w:cs="Times New Roman"/>
          <w:sz w:val="26"/>
          <w:szCs w:val="26"/>
        </w:rPr>
        <w:t>«Средняя общеобразовательная школа № 2»</w:t>
      </w:r>
      <w:r w:rsidRPr="004A3934">
        <w:rPr>
          <w:rFonts w:ascii="Times New Roman" w:hAnsi="Times New Roman" w:cs="Times New Roman"/>
        </w:rPr>
        <w:t xml:space="preserve"> </w:t>
      </w:r>
      <w:r w:rsidRPr="004A3934">
        <w:rPr>
          <w:rFonts w:ascii="Times New Roman" w:hAnsi="Times New Roman" w:cs="Times New Roman"/>
          <w:sz w:val="26"/>
          <w:szCs w:val="26"/>
        </w:rPr>
        <w:t>(МБОУ «СОШ № 2»), на которой не допускается розничная продажа алкогольной продукции,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A3934">
        <w:rPr>
          <w:rFonts w:ascii="Times New Roman" w:hAnsi="Times New Roman" w:cs="Times New Roman"/>
          <w:sz w:val="26"/>
          <w:szCs w:val="26"/>
        </w:rPr>
        <w:t xml:space="preserve">г. Саянск, </w:t>
      </w:r>
      <w:proofErr w:type="spellStart"/>
      <w:proofErr w:type="gramStart"/>
      <w:r w:rsidRPr="004A3934">
        <w:rPr>
          <w:rFonts w:ascii="Times New Roman" w:hAnsi="Times New Roman" w:cs="Times New Roman"/>
          <w:sz w:val="26"/>
          <w:szCs w:val="26"/>
        </w:rPr>
        <w:t>м-он</w:t>
      </w:r>
      <w:proofErr w:type="spellEnd"/>
      <w:proofErr w:type="gramEnd"/>
      <w:r w:rsidRPr="004A3934">
        <w:rPr>
          <w:rFonts w:ascii="Times New Roman" w:hAnsi="Times New Roman" w:cs="Times New Roman"/>
          <w:sz w:val="26"/>
          <w:szCs w:val="26"/>
        </w:rPr>
        <w:t xml:space="preserve"> Олимпийский, д. 20</w:t>
      </w:r>
    </w:p>
    <w:p w:rsidR="00C9666D" w:rsidRPr="00C9666D" w:rsidRDefault="00C9666D" w:rsidP="000C1A31">
      <w:pPr>
        <w:pStyle w:val="a5"/>
        <w:jc w:val="center"/>
        <w:rPr>
          <w:rFonts w:ascii="Times New Roman" w:hAnsi="Times New Roman" w:cs="Times New Roman"/>
          <w:sz w:val="16"/>
          <w:szCs w:val="16"/>
        </w:rPr>
      </w:pPr>
    </w:p>
    <w:p w:rsidR="000C1A31" w:rsidRPr="0018563E" w:rsidRDefault="00C9666D" w:rsidP="000C1A31">
      <w:pPr>
        <w:pStyle w:val="a5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>
            <wp:extent cx="4716852" cy="4084472"/>
            <wp:effectExtent l="19050" t="0" r="7548" b="0"/>
            <wp:docPr id="1" name="Рисунок 1" descr="олимпийский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лимпийский 2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1508" cy="4088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1A31" w:rsidRPr="0018563E" w:rsidRDefault="000C1A31" w:rsidP="000C1A31">
      <w:pPr>
        <w:pStyle w:val="a5"/>
        <w:jc w:val="center"/>
        <w:rPr>
          <w:rFonts w:ascii="Times New Roman" w:hAnsi="Times New Roman" w:cs="Times New Roman"/>
        </w:rPr>
      </w:pPr>
      <w:r w:rsidRPr="0018563E">
        <w:rPr>
          <w:rFonts w:ascii="Times New Roman" w:hAnsi="Times New Roman" w:cs="Times New Roman"/>
        </w:rPr>
        <w:t>Масштаб 1: 6000</w:t>
      </w:r>
    </w:p>
    <w:p w:rsidR="000C1A31" w:rsidRPr="0018563E" w:rsidRDefault="000C1A31" w:rsidP="000C1A31">
      <w:pPr>
        <w:pStyle w:val="a5"/>
        <w:rPr>
          <w:rFonts w:ascii="Times New Roman" w:hAnsi="Times New Roman" w:cs="Times New Roman"/>
          <w:sz w:val="20"/>
          <w:szCs w:val="20"/>
        </w:rPr>
      </w:pPr>
      <w:r w:rsidRPr="0018563E">
        <w:rPr>
          <w:rFonts w:ascii="Times New Roman" w:hAnsi="Times New Roman" w:cs="Times New Roman"/>
          <w:sz w:val="20"/>
          <w:szCs w:val="20"/>
        </w:rPr>
        <w:t>Условные обозначения:</w:t>
      </w:r>
    </w:p>
    <w:p w:rsidR="000C1A31" w:rsidRPr="0018563E" w:rsidRDefault="002A7F7C" w:rsidP="000C1A31">
      <w:pPr>
        <w:pStyle w:val="a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rect id="_x0000_s1026" style="position:absolute;margin-left:3.6pt;margin-top:3.55pt;width:27pt;height:9pt;z-index:251656704" fillcolor="#36f"/>
        </w:pict>
      </w:r>
      <w:r w:rsidR="000C1A31" w:rsidRPr="0018563E">
        <w:rPr>
          <w:rFonts w:ascii="Times New Roman" w:hAnsi="Times New Roman" w:cs="Times New Roman"/>
          <w:sz w:val="20"/>
          <w:szCs w:val="20"/>
        </w:rPr>
        <w:t xml:space="preserve">             - организация</w:t>
      </w:r>
    </w:p>
    <w:p w:rsidR="000C1A31" w:rsidRPr="0018563E" w:rsidRDefault="000C1A31" w:rsidP="000C1A31">
      <w:pPr>
        <w:pStyle w:val="a5"/>
        <w:rPr>
          <w:rFonts w:ascii="Times New Roman" w:hAnsi="Times New Roman" w:cs="Times New Roman"/>
          <w:sz w:val="12"/>
          <w:szCs w:val="12"/>
        </w:rPr>
      </w:pPr>
    </w:p>
    <w:p w:rsidR="000C1A31" w:rsidRPr="0018563E" w:rsidRDefault="002A7F7C" w:rsidP="000C1A31">
      <w:pPr>
        <w:pStyle w:val="a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rect id="_x0000_s1027" style="position:absolute;margin-left:3.6pt;margin-top:2.25pt;width:27pt;height:9pt;z-index:251657728" filled="f" fillcolor="#36f" strokecolor="maroon" strokeweight="1pt"/>
        </w:pict>
      </w:r>
      <w:r w:rsidR="000C1A31" w:rsidRPr="0018563E">
        <w:rPr>
          <w:rFonts w:ascii="Times New Roman" w:hAnsi="Times New Roman" w:cs="Times New Roman"/>
          <w:sz w:val="20"/>
          <w:szCs w:val="20"/>
        </w:rPr>
        <w:t xml:space="preserve">             - обособленная территория организации</w:t>
      </w:r>
    </w:p>
    <w:p w:rsidR="000C1A31" w:rsidRPr="0018563E" w:rsidRDefault="000C1A31" w:rsidP="000C1A31">
      <w:pPr>
        <w:pStyle w:val="a5"/>
        <w:rPr>
          <w:rFonts w:ascii="Times New Roman" w:hAnsi="Times New Roman" w:cs="Times New Roman"/>
          <w:sz w:val="12"/>
          <w:szCs w:val="12"/>
        </w:rPr>
      </w:pPr>
    </w:p>
    <w:p w:rsidR="000C1A31" w:rsidRPr="0018563E" w:rsidRDefault="002A7F7C" w:rsidP="000C1A31">
      <w:pPr>
        <w:pStyle w:val="a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rect id="_x0000_s1028" style="position:absolute;margin-left:3.6pt;margin-top:1.85pt;width:27pt;height:9pt;z-index:251658752" fillcolor="black" strokeweight=".5pt">
            <v:fill r:id="rId5" o:title="Светлый вертикальный" type="pattern"/>
          </v:rect>
        </w:pict>
      </w:r>
      <w:r w:rsidR="000C1A31" w:rsidRPr="0018563E">
        <w:rPr>
          <w:rFonts w:ascii="Times New Roman" w:hAnsi="Times New Roman" w:cs="Times New Roman"/>
          <w:sz w:val="20"/>
          <w:szCs w:val="20"/>
        </w:rPr>
        <w:t xml:space="preserve">             - граница прилегающей территории, на которой не допускается розничная продажа алкогольной продукции</w:t>
      </w:r>
    </w:p>
    <w:p w:rsidR="000C1A31" w:rsidRDefault="000C1A31" w:rsidP="000C1A31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0C1A31" w:rsidRPr="00E7539C" w:rsidRDefault="000C1A31" w:rsidP="000C1A31">
      <w:pPr>
        <w:pStyle w:val="a5"/>
        <w:rPr>
          <w:rFonts w:ascii="Times New Roman" w:hAnsi="Times New Roman" w:cs="Times New Roman"/>
          <w:sz w:val="26"/>
          <w:szCs w:val="26"/>
        </w:rPr>
      </w:pPr>
      <w:r w:rsidRPr="00E7539C">
        <w:rPr>
          <w:rFonts w:ascii="Times New Roman" w:hAnsi="Times New Roman" w:cs="Times New Roman"/>
          <w:sz w:val="26"/>
          <w:szCs w:val="26"/>
        </w:rPr>
        <w:t>Мэр городского округа муниципального</w:t>
      </w:r>
    </w:p>
    <w:p w:rsidR="000C1A31" w:rsidRPr="00E7539C" w:rsidRDefault="000C1A31" w:rsidP="000C1A31">
      <w:pPr>
        <w:pStyle w:val="a5"/>
        <w:rPr>
          <w:rFonts w:ascii="Times New Roman" w:hAnsi="Times New Roman" w:cs="Times New Roman"/>
          <w:sz w:val="26"/>
          <w:szCs w:val="26"/>
        </w:rPr>
      </w:pPr>
      <w:r w:rsidRPr="00E7539C">
        <w:rPr>
          <w:rFonts w:ascii="Times New Roman" w:hAnsi="Times New Roman" w:cs="Times New Roman"/>
          <w:sz w:val="26"/>
          <w:szCs w:val="26"/>
        </w:rPr>
        <w:t>образования «город Саянск»</w:t>
      </w:r>
      <w:r w:rsidRPr="00E7539C">
        <w:rPr>
          <w:rFonts w:ascii="Times New Roman" w:hAnsi="Times New Roman" w:cs="Times New Roman"/>
          <w:sz w:val="26"/>
          <w:szCs w:val="26"/>
        </w:rPr>
        <w:tab/>
      </w:r>
      <w:r w:rsidRPr="00E7539C">
        <w:rPr>
          <w:rFonts w:ascii="Times New Roman" w:hAnsi="Times New Roman" w:cs="Times New Roman"/>
          <w:sz w:val="26"/>
          <w:szCs w:val="26"/>
        </w:rPr>
        <w:tab/>
      </w:r>
      <w:r w:rsidRPr="00E7539C">
        <w:rPr>
          <w:rFonts w:ascii="Times New Roman" w:hAnsi="Times New Roman" w:cs="Times New Roman"/>
          <w:sz w:val="26"/>
          <w:szCs w:val="26"/>
        </w:rPr>
        <w:tab/>
      </w:r>
      <w:r w:rsidRPr="00E7539C">
        <w:rPr>
          <w:rFonts w:ascii="Times New Roman" w:hAnsi="Times New Roman" w:cs="Times New Roman"/>
          <w:sz w:val="26"/>
          <w:szCs w:val="26"/>
        </w:rPr>
        <w:tab/>
      </w:r>
      <w:r w:rsidRPr="00E7539C">
        <w:rPr>
          <w:rFonts w:ascii="Times New Roman" w:hAnsi="Times New Roman" w:cs="Times New Roman"/>
          <w:sz w:val="26"/>
          <w:szCs w:val="26"/>
        </w:rPr>
        <w:tab/>
      </w:r>
      <w:r w:rsidRPr="00E7539C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О.В.Боровский</w:t>
      </w:r>
    </w:p>
    <w:p w:rsidR="000C1A31" w:rsidRPr="00E7539C" w:rsidRDefault="000C1A31" w:rsidP="000C1A31">
      <w:pPr>
        <w:pStyle w:val="a5"/>
        <w:rPr>
          <w:sz w:val="12"/>
          <w:szCs w:val="12"/>
        </w:rPr>
      </w:pPr>
    </w:p>
    <w:p w:rsidR="000C1A31" w:rsidRPr="00E7539C" w:rsidRDefault="000C1A31" w:rsidP="000C1A31">
      <w:pPr>
        <w:pStyle w:val="a5"/>
        <w:rPr>
          <w:rFonts w:ascii="Times New Roman" w:hAnsi="Times New Roman" w:cs="Times New Roman"/>
          <w:sz w:val="26"/>
          <w:szCs w:val="26"/>
        </w:rPr>
      </w:pPr>
      <w:r w:rsidRPr="00E7539C">
        <w:rPr>
          <w:rFonts w:ascii="Times New Roman" w:hAnsi="Times New Roman" w:cs="Times New Roman"/>
          <w:sz w:val="26"/>
          <w:szCs w:val="26"/>
        </w:rPr>
        <w:t>исп. Минеева Т.Ю.</w:t>
      </w:r>
    </w:p>
    <w:p w:rsidR="000C1A31" w:rsidRPr="000C1A31" w:rsidRDefault="000C1A31" w:rsidP="000C1A31">
      <w:pPr>
        <w:pStyle w:val="a5"/>
        <w:rPr>
          <w:rFonts w:ascii="Times New Roman" w:hAnsi="Times New Roman" w:cs="Times New Roman"/>
          <w:sz w:val="28"/>
          <w:szCs w:val="28"/>
        </w:rPr>
      </w:pPr>
      <w:r w:rsidRPr="00E7539C">
        <w:rPr>
          <w:rFonts w:ascii="Times New Roman" w:hAnsi="Times New Roman" w:cs="Times New Roman"/>
          <w:sz w:val="26"/>
          <w:szCs w:val="26"/>
        </w:rPr>
        <w:t>тел. 5-72-42</w:t>
      </w:r>
    </w:p>
    <w:sectPr w:rsidR="000C1A31" w:rsidRPr="000C1A31" w:rsidSect="000C1A31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C1A31"/>
    <w:rsid w:val="00015584"/>
    <w:rsid w:val="00022DB0"/>
    <w:rsid w:val="000C1A31"/>
    <w:rsid w:val="002A7F7C"/>
    <w:rsid w:val="00660FA9"/>
    <w:rsid w:val="00661106"/>
    <w:rsid w:val="006845D5"/>
    <w:rsid w:val="007C1F9C"/>
    <w:rsid w:val="00840E37"/>
    <w:rsid w:val="00986702"/>
    <w:rsid w:val="00C351E5"/>
    <w:rsid w:val="00C96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1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1A3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C1A3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торговли</Company>
  <LinksUpToDate>false</LinksUpToDate>
  <CharactersWithSpaces>3840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Минеева Т.Ю.</dc:creator>
  <cp:keywords/>
  <dc:description/>
  <cp:lastModifiedBy>Шорохова Е.С.</cp:lastModifiedBy>
  <cp:revision>2</cp:revision>
  <cp:lastPrinted>2015-03-11T00:26:00Z</cp:lastPrinted>
  <dcterms:created xsi:type="dcterms:W3CDTF">2015-03-12T02:00:00Z</dcterms:created>
  <dcterms:modified xsi:type="dcterms:W3CDTF">2015-03-12T02:00:00Z</dcterms:modified>
</cp:coreProperties>
</file>