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53" w:rsidRDefault="006C2653" w:rsidP="006C265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C2653" w:rsidRDefault="006C2653" w:rsidP="006C265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C2653" w:rsidRDefault="006C2653" w:rsidP="006C265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C2653" w:rsidRDefault="006C2653" w:rsidP="006C2653">
      <w:pPr>
        <w:ind w:right="1700"/>
        <w:jc w:val="center"/>
        <w:rPr>
          <w:sz w:val="24"/>
        </w:rPr>
      </w:pPr>
    </w:p>
    <w:p w:rsidR="006C2653" w:rsidRDefault="006C2653" w:rsidP="006C2653">
      <w:pPr>
        <w:ind w:right="1700"/>
        <w:jc w:val="center"/>
        <w:rPr>
          <w:sz w:val="24"/>
        </w:rPr>
      </w:pPr>
    </w:p>
    <w:p w:rsidR="006C2653" w:rsidRDefault="006C2653" w:rsidP="006C265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C2653" w:rsidRDefault="006C2653" w:rsidP="006C2653">
      <w:pPr>
        <w:jc w:val="center"/>
      </w:pPr>
    </w:p>
    <w:p w:rsidR="006C2653" w:rsidRDefault="006C2653" w:rsidP="006C2653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6C2653" w:rsidTr="006C2653">
        <w:trPr>
          <w:cantSplit/>
          <w:trHeight w:val="220"/>
        </w:trPr>
        <w:tc>
          <w:tcPr>
            <w:tcW w:w="534" w:type="dxa"/>
            <w:hideMark/>
          </w:tcPr>
          <w:p w:rsidR="006C2653" w:rsidRDefault="006C265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2653" w:rsidRDefault="00350F10">
            <w:pPr>
              <w:rPr>
                <w:sz w:val="24"/>
              </w:rPr>
            </w:pPr>
            <w:r>
              <w:rPr>
                <w:sz w:val="24"/>
              </w:rPr>
              <w:t>06.04.2015</w:t>
            </w:r>
          </w:p>
        </w:tc>
        <w:tc>
          <w:tcPr>
            <w:tcW w:w="449" w:type="dxa"/>
            <w:hideMark/>
          </w:tcPr>
          <w:p w:rsidR="006C2653" w:rsidRDefault="006C265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2653" w:rsidRDefault="00350F10">
            <w:pPr>
              <w:rPr>
                <w:sz w:val="24"/>
              </w:rPr>
            </w:pPr>
            <w:r>
              <w:rPr>
                <w:sz w:val="24"/>
              </w:rPr>
              <w:t>110-37-344-15</w:t>
            </w:r>
          </w:p>
        </w:tc>
        <w:tc>
          <w:tcPr>
            <w:tcW w:w="794" w:type="dxa"/>
            <w:vMerge w:val="restart"/>
          </w:tcPr>
          <w:p w:rsidR="006C2653" w:rsidRDefault="006C2653"/>
        </w:tc>
      </w:tr>
      <w:tr w:rsidR="006C2653" w:rsidTr="006C265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C2653" w:rsidRDefault="006C2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C2653" w:rsidRDefault="006C2653"/>
        </w:tc>
      </w:tr>
    </w:tbl>
    <w:p w:rsidR="006C2653" w:rsidRDefault="006C2653" w:rsidP="006C2653">
      <w:pPr>
        <w:rPr>
          <w:sz w:val="18"/>
        </w:rPr>
      </w:pPr>
    </w:p>
    <w:p w:rsidR="006C2653" w:rsidRDefault="006C2653" w:rsidP="006C2653">
      <w:pPr>
        <w:rPr>
          <w:sz w:val="18"/>
        </w:rPr>
      </w:pPr>
    </w:p>
    <w:p w:rsidR="006C2653" w:rsidRDefault="006C2653" w:rsidP="006C265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998"/>
        <w:gridCol w:w="142"/>
      </w:tblGrid>
      <w:tr w:rsidR="006C2653" w:rsidTr="006C2653">
        <w:trPr>
          <w:cantSplit/>
        </w:trPr>
        <w:tc>
          <w:tcPr>
            <w:tcW w:w="142" w:type="dxa"/>
          </w:tcPr>
          <w:p w:rsidR="006C2653" w:rsidRDefault="006C265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C2653" w:rsidRDefault="006C265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6C2653" w:rsidRDefault="006C26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98" w:type="dxa"/>
            <w:hideMark/>
          </w:tcPr>
          <w:p w:rsidR="006C2653" w:rsidRDefault="006C2653" w:rsidP="006C2653">
            <w:pPr>
              <w:pStyle w:val="a3"/>
              <w:jc w:val="both"/>
              <w:rPr>
                <w:color w:val="auto"/>
              </w:rPr>
            </w:pPr>
            <w:r>
              <w:rPr>
                <w:color w:val="auto"/>
              </w:rPr>
              <w:t>О внесении изменений в постановление администрации городского округа муниципального образования «город Саянск» от 30.09.2013 № 110-37-1158-13 «О разработке схемы размещения нестационарных торговых объектов, размещенных на территории городского округа муниципального образования «город Саянск», на 2014 - 2016 г.г.»</w:t>
            </w:r>
          </w:p>
        </w:tc>
        <w:tc>
          <w:tcPr>
            <w:tcW w:w="142" w:type="dxa"/>
            <w:hideMark/>
          </w:tcPr>
          <w:p w:rsidR="006C2653" w:rsidRDefault="006C265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C2653" w:rsidRDefault="006C2653" w:rsidP="006C2653">
      <w:pPr>
        <w:rPr>
          <w:lang w:val="en-US"/>
        </w:rPr>
      </w:pPr>
    </w:p>
    <w:p w:rsidR="006C2653" w:rsidRDefault="006C2653" w:rsidP="006C2653">
      <w:pPr>
        <w:rPr>
          <w:sz w:val="18"/>
        </w:rPr>
      </w:pPr>
    </w:p>
    <w:p w:rsidR="006C2653" w:rsidRDefault="006C2653" w:rsidP="006C2653">
      <w:pPr>
        <w:ind w:firstLine="567"/>
        <w:jc w:val="both"/>
        <w:rPr>
          <w:spacing w:val="5"/>
          <w:sz w:val="28"/>
          <w:szCs w:val="28"/>
        </w:rPr>
      </w:pPr>
      <w:proofErr w:type="gramStart"/>
      <w:r>
        <w:rPr>
          <w:sz w:val="28"/>
          <w:szCs w:val="28"/>
        </w:rPr>
        <w:t>В связи с изменением структуры администрации городского округа муниципального образования «город Саянск», руководствуясь</w:t>
      </w:r>
      <w:r>
        <w:rPr>
          <w:spacing w:val="13"/>
          <w:sz w:val="28"/>
          <w:szCs w:val="28"/>
        </w:rPr>
        <w:t xml:space="preserve"> пунктом 15 части 1 статьи 16 </w:t>
      </w:r>
      <w:r>
        <w:rPr>
          <w:sz w:val="28"/>
          <w:szCs w:val="28"/>
        </w:rPr>
        <w:t>Федерального закона от 06.10.2003  № 131-ФЗ «Об общих принципах организации местного самоуправления в Российской Федерации», статьей 10 Федерального закона  от 28.12.2009 № 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 3-спр</w:t>
      </w:r>
      <w:proofErr w:type="gramEnd"/>
      <w:r>
        <w:rPr>
          <w:sz w:val="28"/>
          <w:szCs w:val="28"/>
        </w:rPr>
        <w:t xml:space="preserve">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>
        <w:rPr>
          <w:spacing w:val="5"/>
          <w:sz w:val="28"/>
          <w:szCs w:val="28"/>
        </w:rPr>
        <w:t>ст. ст. 4, 32, 38 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C2653" w:rsidRDefault="006C2653" w:rsidP="006C2653">
      <w:pPr>
        <w:pStyle w:val="a3"/>
        <w:jc w:val="lef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 О С Т А Н О В Л Я Е Т:</w:t>
      </w:r>
    </w:p>
    <w:p w:rsidR="00E02A87" w:rsidRPr="00E02A87" w:rsidRDefault="00E02A87" w:rsidP="006C2653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</w:t>
      </w:r>
      <w:r w:rsidRPr="00E02A87">
        <w:rPr>
          <w:sz w:val="28"/>
          <w:szCs w:val="28"/>
        </w:rPr>
        <w:t>в постановление администрации городского округа муниципального образования «город Саянск» от 30.09.2013 № 110-37-1158-13 «О разработке схемы размещения нестационарных торговых объектов, размещенных на территории городского округа муниципального образования «город Саянск», на 2014 - 2016 г.г.»</w:t>
      </w:r>
      <w:r>
        <w:rPr>
          <w:sz w:val="28"/>
          <w:szCs w:val="28"/>
        </w:rPr>
        <w:t xml:space="preserve"> (далее – </w:t>
      </w:r>
      <w:r w:rsidR="001A7CE1">
        <w:rPr>
          <w:sz w:val="28"/>
          <w:szCs w:val="28"/>
        </w:rPr>
        <w:t>П</w:t>
      </w:r>
      <w:r>
        <w:rPr>
          <w:sz w:val="28"/>
          <w:szCs w:val="28"/>
        </w:rPr>
        <w:t>остановление) (опубликовано в газете «Саянские зори» от 03.10.2013 № 39, вкладыш «Официальная информация», стр. 14) следующие изменения:</w:t>
      </w:r>
      <w:proofErr w:type="gramEnd"/>
    </w:p>
    <w:p w:rsidR="00E02A87" w:rsidRDefault="00E02A87" w:rsidP="00E02A87">
      <w:pPr>
        <w:pStyle w:val="a5"/>
        <w:numPr>
          <w:ilvl w:val="1"/>
          <w:numId w:val="3"/>
        </w:numPr>
        <w:tabs>
          <w:tab w:val="left" w:pos="567"/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 </w:t>
      </w:r>
      <w:r w:rsidR="001A7CE1">
        <w:rPr>
          <w:bCs/>
          <w:sz w:val="28"/>
          <w:szCs w:val="28"/>
        </w:rPr>
        <w:t>пункт 2 П</w:t>
      </w:r>
      <w:r>
        <w:rPr>
          <w:bCs/>
          <w:sz w:val="28"/>
          <w:szCs w:val="28"/>
        </w:rPr>
        <w:t xml:space="preserve">остановления изложить в </w:t>
      </w:r>
      <w:r w:rsidR="001A7CE1">
        <w:rPr>
          <w:bCs/>
          <w:sz w:val="28"/>
          <w:szCs w:val="28"/>
        </w:rPr>
        <w:t xml:space="preserve">следующей </w:t>
      </w:r>
      <w:r>
        <w:rPr>
          <w:bCs/>
          <w:sz w:val="28"/>
          <w:szCs w:val="28"/>
        </w:rPr>
        <w:t>редакции:</w:t>
      </w:r>
    </w:p>
    <w:p w:rsidR="006C2653" w:rsidRDefault="001A7CE1" w:rsidP="00A44A8C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«2. </w:t>
      </w:r>
      <w:r w:rsidR="006C2653" w:rsidRPr="001A7CE1">
        <w:rPr>
          <w:bCs/>
          <w:sz w:val="28"/>
          <w:szCs w:val="28"/>
        </w:rPr>
        <w:t xml:space="preserve">Утвердить состав ответственных исполнителей за разработку </w:t>
      </w:r>
      <w:r>
        <w:rPr>
          <w:bCs/>
          <w:sz w:val="28"/>
          <w:szCs w:val="28"/>
        </w:rPr>
        <w:t xml:space="preserve">и изменение </w:t>
      </w:r>
      <w:r w:rsidR="006C2653" w:rsidRPr="001A7CE1">
        <w:rPr>
          <w:bCs/>
          <w:sz w:val="28"/>
          <w:szCs w:val="28"/>
        </w:rPr>
        <w:t>Схемы согласно приложению 2.</w:t>
      </w:r>
      <w:r>
        <w:rPr>
          <w:bCs/>
          <w:sz w:val="28"/>
          <w:szCs w:val="28"/>
        </w:rPr>
        <w:t>»;</w:t>
      </w:r>
    </w:p>
    <w:p w:rsidR="006C2653" w:rsidRDefault="001A7CE1" w:rsidP="001A7CE1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44A8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в пункте 3 Постановления слова «отдел потребительского рынка» заменить словами «отдел экономического развития и потребительского рынка»;</w:t>
      </w:r>
    </w:p>
    <w:p w:rsidR="00A44A8C" w:rsidRPr="00A44A8C" w:rsidRDefault="00A44A8C" w:rsidP="00A44A8C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44A8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A44A8C">
        <w:rPr>
          <w:bCs/>
          <w:sz w:val="28"/>
          <w:szCs w:val="28"/>
        </w:rPr>
        <w:t xml:space="preserve">. пункт </w:t>
      </w:r>
      <w:r>
        <w:rPr>
          <w:bCs/>
          <w:sz w:val="28"/>
          <w:szCs w:val="28"/>
        </w:rPr>
        <w:t>5</w:t>
      </w:r>
      <w:r w:rsidRPr="00A44A8C">
        <w:rPr>
          <w:bCs/>
          <w:sz w:val="28"/>
          <w:szCs w:val="28"/>
        </w:rPr>
        <w:t xml:space="preserve"> Постановления изложить в следующей редакции:</w:t>
      </w:r>
    </w:p>
    <w:p w:rsidR="00A44A8C" w:rsidRDefault="00A44A8C" w:rsidP="00A44A8C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 Контроль </w:t>
      </w:r>
      <w:r w:rsidR="00D75AA0">
        <w:rPr>
          <w:sz w:val="28"/>
          <w:szCs w:val="28"/>
        </w:rPr>
        <w:t xml:space="preserve">за </w:t>
      </w:r>
      <w:r>
        <w:rPr>
          <w:sz w:val="28"/>
          <w:szCs w:val="28"/>
        </w:rPr>
        <w:t>исполнени</w:t>
      </w:r>
      <w:r w:rsidR="00D75AA0">
        <w:rPr>
          <w:sz w:val="28"/>
          <w:szCs w:val="28"/>
        </w:rPr>
        <w:t>ем</w:t>
      </w:r>
      <w:r>
        <w:rPr>
          <w:sz w:val="28"/>
          <w:szCs w:val="28"/>
        </w:rPr>
        <w:t xml:space="preserve"> настоящего постановления возложить на заместителя мэра городского округа по экономической политике и финансам</w:t>
      </w:r>
      <w:proofErr w:type="gramStart"/>
      <w:r>
        <w:rPr>
          <w:sz w:val="28"/>
          <w:szCs w:val="28"/>
        </w:rPr>
        <w:t>.»;</w:t>
      </w:r>
      <w:proofErr w:type="gramEnd"/>
    </w:p>
    <w:p w:rsidR="001A7CE1" w:rsidRDefault="00A44A8C" w:rsidP="001A7CE1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1.4. </w:t>
      </w:r>
      <w:r w:rsidR="001A7CE1">
        <w:rPr>
          <w:spacing w:val="4"/>
          <w:sz w:val="28"/>
          <w:szCs w:val="28"/>
        </w:rPr>
        <w:t>приложение 2 к П</w:t>
      </w:r>
      <w:r w:rsidR="001A7CE1" w:rsidRPr="00FC6EB6">
        <w:rPr>
          <w:sz w:val="28"/>
          <w:szCs w:val="28"/>
        </w:rPr>
        <w:t>остановлени</w:t>
      </w:r>
      <w:r w:rsidR="001A7CE1">
        <w:rPr>
          <w:sz w:val="28"/>
          <w:szCs w:val="28"/>
        </w:rPr>
        <w:t>ю</w:t>
      </w:r>
      <w:r w:rsidR="001A7CE1" w:rsidRPr="00FC6EB6">
        <w:rPr>
          <w:sz w:val="28"/>
          <w:szCs w:val="28"/>
        </w:rPr>
        <w:t xml:space="preserve"> </w:t>
      </w:r>
      <w:r w:rsidR="001A7CE1">
        <w:rPr>
          <w:spacing w:val="4"/>
          <w:sz w:val="28"/>
          <w:szCs w:val="28"/>
        </w:rPr>
        <w:t>изложить в редакции согласно Приложени</w:t>
      </w:r>
      <w:r w:rsidR="00E43B13">
        <w:rPr>
          <w:spacing w:val="4"/>
          <w:sz w:val="28"/>
          <w:szCs w:val="28"/>
        </w:rPr>
        <w:t>ю</w:t>
      </w:r>
      <w:r w:rsidR="001A7CE1">
        <w:rPr>
          <w:spacing w:val="4"/>
          <w:sz w:val="28"/>
          <w:szCs w:val="28"/>
        </w:rPr>
        <w:t xml:space="preserve"> к настоящему постановлению.</w:t>
      </w:r>
    </w:p>
    <w:p w:rsidR="006C2653" w:rsidRDefault="00A44A8C" w:rsidP="006C26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2653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2653" w:rsidRDefault="00A44A8C" w:rsidP="006C2653">
      <w:pPr>
        <w:shd w:val="clear" w:color="auto" w:fill="FFFFFF"/>
        <w:tabs>
          <w:tab w:val="left" w:pos="1134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2653">
        <w:rPr>
          <w:sz w:val="28"/>
          <w:szCs w:val="28"/>
        </w:rPr>
        <w:t>. </w:t>
      </w:r>
      <w:r w:rsidR="006C2653">
        <w:rPr>
          <w:sz w:val="28"/>
        </w:rPr>
        <w:t>Настоящее постановление вступает в силу со дня официального опубликования</w:t>
      </w:r>
      <w:r w:rsidR="006C2653">
        <w:rPr>
          <w:sz w:val="28"/>
          <w:szCs w:val="28"/>
        </w:rPr>
        <w:t>.</w:t>
      </w:r>
    </w:p>
    <w:p w:rsidR="006C2653" w:rsidRDefault="006C2653" w:rsidP="006C2653">
      <w:pPr>
        <w:rPr>
          <w:sz w:val="24"/>
          <w:szCs w:val="24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6C2653" w:rsidRDefault="006C2653" w:rsidP="006C2653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A44A8C">
        <w:rPr>
          <w:sz w:val="28"/>
          <w:szCs w:val="28"/>
        </w:rPr>
        <w:t>О.В.Боровский</w:t>
      </w: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</w:p>
    <w:p w:rsidR="006C2653" w:rsidRDefault="006C2653" w:rsidP="006C2653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6C2653" w:rsidRDefault="006C2653" w:rsidP="006C2653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p w:rsidR="006C2653" w:rsidRDefault="006C2653" w:rsidP="006C2653">
      <w:pPr>
        <w:rPr>
          <w:sz w:val="28"/>
          <w:szCs w:val="28"/>
        </w:rPr>
        <w:sectPr w:rsidR="006C2653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0173" w:type="dxa"/>
        <w:tblLayout w:type="fixed"/>
        <w:tblLook w:val="01E0"/>
      </w:tblPr>
      <w:tblGrid>
        <w:gridCol w:w="5495"/>
        <w:gridCol w:w="4678"/>
      </w:tblGrid>
      <w:tr w:rsidR="006C2653" w:rsidRPr="00F93885" w:rsidTr="00D75AA0">
        <w:tc>
          <w:tcPr>
            <w:tcW w:w="5495" w:type="dxa"/>
          </w:tcPr>
          <w:p w:rsidR="006C2653" w:rsidRPr="00F93885" w:rsidRDefault="006C2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C2653" w:rsidRPr="00F93885" w:rsidRDefault="00E43B13">
            <w:pPr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Приложение</w:t>
            </w:r>
          </w:p>
          <w:p w:rsidR="006C2653" w:rsidRPr="00F93885" w:rsidRDefault="006C2653">
            <w:pPr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6C2653" w:rsidRPr="00F93885" w:rsidRDefault="006C2653" w:rsidP="00350F10">
            <w:pPr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 xml:space="preserve">от </w:t>
            </w:r>
            <w:r w:rsidR="004D7F8C" w:rsidRPr="00F93885">
              <w:rPr>
                <w:sz w:val="28"/>
                <w:szCs w:val="28"/>
              </w:rPr>
              <w:t xml:space="preserve"> </w:t>
            </w:r>
            <w:r w:rsidR="00350F10">
              <w:rPr>
                <w:sz w:val="28"/>
                <w:szCs w:val="28"/>
              </w:rPr>
              <w:t>06.04.2015</w:t>
            </w:r>
            <w:r w:rsidR="00E43B13" w:rsidRPr="00F93885">
              <w:rPr>
                <w:sz w:val="28"/>
                <w:szCs w:val="28"/>
              </w:rPr>
              <w:t xml:space="preserve"> </w:t>
            </w:r>
            <w:r w:rsidRPr="00F93885">
              <w:rPr>
                <w:sz w:val="28"/>
                <w:szCs w:val="28"/>
              </w:rPr>
              <w:t>№</w:t>
            </w:r>
            <w:r w:rsidR="004D7F8C" w:rsidRPr="00F93885">
              <w:rPr>
                <w:sz w:val="28"/>
                <w:szCs w:val="28"/>
              </w:rPr>
              <w:t xml:space="preserve"> </w:t>
            </w:r>
            <w:r w:rsidR="00E43B13" w:rsidRPr="00F93885">
              <w:rPr>
                <w:sz w:val="28"/>
                <w:szCs w:val="28"/>
              </w:rPr>
              <w:t xml:space="preserve"> </w:t>
            </w:r>
            <w:r w:rsidR="00350F10">
              <w:rPr>
                <w:sz w:val="28"/>
                <w:szCs w:val="28"/>
              </w:rPr>
              <w:t>110-37-344-15</w:t>
            </w:r>
          </w:p>
        </w:tc>
      </w:tr>
    </w:tbl>
    <w:p w:rsidR="006C2653" w:rsidRPr="00F93885" w:rsidRDefault="006C2653" w:rsidP="00527E64">
      <w:pPr>
        <w:pStyle w:val="a6"/>
        <w:jc w:val="center"/>
        <w:rPr>
          <w:sz w:val="28"/>
          <w:szCs w:val="28"/>
        </w:rPr>
      </w:pPr>
    </w:p>
    <w:p w:rsidR="006C2653" w:rsidRPr="00F93885" w:rsidRDefault="006C2653" w:rsidP="00527E64">
      <w:pPr>
        <w:pStyle w:val="a6"/>
        <w:jc w:val="center"/>
        <w:rPr>
          <w:bCs/>
          <w:sz w:val="28"/>
          <w:szCs w:val="28"/>
        </w:rPr>
      </w:pPr>
      <w:r w:rsidRPr="00F93885">
        <w:rPr>
          <w:bCs/>
          <w:sz w:val="28"/>
          <w:szCs w:val="28"/>
        </w:rPr>
        <w:t>Состав</w:t>
      </w:r>
    </w:p>
    <w:p w:rsidR="006C2653" w:rsidRPr="00F93885" w:rsidRDefault="006C2653" w:rsidP="00527E64">
      <w:pPr>
        <w:pStyle w:val="a6"/>
        <w:jc w:val="center"/>
        <w:rPr>
          <w:b/>
          <w:sz w:val="28"/>
          <w:szCs w:val="28"/>
        </w:rPr>
      </w:pPr>
      <w:r w:rsidRPr="00F93885">
        <w:rPr>
          <w:sz w:val="28"/>
          <w:szCs w:val="28"/>
        </w:rPr>
        <w:t>ответственных исполнителей за разработку</w:t>
      </w:r>
      <w:r w:rsidRPr="00F93885">
        <w:rPr>
          <w:b/>
          <w:sz w:val="28"/>
          <w:szCs w:val="28"/>
        </w:rPr>
        <w:t xml:space="preserve"> </w:t>
      </w:r>
      <w:r w:rsidR="004D7F8C" w:rsidRPr="00F93885">
        <w:rPr>
          <w:sz w:val="28"/>
          <w:szCs w:val="28"/>
        </w:rPr>
        <w:t>и изменение</w:t>
      </w:r>
      <w:r w:rsidR="004D7F8C" w:rsidRPr="00F93885">
        <w:rPr>
          <w:b/>
          <w:sz w:val="28"/>
          <w:szCs w:val="28"/>
        </w:rPr>
        <w:t xml:space="preserve"> </w:t>
      </w:r>
      <w:r w:rsidRPr="00F93885">
        <w:rPr>
          <w:bCs/>
          <w:sz w:val="28"/>
          <w:szCs w:val="28"/>
        </w:rPr>
        <w:t>схемы</w:t>
      </w:r>
      <w:r w:rsidR="00713CEE" w:rsidRPr="00F93885">
        <w:rPr>
          <w:bCs/>
          <w:sz w:val="28"/>
          <w:szCs w:val="28"/>
        </w:rPr>
        <w:t xml:space="preserve"> </w:t>
      </w:r>
      <w:r w:rsidRPr="00F93885">
        <w:rPr>
          <w:bCs/>
          <w:sz w:val="28"/>
          <w:szCs w:val="28"/>
        </w:rPr>
        <w:t>размещения нестационарных торговых объектов, размещенных</w:t>
      </w:r>
      <w:r w:rsidRPr="00F93885">
        <w:rPr>
          <w:sz w:val="28"/>
          <w:szCs w:val="28"/>
        </w:rPr>
        <w:t xml:space="preserve"> на территории городского округа муниципального образования «город Саянск»,</w:t>
      </w:r>
      <w:r w:rsidR="00713CEE" w:rsidRPr="00F93885">
        <w:rPr>
          <w:sz w:val="28"/>
          <w:szCs w:val="28"/>
        </w:rPr>
        <w:t xml:space="preserve"> </w:t>
      </w:r>
      <w:r w:rsidRPr="00F93885">
        <w:rPr>
          <w:bCs/>
          <w:sz w:val="28"/>
          <w:szCs w:val="28"/>
        </w:rPr>
        <w:t>на 2014 - 2016 г.г.</w:t>
      </w:r>
    </w:p>
    <w:p w:rsidR="006C2653" w:rsidRPr="00F93885" w:rsidRDefault="006C2653" w:rsidP="006C2653">
      <w:pPr>
        <w:jc w:val="both"/>
        <w:rPr>
          <w:sz w:val="28"/>
          <w:szCs w:val="28"/>
        </w:rPr>
      </w:pPr>
    </w:p>
    <w:tbl>
      <w:tblPr>
        <w:tblW w:w="10173" w:type="dxa"/>
        <w:tblLook w:val="01E0"/>
      </w:tblPr>
      <w:tblGrid>
        <w:gridCol w:w="2660"/>
        <w:gridCol w:w="7513"/>
      </w:tblGrid>
      <w:tr w:rsidR="006C2653" w:rsidRPr="00F93885" w:rsidTr="00D75AA0">
        <w:tc>
          <w:tcPr>
            <w:tcW w:w="2660" w:type="dxa"/>
            <w:hideMark/>
          </w:tcPr>
          <w:p w:rsidR="006C2653" w:rsidRPr="00F93885" w:rsidRDefault="006E4864" w:rsidP="00527E64">
            <w:pPr>
              <w:tabs>
                <w:tab w:val="left" w:pos="2410"/>
                <w:tab w:val="left" w:pos="2444"/>
              </w:tabs>
              <w:spacing w:line="324" w:lineRule="exact"/>
              <w:ind w:right="175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Щеглов Михаил Николаевич</w:t>
            </w:r>
          </w:p>
        </w:tc>
        <w:tc>
          <w:tcPr>
            <w:tcW w:w="7513" w:type="dxa"/>
            <w:hideMark/>
          </w:tcPr>
          <w:p w:rsidR="006C2653" w:rsidRPr="00F93885" w:rsidRDefault="006C2653" w:rsidP="00086A53">
            <w:pPr>
              <w:pStyle w:val="a5"/>
              <w:numPr>
                <w:ilvl w:val="0"/>
                <w:numId w:val="9"/>
              </w:numPr>
              <w:ind w:left="176" w:hanging="164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заместител</w:t>
            </w:r>
            <w:r w:rsidR="006E4864" w:rsidRPr="00F93885">
              <w:rPr>
                <w:sz w:val="28"/>
                <w:szCs w:val="28"/>
              </w:rPr>
              <w:t>ь</w:t>
            </w:r>
            <w:r w:rsidRPr="00F93885">
              <w:rPr>
                <w:sz w:val="28"/>
                <w:szCs w:val="28"/>
              </w:rPr>
              <w:t xml:space="preserve"> мэра гор</w:t>
            </w:r>
            <w:r w:rsidR="006E4864" w:rsidRPr="00F93885">
              <w:rPr>
                <w:sz w:val="28"/>
                <w:szCs w:val="28"/>
              </w:rPr>
              <w:t xml:space="preserve">одского округа по экономической </w:t>
            </w:r>
            <w:r w:rsidRPr="00F93885">
              <w:rPr>
                <w:sz w:val="28"/>
                <w:szCs w:val="28"/>
              </w:rPr>
              <w:t>политике и финансам</w:t>
            </w:r>
            <w:r w:rsidR="006E4864" w:rsidRPr="00F9388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6C2653" w:rsidRPr="00F93885" w:rsidTr="00D75AA0">
        <w:tc>
          <w:tcPr>
            <w:tcW w:w="2660" w:type="dxa"/>
            <w:hideMark/>
          </w:tcPr>
          <w:p w:rsidR="006C2653" w:rsidRPr="00F93885" w:rsidRDefault="006C2653" w:rsidP="00527E64">
            <w:pPr>
              <w:spacing w:line="324" w:lineRule="exact"/>
              <w:ind w:right="-108"/>
              <w:rPr>
                <w:sz w:val="28"/>
                <w:szCs w:val="28"/>
              </w:rPr>
            </w:pPr>
            <w:proofErr w:type="spellStart"/>
            <w:r w:rsidRPr="00F93885">
              <w:rPr>
                <w:sz w:val="28"/>
                <w:szCs w:val="28"/>
              </w:rPr>
              <w:t>Перков</w:t>
            </w:r>
            <w:proofErr w:type="spellEnd"/>
            <w:r w:rsidR="006E4864" w:rsidRPr="00F93885">
              <w:rPr>
                <w:sz w:val="28"/>
                <w:szCs w:val="28"/>
              </w:rPr>
              <w:t xml:space="preserve"> </w:t>
            </w:r>
            <w:r w:rsidRPr="00F93885">
              <w:rPr>
                <w:sz w:val="28"/>
                <w:szCs w:val="28"/>
              </w:rPr>
              <w:t>Юрий Сергеевич</w:t>
            </w:r>
          </w:p>
        </w:tc>
        <w:tc>
          <w:tcPr>
            <w:tcW w:w="7513" w:type="dxa"/>
            <w:hideMark/>
          </w:tcPr>
          <w:p w:rsidR="006C2653" w:rsidRPr="00F93885" w:rsidRDefault="006C2653" w:rsidP="00086A53">
            <w:pPr>
              <w:pStyle w:val="a5"/>
              <w:numPr>
                <w:ilvl w:val="0"/>
                <w:numId w:val="9"/>
              </w:numPr>
              <w:spacing w:line="324" w:lineRule="exact"/>
              <w:ind w:left="176" w:right="34" w:hanging="164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заместитель мэра городского округа по вопросам жизнеобеспечения города -</w:t>
            </w:r>
            <w:r w:rsidR="006E4864" w:rsidRPr="00F93885">
              <w:rPr>
                <w:sz w:val="28"/>
                <w:szCs w:val="28"/>
              </w:rPr>
              <w:t xml:space="preserve"> </w:t>
            </w:r>
            <w:r w:rsidRPr="00F93885">
              <w:rPr>
                <w:sz w:val="28"/>
                <w:szCs w:val="28"/>
              </w:rPr>
              <w:t xml:space="preserve">председатель Комитета </w:t>
            </w:r>
            <w:r w:rsidR="006E4864" w:rsidRPr="00F93885">
              <w:rPr>
                <w:sz w:val="28"/>
                <w:szCs w:val="28"/>
              </w:rPr>
              <w:t>жилищно-коммунального хозяйства</w:t>
            </w:r>
            <w:r w:rsidRPr="00F93885">
              <w:rPr>
                <w:sz w:val="28"/>
                <w:szCs w:val="28"/>
              </w:rPr>
              <w:t>, транспорт</w:t>
            </w:r>
            <w:r w:rsidR="006E4864" w:rsidRPr="00F93885">
              <w:rPr>
                <w:sz w:val="28"/>
                <w:szCs w:val="28"/>
              </w:rPr>
              <w:t>а</w:t>
            </w:r>
            <w:r w:rsidRPr="00F93885">
              <w:rPr>
                <w:sz w:val="28"/>
                <w:szCs w:val="28"/>
              </w:rPr>
              <w:t xml:space="preserve"> и связи администрации городского округа муниципального образования «город Саянск»</w:t>
            </w:r>
            <w:r w:rsidR="006E4864" w:rsidRPr="00F9388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6E4864" w:rsidRPr="00F93885" w:rsidTr="00D75AA0">
        <w:tc>
          <w:tcPr>
            <w:tcW w:w="2660" w:type="dxa"/>
            <w:hideMark/>
          </w:tcPr>
          <w:p w:rsidR="006E4864" w:rsidRPr="00F93885" w:rsidRDefault="006E4864" w:rsidP="006E4864">
            <w:pPr>
              <w:spacing w:line="324" w:lineRule="exact"/>
              <w:ind w:right="252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Минеева  Татьяна Юрьевна</w:t>
            </w:r>
          </w:p>
        </w:tc>
        <w:tc>
          <w:tcPr>
            <w:tcW w:w="7513" w:type="dxa"/>
            <w:hideMark/>
          </w:tcPr>
          <w:p w:rsidR="006E4864" w:rsidRPr="00F93885" w:rsidRDefault="006E4864" w:rsidP="00086A53">
            <w:pPr>
              <w:pStyle w:val="a5"/>
              <w:numPr>
                <w:ilvl w:val="0"/>
                <w:numId w:val="9"/>
              </w:numPr>
              <w:tabs>
                <w:tab w:val="left" w:pos="6609"/>
              </w:tabs>
              <w:spacing w:line="324" w:lineRule="exact"/>
              <w:ind w:left="176" w:hanging="164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секретарь комиссии.</w:t>
            </w:r>
          </w:p>
        </w:tc>
      </w:tr>
      <w:tr w:rsidR="006E4864" w:rsidRPr="00F93885" w:rsidTr="00D75AA0">
        <w:tc>
          <w:tcPr>
            <w:tcW w:w="2660" w:type="dxa"/>
            <w:hideMark/>
          </w:tcPr>
          <w:p w:rsidR="006E4864" w:rsidRPr="00F93885" w:rsidRDefault="006E4864" w:rsidP="004D7F8C">
            <w:pPr>
              <w:spacing w:line="324" w:lineRule="exact"/>
              <w:ind w:right="252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513" w:type="dxa"/>
            <w:hideMark/>
          </w:tcPr>
          <w:p w:rsidR="006E4864" w:rsidRPr="00F93885" w:rsidRDefault="006E4864" w:rsidP="006E4864">
            <w:pPr>
              <w:tabs>
                <w:tab w:val="left" w:pos="6609"/>
              </w:tabs>
              <w:spacing w:line="324" w:lineRule="exact"/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6E4864" w:rsidRPr="00F93885" w:rsidTr="00D75AA0">
        <w:tc>
          <w:tcPr>
            <w:tcW w:w="2660" w:type="dxa"/>
            <w:hideMark/>
          </w:tcPr>
          <w:p w:rsidR="006E4864" w:rsidRPr="00F93885" w:rsidRDefault="006E4864" w:rsidP="004D7F8C">
            <w:pPr>
              <w:spacing w:line="324" w:lineRule="exact"/>
              <w:ind w:right="252"/>
              <w:rPr>
                <w:sz w:val="28"/>
                <w:szCs w:val="28"/>
              </w:rPr>
            </w:pPr>
            <w:proofErr w:type="spellStart"/>
            <w:r w:rsidRPr="00F93885">
              <w:rPr>
                <w:sz w:val="28"/>
                <w:szCs w:val="28"/>
              </w:rPr>
              <w:t>Беляевский</w:t>
            </w:r>
            <w:proofErr w:type="spellEnd"/>
            <w:r w:rsidRPr="00F9388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7513" w:type="dxa"/>
            <w:hideMark/>
          </w:tcPr>
          <w:p w:rsidR="006E4864" w:rsidRPr="00F93885" w:rsidRDefault="006E4864" w:rsidP="001259A7">
            <w:pPr>
              <w:pStyle w:val="a5"/>
              <w:numPr>
                <w:ilvl w:val="0"/>
                <w:numId w:val="9"/>
              </w:numPr>
              <w:tabs>
                <w:tab w:val="left" w:pos="6609"/>
              </w:tabs>
              <w:spacing w:line="324" w:lineRule="exact"/>
              <w:ind w:left="175" w:hanging="163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 xml:space="preserve">председатель Комитета по архитектуре и градостроительству </w:t>
            </w:r>
            <w:r w:rsidR="00402390" w:rsidRPr="00F93885">
              <w:rPr>
                <w:sz w:val="28"/>
                <w:szCs w:val="28"/>
              </w:rPr>
              <w:t>администрации муниципального образования «город Саянск»;</w:t>
            </w:r>
          </w:p>
        </w:tc>
      </w:tr>
      <w:tr w:rsidR="00402390" w:rsidRPr="00F93885" w:rsidTr="00D75AA0">
        <w:tc>
          <w:tcPr>
            <w:tcW w:w="2660" w:type="dxa"/>
            <w:hideMark/>
          </w:tcPr>
          <w:p w:rsidR="00402390" w:rsidRPr="00F93885" w:rsidRDefault="00402390" w:rsidP="006519D1">
            <w:pPr>
              <w:rPr>
                <w:sz w:val="28"/>
                <w:szCs w:val="28"/>
              </w:rPr>
            </w:pPr>
            <w:proofErr w:type="spellStart"/>
            <w:r w:rsidRPr="00F93885">
              <w:rPr>
                <w:sz w:val="28"/>
                <w:szCs w:val="28"/>
              </w:rPr>
              <w:t>Захаревич</w:t>
            </w:r>
            <w:proofErr w:type="spellEnd"/>
            <w:r w:rsidRPr="00F93885">
              <w:rPr>
                <w:sz w:val="28"/>
                <w:szCs w:val="28"/>
              </w:rPr>
              <w:t xml:space="preserve"> Леонид Анатольевич</w:t>
            </w:r>
          </w:p>
        </w:tc>
        <w:tc>
          <w:tcPr>
            <w:tcW w:w="7513" w:type="dxa"/>
            <w:hideMark/>
          </w:tcPr>
          <w:p w:rsidR="00402390" w:rsidRPr="00F93885" w:rsidRDefault="00402390" w:rsidP="001F0AE9">
            <w:pPr>
              <w:pStyle w:val="a5"/>
              <w:numPr>
                <w:ilvl w:val="0"/>
                <w:numId w:val="9"/>
              </w:numPr>
              <w:spacing w:line="324" w:lineRule="exact"/>
              <w:ind w:left="175" w:right="34" w:hanging="163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 xml:space="preserve">руководитель муниципального </w:t>
            </w:r>
            <w:r w:rsidR="001F0AE9">
              <w:rPr>
                <w:sz w:val="28"/>
                <w:szCs w:val="28"/>
              </w:rPr>
              <w:t>казенного</w:t>
            </w:r>
            <w:r w:rsidR="001A20D5" w:rsidRPr="00F93885">
              <w:rPr>
                <w:sz w:val="28"/>
                <w:szCs w:val="28"/>
              </w:rPr>
              <w:t xml:space="preserve"> </w:t>
            </w:r>
            <w:r w:rsidRPr="00F93885">
              <w:rPr>
                <w:sz w:val="28"/>
                <w:szCs w:val="28"/>
              </w:rPr>
              <w:t>учреждения «Служба подготовки и обеспечения градостроительной деятельности» муниципального образования «город Саянск»;</w:t>
            </w:r>
          </w:p>
        </w:tc>
      </w:tr>
      <w:tr w:rsidR="00402390" w:rsidRPr="00F93885" w:rsidTr="00D75AA0">
        <w:tc>
          <w:tcPr>
            <w:tcW w:w="2660" w:type="dxa"/>
            <w:hideMark/>
          </w:tcPr>
          <w:p w:rsidR="00402390" w:rsidRPr="00F93885" w:rsidRDefault="00402390" w:rsidP="00402390">
            <w:pPr>
              <w:spacing w:line="324" w:lineRule="exact"/>
              <w:ind w:right="252"/>
              <w:rPr>
                <w:sz w:val="28"/>
                <w:szCs w:val="28"/>
              </w:rPr>
            </w:pPr>
            <w:proofErr w:type="spellStart"/>
            <w:r w:rsidRPr="00F93885">
              <w:rPr>
                <w:sz w:val="28"/>
                <w:szCs w:val="28"/>
              </w:rPr>
              <w:t>Плакина</w:t>
            </w:r>
            <w:proofErr w:type="spellEnd"/>
            <w:r w:rsidRPr="00F93885">
              <w:rPr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7513" w:type="dxa"/>
            <w:hideMark/>
          </w:tcPr>
          <w:p w:rsidR="00402390" w:rsidRPr="00F93885" w:rsidRDefault="00402390" w:rsidP="00527E64">
            <w:pPr>
              <w:pStyle w:val="a5"/>
              <w:numPr>
                <w:ilvl w:val="0"/>
                <w:numId w:val="9"/>
              </w:numPr>
              <w:tabs>
                <w:tab w:val="left" w:pos="6609"/>
              </w:tabs>
              <w:spacing w:line="324" w:lineRule="exact"/>
              <w:ind w:left="175" w:hanging="163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начальник Управления по экономике администрации городского округа муниципального образования «город Саянск»;</w:t>
            </w:r>
          </w:p>
        </w:tc>
      </w:tr>
      <w:tr w:rsidR="00402390" w:rsidRPr="00F93885" w:rsidTr="00D75AA0">
        <w:tc>
          <w:tcPr>
            <w:tcW w:w="2660" w:type="dxa"/>
            <w:hideMark/>
          </w:tcPr>
          <w:p w:rsidR="00402390" w:rsidRPr="00F93885" w:rsidRDefault="00402390" w:rsidP="00713CEE">
            <w:pPr>
              <w:spacing w:line="324" w:lineRule="exact"/>
              <w:ind w:right="252"/>
              <w:rPr>
                <w:sz w:val="28"/>
                <w:szCs w:val="28"/>
              </w:rPr>
            </w:pPr>
            <w:proofErr w:type="spellStart"/>
            <w:r w:rsidRPr="00F93885">
              <w:rPr>
                <w:sz w:val="28"/>
                <w:szCs w:val="28"/>
              </w:rPr>
              <w:t>Шелкунов</w:t>
            </w:r>
            <w:proofErr w:type="spellEnd"/>
            <w:r w:rsidRPr="00F93885">
              <w:rPr>
                <w:sz w:val="28"/>
                <w:szCs w:val="28"/>
              </w:rPr>
              <w:t xml:space="preserve"> </w:t>
            </w:r>
            <w:r w:rsidR="00713CEE" w:rsidRPr="00F93885">
              <w:rPr>
                <w:sz w:val="28"/>
                <w:szCs w:val="28"/>
              </w:rPr>
              <w:t>М</w:t>
            </w:r>
            <w:r w:rsidRPr="00F93885">
              <w:rPr>
                <w:sz w:val="28"/>
                <w:szCs w:val="28"/>
              </w:rPr>
              <w:t>ихаил Павлович</w:t>
            </w:r>
          </w:p>
        </w:tc>
        <w:tc>
          <w:tcPr>
            <w:tcW w:w="7513" w:type="dxa"/>
            <w:hideMark/>
          </w:tcPr>
          <w:p w:rsidR="00402390" w:rsidRPr="00F93885" w:rsidRDefault="00713CEE" w:rsidP="001259A7">
            <w:pPr>
              <w:pStyle w:val="a5"/>
              <w:tabs>
                <w:tab w:val="left" w:pos="176"/>
                <w:tab w:val="left" w:pos="317"/>
              </w:tabs>
              <w:ind w:left="175" w:hanging="141"/>
              <w:jc w:val="both"/>
              <w:rPr>
                <w:sz w:val="28"/>
                <w:szCs w:val="28"/>
              </w:rPr>
            </w:pPr>
            <w:r w:rsidRPr="00F93885">
              <w:rPr>
                <w:sz w:val="28"/>
                <w:szCs w:val="28"/>
              </w:rPr>
              <w:t>–</w:t>
            </w:r>
            <w:r w:rsidR="001259A7">
              <w:rPr>
                <w:sz w:val="28"/>
                <w:szCs w:val="28"/>
              </w:rPr>
              <w:t> </w:t>
            </w:r>
            <w:r w:rsidR="00402390" w:rsidRPr="00F93885">
              <w:rPr>
                <w:sz w:val="28"/>
                <w:szCs w:val="28"/>
              </w:rPr>
              <w:t>председатель Комитета по управлению имуществом администрации муниципального образования «город Саянск».</w:t>
            </w:r>
          </w:p>
        </w:tc>
      </w:tr>
    </w:tbl>
    <w:p w:rsidR="006C2653" w:rsidRPr="00F93885" w:rsidRDefault="006C2653" w:rsidP="006C2653">
      <w:pPr>
        <w:shd w:val="clear" w:color="auto" w:fill="FFFFFF"/>
        <w:spacing w:line="324" w:lineRule="exact"/>
        <w:ind w:right="252"/>
        <w:rPr>
          <w:sz w:val="28"/>
          <w:szCs w:val="28"/>
        </w:rPr>
      </w:pPr>
    </w:p>
    <w:p w:rsidR="00F93885" w:rsidRDefault="00F93885" w:rsidP="006C2653">
      <w:pPr>
        <w:rPr>
          <w:sz w:val="28"/>
          <w:szCs w:val="28"/>
        </w:rPr>
      </w:pPr>
    </w:p>
    <w:p w:rsidR="006C2653" w:rsidRPr="00F93885" w:rsidRDefault="006C2653" w:rsidP="006C2653">
      <w:pPr>
        <w:rPr>
          <w:sz w:val="28"/>
          <w:szCs w:val="28"/>
        </w:rPr>
      </w:pPr>
      <w:r w:rsidRPr="00F93885">
        <w:rPr>
          <w:sz w:val="28"/>
          <w:szCs w:val="28"/>
        </w:rPr>
        <w:t xml:space="preserve">Мэр городского округа муниципального </w:t>
      </w:r>
    </w:p>
    <w:p w:rsidR="006C2653" w:rsidRPr="00F93885" w:rsidRDefault="006C2653" w:rsidP="006C2653">
      <w:pPr>
        <w:rPr>
          <w:sz w:val="28"/>
          <w:szCs w:val="28"/>
        </w:rPr>
      </w:pPr>
      <w:r w:rsidRPr="00F93885">
        <w:rPr>
          <w:sz w:val="28"/>
          <w:szCs w:val="28"/>
        </w:rPr>
        <w:t>образования «город Саянск»</w:t>
      </w:r>
      <w:r w:rsidRPr="00F93885">
        <w:rPr>
          <w:sz w:val="28"/>
          <w:szCs w:val="28"/>
        </w:rPr>
        <w:tab/>
      </w:r>
      <w:r w:rsidRPr="00F93885">
        <w:rPr>
          <w:sz w:val="28"/>
          <w:szCs w:val="28"/>
        </w:rPr>
        <w:tab/>
      </w:r>
      <w:r w:rsidRPr="00F93885">
        <w:rPr>
          <w:sz w:val="28"/>
          <w:szCs w:val="28"/>
        </w:rPr>
        <w:tab/>
      </w:r>
      <w:r w:rsidRPr="00F93885">
        <w:rPr>
          <w:sz w:val="28"/>
          <w:szCs w:val="28"/>
        </w:rPr>
        <w:tab/>
      </w:r>
      <w:r w:rsidRPr="00F93885">
        <w:rPr>
          <w:sz w:val="28"/>
          <w:szCs w:val="28"/>
        </w:rPr>
        <w:tab/>
      </w:r>
      <w:r w:rsidRPr="00F93885">
        <w:rPr>
          <w:sz w:val="28"/>
          <w:szCs w:val="28"/>
        </w:rPr>
        <w:tab/>
      </w:r>
      <w:r w:rsidR="00E43B13" w:rsidRPr="00F93885">
        <w:rPr>
          <w:sz w:val="28"/>
          <w:szCs w:val="28"/>
        </w:rPr>
        <w:t>О.В.Боровский</w:t>
      </w:r>
    </w:p>
    <w:p w:rsidR="00D75AA0" w:rsidRPr="00F93885" w:rsidRDefault="00D75AA0" w:rsidP="006C2653">
      <w:pPr>
        <w:rPr>
          <w:sz w:val="28"/>
          <w:szCs w:val="28"/>
        </w:rPr>
      </w:pPr>
    </w:p>
    <w:p w:rsidR="006C2653" w:rsidRPr="00F93885" w:rsidRDefault="006C2653" w:rsidP="006C2653">
      <w:pPr>
        <w:rPr>
          <w:sz w:val="28"/>
          <w:szCs w:val="28"/>
        </w:rPr>
      </w:pPr>
      <w:r w:rsidRPr="00F93885">
        <w:rPr>
          <w:sz w:val="28"/>
          <w:szCs w:val="28"/>
        </w:rPr>
        <w:t>исп. Минеева Т.Ю.</w:t>
      </w:r>
    </w:p>
    <w:p w:rsidR="00B96DF6" w:rsidRDefault="006C2653">
      <w:r w:rsidRPr="00F93885">
        <w:rPr>
          <w:sz w:val="28"/>
          <w:szCs w:val="28"/>
        </w:rPr>
        <w:t>тел. 5-72-42</w:t>
      </w:r>
    </w:p>
    <w:sectPr w:rsidR="00B96DF6" w:rsidSect="00D75A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CFE"/>
    <w:multiLevelType w:val="hybridMultilevel"/>
    <w:tmpl w:val="FF7E2A04"/>
    <w:lvl w:ilvl="0" w:tplc="C8EA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1E30"/>
    <w:multiLevelType w:val="hybridMultilevel"/>
    <w:tmpl w:val="C85E7458"/>
    <w:lvl w:ilvl="0" w:tplc="F348BFB0">
      <w:numFmt w:val="bullet"/>
      <w:lvlText w:val="–"/>
      <w:lvlJc w:val="left"/>
      <w:pPr>
        <w:tabs>
          <w:tab w:val="num" w:pos="284"/>
        </w:tabs>
        <w:ind w:left="284" w:hanging="284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E3B52"/>
    <w:multiLevelType w:val="multilevel"/>
    <w:tmpl w:val="2F902F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D39A5"/>
    <w:multiLevelType w:val="hybridMultilevel"/>
    <w:tmpl w:val="7F3A4A9A"/>
    <w:lvl w:ilvl="0" w:tplc="C8EA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E03FC"/>
    <w:multiLevelType w:val="hybridMultilevel"/>
    <w:tmpl w:val="3626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71D02"/>
    <w:multiLevelType w:val="multilevel"/>
    <w:tmpl w:val="2F902F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653"/>
    <w:rsid w:val="00006F6D"/>
    <w:rsid w:val="00086A53"/>
    <w:rsid w:val="001259A7"/>
    <w:rsid w:val="001A20D5"/>
    <w:rsid w:val="001A7CE1"/>
    <w:rsid w:val="001F0AE9"/>
    <w:rsid w:val="00350F10"/>
    <w:rsid w:val="00402390"/>
    <w:rsid w:val="004D5F60"/>
    <w:rsid w:val="004D7F8C"/>
    <w:rsid w:val="00527E64"/>
    <w:rsid w:val="005C0BA2"/>
    <w:rsid w:val="005D3624"/>
    <w:rsid w:val="005F79DD"/>
    <w:rsid w:val="006C2653"/>
    <w:rsid w:val="006E4864"/>
    <w:rsid w:val="00713CEE"/>
    <w:rsid w:val="007338C3"/>
    <w:rsid w:val="007E447E"/>
    <w:rsid w:val="00960A18"/>
    <w:rsid w:val="009A5D16"/>
    <w:rsid w:val="009A7DD0"/>
    <w:rsid w:val="00A44A8C"/>
    <w:rsid w:val="00AD78E0"/>
    <w:rsid w:val="00B96DF6"/>
    <w:rsid w:val="00BA67D3"/>
    <w:rsid w:val="00C607F2"/>
    <w:rsid w:val="00CC5F61"/>
    <w:rsid w:val="00D10CE6"/>
    <w:rsid w:val="00D75AA0"/>
    <w:rsid w:val="00E02A87"/>
    <w:rsid w:val="00E43B13"/>
    <w:rsid w:val="00F9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2653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6C265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C265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6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C26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6C26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C2653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6C2653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List Paragraph"/>
    <w:basedOn w:val="a"/>
    <w:uiPriority w:val="34"/>
    <w:qFormat/>
    <w:rsid w:val="006C2653"/>
    <w:pPr>
      <w:ind w:left="720"/>
      <w:contextualSpacing/>
    </w:pPr>
  </w:style>
  <w:style w:type="paragraph" w:customStyle="1" w:styleId="ConsPlusNormal">
    <w:name w:val="ConsPlusNormal"/>
    <w:rsid w:val="006C2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52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2015-04-06T05:24:00Z</cp:lastPrinted>
  <dcterms:created xsi:type="dcterms:W3CDTF">2015-04-07T03:25:00Z</dcterms:created>
  <dcterms:modified xsi:type="dcterms:W3CDTF">2015-04-07T03:25:00Z</dcterms:modified>
</cp:coreProperties>
</file>