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37" w:rsidRDefault="00BB5237" w:rsidP="00BB5237">
      <w:pPr>
        <w:pStyle w:val="a3"/>
      </w:pPr>
      <w:r>
        <w:t xml:space="preserve">Администрация городского округа муниципального образования </w:t>
      </w:r>
    </w:p>
    <w:p w:rsidR="00BB5237" w:rsidRDefault="00BB5237" w:rsidP="00BB5237">
      <w:pPr>
        <w:pStyle w:val="a3"/>
        <w:rPr>
          <w:sz w:val="28"/>
        </w:rPr>
      </w:pPr>
      <w:r>
        <w:t>«город Саянск»</w:t>
      </w:r>
    </w:p>
    <w:p w:rsidR="00BB5237" w:rsidRPr="00FB49EE" w:rsidRDefault="00BB5237" w:rsidP="00BB5237">
      <w:pPr>
        <w:spacing w:line="240" w:lineRule="auto"/>
        <w:ind w:right="1700"/>
        <w:jc w:val="center"/>
        <w:rPr>
          <w:sz w:val="20"/>
          <w:szCs w:val="20"/>
        </w:rPr>
      </w:pPr>
    </w:p>
    <w:p w:rsidR="00BB5237" w:rsidRDefault="00BB5237" w:rsidP="00BB5237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B5237" w:rsidRPr="00FB49EE" w:rsidRDefault="00BB5237" w:rsidP="00BB523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43"/>
        <w:gridCol w:w="1848"/>
        <w:gridCol w:w="540"/>
        <w:gridCol w:w="1951"/>
      </w:tblGrid>
      <w:tr w:rsidR="00BB5237" w:rsidTr="008804DB">
        <w:trPr>
          <w:cantSplit/>
          <w:trHeight w:val="244"/>
        </w:trPr>
        <w:tc>
          <w:tcPr>
            <w:tcW w:w="643" w:type="dxa"/>
            <w:hideMark/>
          </w:tcPr>
          <w:p w:rsidR="00BB5237" w:rsidRDefault="00BB5237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237" w:rsidRDefault="00D62E1A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19.01.2015</w:t>
            </w:r>
          </w:p>
        </w:tc>
        <w:tc>
          <w:tcPr>
            <w:tcW w:w="540" w:type="dxa"/>
            <w:hideMark/>
          </w:tcPr>
          <w:p w:rsidR="00BB5237" w:rsidRDefault="00BB5237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237" w:rsidRDefault="00D62E1A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110-46-5-15</w:t>
            </w:r>
          </w:p>
        </w:tc>
      </w:tr>
      <w:tr w:rsidR="00BB5237" w:rsidTr="008804DB">
        <w:trPr>
          <w:cantSplit/>
          <w:trHeight w:val="244"/>
        </w:trPr>
        <w:tc>
          <w:tcPr>
            <w:tcW w:w="4982" w:type="dxa"/>
            <w:gridSpan w:val="4"/>
            <w:hideMark/>
          </w:tcPr>
          <w:p w:rsidR="00BB5237" w:rsidRDefault="00BB5237" w:rsidP="008804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</w:p>
        </w:tc>
      </w:tr>
    </w:tbl>
    <w:p w:rsidR="00BB5237" w:rsidRDefault="00BB5237" w:rsidP="00BB5237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949"/>
        <w:gridCol w:w="180"/>
        <w:gridCol w:w="4822"/>
        <w:gridCol w:w="1378"/>
      </w:tblGrid>
      <w:tr w:rsidR="00BB5237" w:rsidTr="00194BAD">
        <w:trPr>
          <w:cantSplit/>
          <w:trHeight w:val="1353"/>
        </w:trPr>
        <w:tc>
          <w:tcPr>
            <w:tcW w:w="180" w:type="dxa"/>
            <w:hideMark/>
          </w:tcPr>
          <w:p w:rsidR="00BB5237" w:rsidRDefault="00BB5237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hideMark/>
          </w:tcPr>
          <w:p w:rsidR="00BB5237" w:rsidRDefault="00BB5237" w:rsidP="008804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B5237" w:rsidRDefault="00BB5237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hideMark/>
          </w:tcPr>
          <w:p w:rsidR="00BB5237" w:rsidRPr="00194BAD" w:rsidRDefault="00BB5237" w:rsidP="00194B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19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признании </w:t>
            </w:r>
            <w:proofErr w:type="gramStart"/>
            <w:r w:rsidR="00194BAD">
              <w:rPr>
                <w:rFonts w:ascii="Times New Roman" w:eastAsia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="0019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силу отдельных муниципальных правовых актов</w:t>
            </w:r>
          </w:p>
        </w:tc>
        <w:tc>
          <w:tcPr>
            <w:tcW w:w="1378" w:type="dxa"/>
            <w:hideMark/>
          </w:tcPr>
          <w:p w:rsidR="00BB5237" w:rsidRDefault="00BB5237" w:rsidP="00194B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B5237" w:rsidRDefault="00BB5237" w:rsidP="00BB5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94B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C0D28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3C0D28">
        <w:rPr>
          <w:rFonts w:ascii="Times New Roman" w:eastAsia="Times New Roman" w:hAnsi="Times New Roman" w:cs="Times New Roman"/>
          <w:sz w:val="28"/>
          <w:szCs w:val="28"/>
        </w:rPr>
        <w:t>упорядочения деятельности коллегиальных органов администрации городского округа муниципального</w:t>
      </w:r>
      <w:proofErr w:type="gramEnd"/>
      <w:r w:rsidR="003C0D2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«город Саянск», руководствуясь статьей 43 Федерального закона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</w:p>
    <w:p w:rsidR="003C0D28" w:rsidRDefault="00BB5237" w:rsidP="003C0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r w:rsidR="003C0D28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3C0D28" w:rsidRDefault="003C0D28" w:rsidP="003C0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распоряжение администрации городского округа муниципального образования «город Саянск» от 25.11.2011 3 110-46-686-11 «О создании рабочей группы по организации перехода на межведомственное взаимодействие при предоставлении муниципальных услуг»</w:t>
      </w:r>
    </w:p>
    <w:p w:rsidR="00BB5237" w:rsidRDefault="003C0D28" w:rsidP="00194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распоряжение администрации городского округа муниципального образования «город Саянск» от 27.04.2012</w:t>
      </w:r>
      <w:r w:rsidR="004B763B">
        <w:rPr>
          <w:rFonts w:ascii="Times New Roman" w:eastAsia="Times New Roman" w:hAnsi="Times New Roman" w:cs="Times New Roman"/>
          <w:sz w:val="28"/>
          <w:szCs w:val="28"/>
        </w:rPr>
        <w:t xml:space="preserve"> № 110-46-283-12 «</w:t>
      </w:r>
      <w:r w:rsidR="00194BAD">
        <w:rPr>
          <w:rFonts w:ascii="Times New Roman" w:eastAsia="Times New Roman" w:hAnsi="Times New Roman" w:cs="Times New Roman"/>
          <w:sz w:val="28"/>
          <w:szCs w:val="28"/>
        </w:rPr>
        <w:t>О внесении изменении в приложение к распоряжению администрации городского округа муниципального образования «город Саянск»</w:t>
      </w:r>
    </w:p>
    <w:p w:rsidR="00BB5237" w:rsidRDefault="00194BAD" w:rsidP="00BB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B5237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распоряжение </w:t>
      </w:r>
      <w:r w:rsidR="00BB5237">
        <w:rPr>
          <w:rFonts w:ascii="Times New Roman" w:eastAsia="Times New Roman" w:hAnsi="Times New Roman" w:cs="Times New Roman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194BAD" w:rsidRDefault="00194BAD" w:rsidP="00BB5237">
      <w:pPr>
        <w:pStyle w:val="a5"/>
        <w:ind w:firstLine="0"/>
        <w:jc w:val="both"/>
        <w:rPr>
          <w:szCs w:val="28"/>
        </w:rPr>
      </w:pPr>
    </w:p>
    <w:p w:rsidR="00BB5237" w:rsidRDefault="00173DB0" w:rsidP="00BB5237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Мэр городского округа</w:t>
      </w:r>
      <w:r>
        <w:rPr>
          <w:szCs w:val="28"/>
        </w:rPr>
        <w:tab/>
        <w:t>О.В. Боровский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«город Саянск» 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194BAD" w:rsidRDefault="00194BAD" w:rsidP="00BB5237">
      <w:pPr>
        <w:pStyle w:val="a5"/>
        <w:ind w:firstLine="0"/>
        <w:jc w:val="both"/>
        <w:rPr>
          <w:szCs w:val="28"/>
        </w:rPr>
      </w:pP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194BAD" w:rsidRDefault="00194BAD" w:rsidP="00BB5237">
      <w:pPr>
        <w:pStyle w:val="a5"/>
        <w:ind w:firstLine="0"/>
        <w:jc w:val="both"/>
        <w:rPr>
          <w:szCs w:val="28"/>
        </w:rPr>
      </w:pPr>
    </w:p>
    <w:p w:rsidR="00BB5237" w:rsidRDefault="00BB5237" w:rsidP="00BB5237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Исп. Сергеева Е.Ю.</w:t>
      </w:r>
    </w:p>
    <w:p w:rsidR="00BB5237" w:rsidRDefault="00BB5237" w:rsidP="00BB52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5-65-40</w:t>
      </w:r>
    </w:p>
    <w:p w:rsidR="00BB5237" w:rsidRDefault="00BB5237" w:rsidP="00BB5237"/>
    <w:p w:rsidR="00113173" w:rsidRDefault="00113173"/>
    <w:sectPr w:rsidR="00113173" w:rsidSect="00194BA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B5237"/>
    <w:rsid w:val="00113173"/>
    <w:rsid w:val="00173DB0"/>
    <w:rsid w:val="001920AB"/>
    <w:rsid w:val="00194BAD"/>
    <w:rsid w:val="00285902"/>
    <w:rsid w:val="003C0D28"/>
    <w:rsid w:val="004B763B"/>
    <w:rsid w:val="00632CBB"/>
    <w:rsid w:val="00912F10"/>
    <w:rsid w:val="00B330C2"/>
    <w:rsid w:val="00BB5237"/>
    <w:rsid w:val="00D62E1A"/>
    <w:rsid w:val="00D6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02"/>
  </w:style>
  <w:style w:type="paragraph" w:styleId="1">
    <w:name w:val="heading 1"/>
    <w:basedOn w:val="a"/>
    <w:next w:val="a"/>
    <w:link w:val="10"/>
    <w:qFormat/>
    <w:rsid w:val="00BB52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3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B523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B523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BB52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B52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B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BB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2015-03-26T08:39:00Z</cp:lastPrinted>
  <dcterms:created xsi:type="dcterms:W3CDTF">2015-04-08T02:12:00Z</dcterms:created>
  <dcterms:modified xsi:type="dcterms:W3CDTF">2015-04-08T02:12:00Z</dcterms:modified>
</cp:coreProperties>
</file>