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A9" w:rsidRDefault="00B132DA" w:rsidP="004072A9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</w:t>
      </w:r>
    </w:p>
    <w:p w:rsidR="00B132DA" w:rsidRPr="00EC1FB4" w:rsidRDefault="00B132DA" w:rsidP="004072A9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D12E86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028.07.2015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D12E86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110-46-571-15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г.Саянск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Pr="00B17B66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17B66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частями 6, 7 статьи 11 Федерального закона от 27.07.2010 № </w:t>
      </w:r>
      <w:r w:rsidR="004072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17B66">
        <w:rPr>
          <w:rFonts w:ascii="Times New Roman" w:eastAsia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 w:rsidRPr="00B17B66"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30.01.2015 № 110-37-104-15.</w:t>
      </w:r>
    </w:p>
    <w:p w:rsidR="00B132DA" w:rsidRPr="00B17B66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B66"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</w:t>
      </w:r>
      <w:r w:rsidR="00831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7B66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E66464" w:rsidRDefault="00157F18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B6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D1E38">
        <w:rPr>
          <w:rFonts w:ascii="Times New Roman" w:eastAsia="Times New Roman" w:hAnsi="Times New Roman" w:cs="Times New Roman"/>
          <w:sz w:val="28"/>
          <w:szCs w:val="28"/>
        </w:rPr>
        <w:t>1.1. Р</w:t>
      </w:r>
      <w:r w:rsidR="0047174B">
        <w:rPr>
          <w:rFonts w:ascii="Times New Roman" w:eastAsia="Times New Roman" w:hAnsi="Times New Roman" w:cs="Times New Roman"/>
          <w:sz w:val="28"/>
          <w:szCs w:val="28"/>
        </w:rPr>
        <w:t>аздел</w:t>
      </w:r>
      <w:r w:rsidR="00CD1E3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831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E3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310B8">
        <w:rPr>
          <w:rFonts w:ascii="Times New Roman" w:eastAsia="Times New Roman" w:hAnsi="Times New Roman" w:cs="Times New Roman"/>
          <w:sz w:val="28"/>
          <w:szCs w:val="28"/>
        </w:rPr>
        <w:t>слуг</w:t>
      </w:r>
      <w:r w:rsidR="00CD1E3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13F17">
        <w:rPr>
          <w:rFonts w:ascii="Times New Roman" w:eastAsia="Times New Roman" w:hAnsi="Times New Roman" w:cs="Times New Roman"/>
          <w:sz w:val="28"/>
          <w:szCs w:val="28"/>
        </w:rPr>
        <w:t>, которые являются необходимыми и обязательными для предоставления муниципальных услуг и включены в перечень, утвержденной Думой городск</w:t>
      </w:r>
      <w:r w:rsidR="0047174B">
        <w:rPr>
          <w:rFonts w:ascii="Times New Roman" w:eastAsia="Times New Roman" w:hAnsi="Times New Roman" w:cs="Times New Roman"/>
          <w:sz w:val="28"/>
          <w:szCs w:val="28"/>
        </w:rPr>
        <w:t>ого округа муниципального образ</w:t>
      </w:r>
      <w:r w:rsidR="00B13F17">
        <w:rPr>
          <w:rFonts w:ascii="Times New Roman" w:eastAsia="Times New Roman" w:hAnsi="Times New Roman" w:cs="Times New Roman"/>
          <w:sz w:val="28"/>
          <w:szCs w:val="28"/>
        </w:rPr>
        <w:t>ования «город Саянск»</w:t>
      </w:r>
      <w:r w:rsidR="00CD1E38">
        <w:rPr>
          <w:rFonts w:ascii="Times New Roman" w:eastAsia="Times New Roman" w:hAnsi="Times New Roman" w:cs="Times New Roman"/>
          <w:sz w:val="28"/>
          <w:szCs w:val="28"/>
        </w:rPr>
        <w:t>, изложить в редакции, согласно Приложению № 1 к настоящему распоряжению.</w:t>
      </w:r>
    </w:p>
    <w:p w:rsidR="00E66464" w:rsidRDefault="00CD1E38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1.2. Р</w:t>
      </w:r>
      <w:r w:rsidR="0047174B">
        <w:rPr>
          <w:rFonts w:ascii="Times New Roman" w:eastAsia="Times New Roman" w:hAnsi="Times New Roman" w:cs="Times New Roman"/>
          <w:sz w:val="28"/>
          <w:szCs w:val="28"/>
        </w:rPr>
        <w:t>аздел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Муниципальные функции</w:t>
      </w:r>
      <w:r w:rsidR="0047174B">
        <w:rPr>
          <w:rFonts w:ascii="Times New Roman" w:eastAsia="Times New Roman" w:hAnsi="Times New Roman" w:cs="Times New Roman"/>
          <w:sz w:val="28"/>
          <w:szCs w:val="28"/>
        </w:rPr>
        <w:t xml:space="preserve"> по осуществлению муниципального контроля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</w:rPr>
        <w:t>, изложить в редакции, согласно Приложению № 2 к настоящему распоряжению.</w:t>
      </w:r>
    </w:p>
    <w:p w:rsidR="006E6180" w:rsidRDefault="006E6180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5469">
        <w:rPr>
          <w:rFonts w:ascii="Times New Roman" w:hAnsi="Times New Roman" w:cs="Times New Roman"/>
          <w:sz w:val="28"/>
          <w:szCs w:val="28"/>
        </w:rPr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166A" w:rsidRDefault="0069166A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464" w:rsidRDefault="00E66464" w:rsidP="00E66464">
      <w:pPr>
        <w:tabs>
          <w:tab w:val="left" w:pos="75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О. В. Боровский</w:t>
      </w:r>
    </w:p>
    <w:p w:rsidR="00E66464" w:rsidRDefault="00E66464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9166A" w:rsidRDefault="00E66464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</w:t>
      </w:r>
    </w:p>
    <w:p w:rsidR="0069166A" w:rsidRDefault="0069166A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66A" w:rsidRPr="00E66464" w:rsidRDefault="00E66464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464">
        <w:rPr>
          <w:rFonts w:ascii="Times New Roman" w:eastAsia="Times New Roman" w:hAnsi="Times New Roman" w:cs="Times New Roman"/>
          <w:sz w:val="24"/>
          <w:szCs w:val="24"/>
        </w:rPr>
        <w:t>Исп. Сергеева Е.Ю.</w:t>
      </w:r>
    </w:p>
    <w:p w:rsidR="00E66464" w:rsidRPr="00E66464" w:rsidRDefault="00E66464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464">
        <w:rPr>
          <w:rFonts w:ascii="Times New Roman" w:eastAsia="Times New Roman" w:hAnsi="Times New Roman" w:cs="Times New Roman"/>
          <w:sz w:val="24"/>
          <w:szCs w:val="24"/>
        </w:rPr>
        <w:t>Тел. 5 65 40</w:t>
      </w:r>
    </w:p>
    <w:p w:rsidR="004072A9" w:rsidRDefault="004072A9" w:rsidP="00E66464">
      <w:pPr>
        <w:rPr>
          <w:rFonts w:ascii="Times New Roman" w:hAnsi="Times New Roman" w:cs="Times New Roman"/>
          <w:b/>
          <w:bCs/>
          <w:sz w:val="24"/>
          <w:szCs w:val="24"/>
        </w:rPr>
        <w:sectPr w:rsidR="004072A9" w:rsidSect="00CD1E38">
          <w:pgSz w:w="11906" w:h="16838"/>
          <w:pgMar w:top="426" w:right="851" w:bottom="709" w:left="993" w:header="709" w:footer="709" w:gutter="0"/>
          <w:cols w:space="708"/>
          <w:docGrid w:linePitch="360"/>
        </w:sectPr>
      </w:pPr>
      <w:bookmarkStart w:id="1" w:name="Par195"/>
      <w:bookmarkStart w:id="2" w:name="Par201"/>
      <w:bookmarkEnd w:id="1"/>
      <w:bookmarkEnd w:id="2"/>
    </w:p>
    <w:p w:rsidR="0047174B" w:rsidRDefault="0047174B" w:rsidP="00E664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к распоряжению администрации </w:t>
      </w:r>
    </w:p>
    <w:p w:rsidR="003C1DE2" w:rsidRDefault="0047174B" w:rsidP="00E664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городского округа муниципального образования «город Саянск»</w:t>
      </w:r>
    </w:p>
    <w:p w:rsidR="0047174B" w:rsidRDefault="0047174B" w:rsidP="00E664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12E86">
        <w:rPr>
          <w:rFonts w:ascii="Times New Roman" w:eastAsia="Times New Roman" w:hAnsi="Times New Roman" w:cs="Times New Roman"/>
          <w:sz w:val="24"/>
          <w:szCs w:val="24"/>
        </w:rPr>
        <w:t>08.07.2015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D12E86">
        <w:rPr>
          <w:rFonts w:ascii="Times New Roman" w:eastAsia="Times New Roman" w:hAnsi="Times New Roman" w:cs="Times New Roman"/>
          <w:sz w:val="24"/>
          <w:szCs w:val="24"/>
        </w:rPr>
        <w:t>110-46-571-15</w:t>
      </w:r>
    </w:p>
    <w:p w:rsidR="003C1DE2" w:rsidRDefault="003C1DE2" w:rsidP="00471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66" w:type="dxa"/>
        <w:tblInd w:w="-88" w:type="dxa"/>
        <w:tblLayout w:type="fixed"/>
        <w:tblLook w:val="01E0"/>
      </w:tblPr>
      <w:tblGrid>
        <w:gridCol w:w="763"/>
        <w:gridCol w:w="2810"/>
        <w:gridCol w:w="2704"/>
        <w:gridCol w:w="1278"/>
        <w:gridCol w:w="12"/>
        <w:gridCol w:w="3363"/>
        <w:gridCol w:w="2394"/>
        <w:gridCol w:w="55"/>
        <w:gridCol w:w="2187"/>
      </w:tblGrid>
      <w:tr w:rsidR="00C24AB8" w:rsidRPr="003C1DE2" w:rsidTr="0058729A">
        <w:trPr>
          <w:trHeight w:val="586"/>
        </w:trPr>
        <w:tc>
          <w:tcPr>
            <w:tcW w:w="15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8" w:rsidRPr="00C24AB8" w:rsidRDefault="00C24AB8" w:rsidP="00C24AB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Услуги, </w:t>
            </w:r>
            <w:r w:rsidRPr="00C24AB8">
              <w:rPr>
                <w:rFonts w:ascii="Times New Roman" w:hAnsi="Times New Roman" w:cs="Times New Roman"/>
                <w:bCs/>
                <w:sz w:val="24"/>
                <w:szCs w:val="24"/>
              </w:rPr>
              <w:t>которые являются необходимыми и обязательными для предоставления муниципальных услуг и включены в перечень, утвержденной Думой городского округа муниципального образования «город Саянск»</w:t>
            </w:r>
          </w:p>
        </w:tc>
      </w:tr>
      <w:tr w:rsidR="003C1DE2" w:rsidRPr="003C1DE2" w:rsidTr="0049149D">
        <w:trPr>
          <w:trHeight w:val="298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3154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DE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FE4E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DE2">
              <w:rPr>
                <w:rFonts w:ascii="Times New Roman" w:hAnsi="Times New Roman" w:cs="Times New Roman"/>
                <w:sz w:val="24"/>
                <w:szCs w:val="24"/>
              </w:rPr>
              <w:t>Услуги, являющиеся необходимыми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бязательными для предоставления </w:t>
            </w:r>
            <w:r w:rsidRPr="003C1DE2">
              <w:rPr>
                <w:rFonts w:ascii="Times New Roman" w:hAnsi="Times New Roman" w:cs="Times New Roman"/>
                <w:sz w:val="24"/>
                <w:szCs w:val="24"/>
              </w:rPr>
              <w:t>муниципальных услуг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FE4EB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DE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Организации, предоставляющие необходимые и обязательные услуги и участвующие в предоставлении муниципальных услуг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FE4EB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DE2">
              <w:rPr>
                <w:rFonts w:ascii="Times New Roman" w:hAnsi="Times New Roman" w:cs="Times New Roman"/>
                <w:bCs/>
                <w:sz w:val="24"/>
                <w:szCs w:val="24"/>
              </w:rPr>
              <w:t>Оплата услуги (за счёт средств заявителя/безвозмездно)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FE4EB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DE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муниципальной услуги, для оказания которой необходимо предоставление обязательной и необходимой услуги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FE4EB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DE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Нормативный правовой акт,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1DE2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устанавливающий обязательность предоставления заявителем документа для получения услуги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FE4EB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D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 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3C1DE2">
              <w:rPr>
                <w:rFonts w:ascii="Times New Roman" w:hAnsi="Times New Roman" w:cs="Times New Roman"/>
                <w:bCs/>
                <w:sz w:val="24"/>
                <w:szCs w:val="24"/>
              </w:rPr>
              <w:t>зимания с заявите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 платы за предоставление </w:t>
            </w:r>
            <w:r w:rsidRPr="003C1DE2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</w:p>
        </w:tc>
      </w:tr>
      <w:tr w:rsidR="003C1DE2" w:rsidRPr="003C1DE2" w:rsidTr="0049149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3C1DE2">
            <w:pPr>
              <w:tabs>
                <w:tab w:val="center" w:pos="21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3C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3C1D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2470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3C1D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3C1D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E2" w:rsidRPr="003C1DE2" w:rsidRDefault="003C1DE2" w:rsidP="003C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601F" w:rsidRPr="003C1DE2" w:rsidTr="007119D9">
        <w:trPr>
          <w:trHeight w:val="265"/>
        </w:trPr>
        <w:tc>
          <w:tcPr>
            <w:tcW w:w="15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01F" w:rsidRPr="00B4601F" w:rsidRDefault="00B4601F" w:rsidP="00B460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01F">
              <w:rPr>
                <w:rFonts w:ascii="Times New Roman" w:hAnsi="Times New Roman" w:cs="Times New Roman"/>
                <w:bCs/>
                <w:sz w:val="24"/>
                <w:szCs w:val="24"/>
              </w:rPr>
              <w:t>1. В сфере жилищных правоотношений</w:t>
            </w:r>
          </w:p>
        </w:tc>
      </w:tr>
      <w:tr w:rsidR="00ED1646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 xml:space="preserve">Выдача документа, подтверждающего наличие (отсутствие) жилых помещений в собственности гражданина заявителя или членов его семьи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Органы (организации), осуществляющие техническую инвентаризацию жилищного фонда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граждан на учет в качестве нуждающихся в жилых помещениях, предоставляемых по договорам социального найма, </w:t>
            </w:r>
          </w:p>
          <w:p w:rsidR="00ED1646" w:rsidRPr="00ED1646" w:rsidRDefault="00ED1646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фонда,</w:t>
            </w:r>
          </w:p>
          <w:p w:rsidR="00ED1646" w:rsidRPr="00ED1646" w:rsidRDefault="00ED1646" w:rsidP="00FE4E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Приватизация жилых помещений муниципального жилищного фонда  </w:t>
            </w: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«город Саянск».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ED164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Жилищный кодекс РФ; Закон Иркутской области от 17.12.2008 N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</w:t>
            </w: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отдельных вопросах определения общей площади жилого помещения, предоставляемого гражданину по договору социального найма»; Закон Иркутской области от 17.12.2008 N 125-оз «О порядке признания граждан малоимущими,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предоставления гражданам по договорам социального найма жилых помещений муниципального жилищного фонда в Иркутской области»; Закон РФ от 04.07.1991 № 1541-1 «О приватизации жилищного фонда в Российской Федерации»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D1646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Выдача справки с места жительства о составе семьи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Органы (организации), осуществляющие деятельность по учету граждан по месту жительства</w:t>
            </w:r>
          </w:p>
          <w:p w:rsidR="00ED1646" w:rsidRPr="00315469" w:rsidRDefault="00ED1646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Саянск».</w:t>
            </w:r>
          </w:p>
          <w:p w:rsidR="00ED1646" w:rsidRPr="00ED1646" w:rsidRDefault="00ED1646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фонда,</w:t>
            </w:r>
          </w:p>
          <w:p w:rsidR="00ED1646" w:rsidRPr="00ED1646" w:rsidRDefault="00ED1646" w:rsidP="00FE4E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обмену жилыми помещениями</w:t>
            </w:r>
          </w:p>
          <w:p w:rsidR="00ED1646" w:rsidRPr="00ED1646" w:rsidRDefault="00ED1646" w:rsidP="0024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46" w:rsidRPr="00ED1646" w:rsidRDefault="00ED1646" w:rsidP="0024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 xml:space="preserve">Жилищный кодекс РФ; Закон Иркутской области от 17.12.2008 N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найма»; Закон Иркутской области от 17.12.2008 N 125-оз «О порядке признания граждан малоимущими, порядке определения размера дохода, приходящегося на каждого члена семьи, и стоимости имущества, находящегося в собственности членов семьи и </w:t>
            </w: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подлежащего налогообложению, в целях предоставления гражданам по договорам социального найма жилых помещений муниципального жилищного фонда в Иркутской области».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46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Выдача документа (справки), подтверждающих наличие (отсутствие) транспортного средства в собственности гражданина-заявителя или членов его семьи</w:t>
            </w:r>
          </w:p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Органы, осуществляющие регистрацию транспортных средств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Постановка на учет граждан в качестве нуждающихся в жилых помещениях, предоставляемых по договору социального найма</w:t>
            </w:r>
          </w:p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Жилищный кодекс РФ; Закон Иркутской области от 17.12.2008 N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46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Решение суда.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Судебные органы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Передача жилых помещений муниципального жилищного фонда в собственность </w:t>
            </w: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порядке приватизации на территории муниципального образования «город Саянск»</w:t>
            </w:r>
          </w:p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Оформление согласия нанимателю муниципального жилого помещения на вселение граждан в качестве проживающих совместно с ним членов своей семьи.</w:t>
            </w:r>
          </w:p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обмену жилыми помещениями.</w:t>
            </w:r>
          </w:p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Оформление изменений в договоры социального найма, договоры найма жилых помещений специализированного жилищного фонда.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Жилищный кодекс Российской </w:t>
            </w: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ции;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4 июля 1991 года № 1541-1 «О приватизации жилищного фонда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Закон Иркутской области от 17.12.2008 N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46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Отказ от приватизации членов семьи (при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Нотариус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Передача жилых помещений муниципального жилищного фонда в собственность </w:t>
            </w: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порядке приватизации на территории  муниципального образования «город Саянск».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 Российской Федерации от 4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июля 1991 года № 1541-1 «О приватизации жилищного фонда в Российской Федерации»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46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Разрешение о передаче в собственность жилых помещений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Органы опеки и попечительства.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Безвозмездно.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Передача жилых помещений муниципального жилищного фонда в собственность граждан в порядке приватизации на территории  муниципального образования «город Саянск».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4 июля 1991 года № 1541-1 «О приватизации жилищного фонда в Российской Федерации»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46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представителя заявителя (нотариально удостоверенная доверенность, акт органа опеки и попечительства о назначении опекуна или попечителя, свидетельство решение суда об усыновлении, свидетельство об усыновлении, свидетельство об установлении отцовства).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Нотариус, органа опеки и попечительства.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pStyle w:val="af"/>
              <w:ind w:left="-66"/>
              <w:rPr>
                <w:rFonts w:eastAsiaTheme="minorEastAsia"/>
              </w:rPr>
            </w:pPr>
            <w:r w:rsidRPr="00315469">
              <w:rPr>
                <w:rFonts w:eastAsiaTheme="minorEastAsia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«город Саянск»</w:t>
            </w:r>
          </w:p>
          <w:p w:rsidR="00ED1646" w:rsidRPr="00315469" w:rsidRDefault="00ED1646" w:rsidP="002470FA">
            <w:pPr>
              <w:pStyle w:val="af"/>
              <w:ind w:left="-66"/>
              <w:rPr>
                <w:rFonts w:eastAsiaTheme="minorEastAsia"/>
              </w:rPr>
            </w:pPr>
            <w:r w:rsidRPr="00315469">
              <w:rPr>
                <w:rFonts w:eastAsiaTheme="minorEastAsia"/>
              </w:rPr>
              <w:t>Оформление согласия нанимателю муниципального жилого помещения на вселение граждан в качестве проживающих совместно с ним членов своей семьи</w:t>
            </w:r>
          </w:p>
          <w:p w:rsidR="00ED1646" w:rsidRPr="00315469" w:rsidRDefault="00ED1646" w:rsidP="002470FA">
            <w:pPr>
              <w:pStyle w:val="af"/>
              <w:ind w:left="-66"/>
              <w:rPr>
                <w:rFonts w:eastAsiaTheme="minorEastAsia"/>
              </w:rPr>
            </w:pPr>
            <w:r w:rsidRPr="00315469">
              <w:rPr>
                <w:rFonts w:eastAsiaTheme="minorEastAsia"/>
              </w:rPr>
              <w:t>Оформление документов по обмену жилыми помещениями</w:t>
            </w:r>
          </w:p>
          <w:p w:rsidR="00ED1646" w:rsidRPr="00315469" w:rsidRDefault="00ED1646" w:rsidP="002470FA">
            <w:pPr>
              <w:pStyle w:val="af"/>
              <w:ind w:left="-66"/>
              <w:rPr>
                <w:rFonts w:eastAsiaTheme="minorEastAsia"/>
              </w:rPr>
            </w:pPr>
            <w:r w:rsidRPr="00315469">
              <w:rPr>
                <w:rFonts w:eastAsiaTheme="minorEastAsia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  <w:p w:rsidR="00ED1646" w:rsidRPr="00315469" w:rsidRDefault="00ED1646" w:rsidP="002470FA">
            <w:pPr>
              <w:pStyle w:val="af"/>
              <w:ind w:left="-66"/>
              <w:rPr>
                <w:rFonts w:eastAsiaTheme="minorEastAsia"/>
              </w:rPr>
            </w:pPr>
            <w:r w:rsidRPr="00315469">
              <w:rPr>
                <w:rFonts w:eastAsiaTheme="minorEastAsia"/>
              </w:rPr>
              <w:t xml:space="preserve">Оформление изменений в </w:t>
            </w:r>
            <w:r w:rsidRPr="00315469">
              <w:rPr>
                <w:rFonts w:eastAsiaTheme="minorEastAsia"/>
              </w:rPr>
              <w:lastRenderedPageBreak/>
              <w:t>договоры социального найма, договоры найма жилых помещений специализированного жилищного фонда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Российской Федерации от 4 июля 1991 года № 1541-1 «О приватизации жилищного фонда в Российской Федерации»</w:t>
            </w:r>
          </w:p>
          <w:p w:rsidR="00ED1646" w:rsidRPr="00ED1646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 xml:space="preserve">Закон Иркутской области от 17.12.2008 N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</w:t>
            </w: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46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Справка о коде заболевания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Врачебная комиссия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pStyle w:val="af"/>
              <w:ind w:left="-66"/>
              <w:rPr>
                <w:rFonts w:eastAsiaTheme="minorEastAsia"/>
              </w:rPr>
            </w:pPr>
            <w:r w:rsidRPr="00315469">
              <w:rPr>
                <w:rFonts w:eastAsiaTheme="minorEastAsia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Федерации;</w:t>
            </w:r>
          </w:p>
          <w:p w:rsidR="00ED1646" w:rsidRPr="00315469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Закон Иркутской области от 17.12.2008 N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помещения, предоставляемого гражданину по договору социального найма»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46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FE4E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жилое помещение, 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 xml:space="preserve">Нотариус,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организация по государственному техническому учету и (или) технической инвентаризации</w:t>
            </w:r>
          </w:p>
          <w:p w:rsidR="00ED1646" w:rsidRPr="00ED1646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Судебные органы</w:t>
            </w: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заявителя 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pStyle w:val="af"/>
              <w:ind w:left="-66"/>
              <w:rPr>
                <w:rFonts w:eastAsiaTheme="minorEastAsia"/>
              </w:rPr>
            </w:pPr>
            <w:r w:rsidRPr="00315469">
              <w:rPr>
                <w:rFonts w:eastAsiaTheme="minorEastAsia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Закон Иркутской области от 17.12.2008 N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46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FE4E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обмен временно отсутствующих членов семьи заявителя, проживающих в </w:t>
            </w: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обмениваемом жилом помещении;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2470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Нотариус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ED1646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pStyle w:val="af"/>
              <w:ind w:left="-66"/>
              <w:rPr>
                <w:rFonts w:eastAsiaTheme="minorEastAsia"/>
              </w:rPr>
            </w:pPr>
            <w:r w:rsidRPr="00315469">
              <w:rPr>
                <w:rFonts w:eastAsiaTheme="minorEastAsia"/>
              </w:rPr>
              <w:t>Оформление документов по обмену жилыми помещениями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6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Федерации;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46" w:rsidRPr="00315469" w:rsidRDefault="00ED1646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9D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Согласие на обмен жилыми помещениями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Орган опеки и попечительства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pStyle w:val="af"/>
              <w:ind w:left="-66"/>
              <w:rPr>
                <w:rFonts w:eastAsiaTheme="minorEastAsia"/>
              </w:rPr>
            </w:pPr>
            <w:r w:rsidRPr="00315469">
              <w:rPr>
                <w:rFonts w:eastAsiaTheme="minorEastAsia"/>
              </w:rPr>
              <w:t>Оформление документов по обмену жилыми помещениями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FE4EB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Федерации;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3C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9D" w:rsidRPr="00315469" w:rsidTr="003D6596">
        <w:trPr>
          <w:trHeight w:val="265"/>
        </w:trPr>
        <w:tc>
          <w:tcPr>
            <w:tcW w:w="15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49149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В сфере градостроительной деятельности и земельных правоотношений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Выдача кадастрового паспорта земельного участка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Органы, осуществляющие кадастровый учет земельных участков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C24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в аренду для целей, не связанных со строительством</w:t>
            </w:r>
          </w:p>
          <w:p w:rsidR="00C24AB8" w:rsidRDefault="00C24AB8" w:rsidP="00C24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9D" w:rsidRPr="00315469" w:rsidRDefault="0049149D" w:rsidP="00C24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 которых расположены здания, строения, сооружения</w:t>
            </w:r>
          </w:p>
          <w:p w:rsidR="00C24AB8" w:rsidRDefault="00C24AB8" w:rsidP="00C24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9D" w:rsidRPr="00315469" w:rsidRDefault="0049149D" w:rsidP="00C24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Переоформление права постоянного (бессрочного) пользования юридических лиц на земельные участки, на которых расположены здания, строения, сооружения</w:t>
            </w:r>
          </w:p>
          <w:p w:rsidR="00C24AB8" w:rsidRDefault="00C24AB8" w:rsidP="00C24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9D" w:rsidRPr="00315469" w:rsidRDefault="0049149D" w:rsidP="00C24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недвижимости</w:t>
            </w:r>
          </w:p>
          <w:p w:rsidR="00C24AB8" w:rsidRDefault="00C24AB8" w:rsidP="00C24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9D" w:rsidRPr="00315469" w:rsidRDefault="0049149D" w:rsidP="00C24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Федерации, Градостроительный кодекс Российской Федерации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переустройства и (или) перепланировки переустраиваемого и (или) перепланируемого жилого помещения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осуществляющие архитектурную деятельность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счёт средств заявителя, на договорной основе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или об отказе в согласовании переустройства и (или) перепланировки жилого помещения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ст. 26 Жилищного кодекса РФ</w:t>
            </w:r>
          </w:p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28.06.2012 № 110-37-719-12 «Об утверждении административного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 по предоставлению муниципальной услуги «Прием заявлений и выдача документов о согласовании переустройства (или) перепланировки жилого помещения».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Гражданский кодекс РФ, ст. 420, 421, 424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  <w:p w:rsidR="0049149D" w:rsidRPr="00315469" w:rsidRDefault="0049149D" w:rsidP="002470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9D" w:rsidRPr="00315469" w:rsidRDefault="0049149D" w:rsidP="002470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B13F1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переустройства и (или) перепланировки переводимого помещения (в случае, если переустройство и (или) перепланировка требуется для обеспечения такого помещения в качестве жилого или нежилого помещения)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</w:t>
            </w:r>
            <w:r w:rsidR="00FE4EB7">
              <w:rPr>
                <w:rFonts w:ascii="Times New Roman" w:hAnsi="Times New Roman" w:cs="Times New Roman"/>
                <w:sz w:val="24"/>
                <w:szCs w:val="24"/>
              </w:rPr>
              <w:t xml:space="preserve"> осу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ществляющие архитектурную деятельность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счёт средств заявителя, на договорной основе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      </w:r>
          </w:p>
          <w:p w:rsidR="0049149D" w:rsidRPr="00315469" w:rsidRDefault="0049149D" w:rsidP="002470FA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9149D" w:rsidRPr="0049149D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ст. 23 Жилищного кодекса РФ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РФ, ст. 420, 421, 424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Подготовка проектной документации на объект капитального строительства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счёт средств заявителя, на договорной основе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РФ  (ст. 51)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РФ, ст. 420, 421, 424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экспертизы проектной документации (за исключением случаев, установленных ст.49 Градостроительного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кодекса Российской Федерации)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Юридические или физические лица, имеющие право оказания услуги в соответствии с действующим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</w:t>
            </w:r>
          </w:p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счёт средств заявителя, на договорно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основе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Выдача разрешения на строительство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РФ (ст. 51)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05.03.2007         № 145 "О порядке организации и проведения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экспертизы проектной документации и результатов инженерных изысканий"   (раздел 8)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B13F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государственной экологической экспертизы проектной документации (в случаях, предусмотренных ч. 6 ст. 49 Градостроительного кодекса РФ)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счёт средств заявителя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РФ (ст. 51)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05.03.2007        № 145 "О порядке организации и проведения государственной экспертизы проектной документации и результатов инженерных изысканий"   (раздел  8)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B13F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участка, планировочную организацию земельного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участка,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исключения случаев строительства, реконструкции линейного объекта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или юридические лица, осуществляющие архитектурную деятельность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счёт средств заявителя, на договорной основе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РФ (ст. 55)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FE4E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РФ, ст. 420, 421, 424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725E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Предоставление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725E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осуществляющие архитектурную деятельность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счёт средств заявителя, на договорной основе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B13F17" w:rsidP="00725E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="0049149D" w:rsidRPr="0049149D">
              <w:rPr>
                <w:rFonts w:ascii="Times New Roman" w:hAnsi="Times New Roman" w:cs="Times New Roman"/>
                <w:sz w:val="24"/>
                <w:szCs w:val="24"/>
              </w:rPr>
              <w:t>разрешения на строительство.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РФ (ст. 51)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РФ, ст. 420, 421, 424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725E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осуществляющих эксплуатацию сетей инженерно-технического обеспечения (при их наличии)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725E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осуществляющие эксплуатацию сетей водоснабжения, водоотведения, теплоснабжения, газоснабжения, энергоснабжения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725E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ввод объекта в эксплуатацию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РФ (ст. 55)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3C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725E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организации строительства (за исключением  индивидуального жилищного строительства)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осуществляющие архитектурную деятельность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счёт средств заявителя, на договорной основе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Принятие решения о заключении на новый срок договора аренды земельного участка, предоставленного под строительство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РФ;   Федеральный закон от 29.12.2004 № 191-ФЗ "О введении в действие Градостроительного кодекса РФ"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РФ, ст. 420, 421, 424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реконструкции нежилого помещения для признания его в дальнейшем жилым помещением</w:t>
            </w:r>
          </w:p>
          <w:p w:rsidR="0049149D" w:rsidRPr="0049149D" w:rsidRDefault="0049149D" w:rsidP="0024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осуществляющие архитектурную деятельность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счёт средств заявителя, на договорной основе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Признание помещения жилым помещением, жилого помещения пригодным (непригодным) для проживания</w:t>
            </w:r>
          </w:p>
          <w:p w:rsidR="0049149D" w:rsidRPr="0049149D" w:rsidRDefault="0049149D" w:rsidP="0024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Жилищный кодекс РФ; постановление Правительства РФ от 28.01.2006 № 47 "О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РФ, ст. 420, 421, 424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725E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о соответствии жилых помещений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установленным требованиям (для признания многоквартирного дома аварийным)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Специализированные организации, имеющие право оказания услуги в соответствии с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действующим законодательством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счёт средств заявителя,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договорной основе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Признание многоквартирного дома аварийным и подлежащим сносу или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реконструкции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Жилищный кодекс РФ; постановление Правительства РФ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28.01.2006 № 47 "О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Гражданский кодекс РФ, ст. 420,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421, 424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725E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Подготовка технического заключения о соответствии жилого помещения противопожарным, строительным и санитарно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эпидемио-логическим нормам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Физические или юридические лица, осуществляющие архитектурную деятельность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счёт средств заявителя, на договорной основе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Согласование сохранения жилого помещения в переустроенном и (или) перепланированном состоянии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Жилищный кодекс РФ (ст. 26)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РФ, ст. 420, 421, 424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725E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о соответствии СанПиН жилого помещения после произведённой перепланировки и (или) переустройства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организации, имеющие право оказания услуги в соответствии с действующим законодательством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счёт средств заявителя, на договорной основе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Согласование сохранения жилого помещения в переустроенном и (или) перепланированном состоянии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Жилищный кодекс РФ (ст.26)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РФ, ст. 420, 421, 424</w:t>
            </w:r>
          </w:p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Федеральный закон    № 52-ФЗ от 30.03.1999 "О санитарно- эпиде-миологическом благополучии населения"</w:t>
            </w:r>
          </w:p>
        </w:tc>
      </w:tr>
      <w:tr w:rsidR="0049149D" w:rsidRPr="00315469" w:rsidTr="00FE4EB7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согласования организациями,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осуществляющими эксплуатацию сетей инженерно-технического обеспечения, при переустройстве жилого помещения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Организации, осуществляющие эксплуатацию сетей водоснабжения,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водоотведения, теплоснабжения, газоснабжения, энергоснабжения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счёт средств заявителя, на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договорной основе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Согласование сохранения жилого помещения в переустроенном и (или) перепланированном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Жилищный кодекс РФ (ст. 26)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РФ, ст. 420, 421, 424</w:t>
            </w:r>
          </w:p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9D" w:rsidRPr="00315469" w:rsidTr="006D6C90">
        <w:trPr>
          <w:trHeight w:val="265"/>
        </w:trPr>
        <w:tc>
          <w:tcPr>
            <w:tcW w:w="15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49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 сфере образования</w:t>
            </w:r>
          </w:p>
        </w:tc>
      </w:tr>
      <w:tr w:rsidR="0049149D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обследование, выдача медицинского заключения (м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едицинской справки о состоянии здоровья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Медицинские учреждения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Прием заявлений, постановка на учет и зачисление детей на обучение в муниципальные дошкольные образовательные учреждения, реализующие образовательные программы дошкольного образования (детские сады) </w:t>
            </w:r>
          </w:p>
          <w:p w:rsidR="0049149D" w:rsidRPr="0049149D" w:rsidRDefault="0049149D" w:rsidP="0024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9D" w:rsidRPr="0049149D" w:rsidRDefault="0049149D" w:rsidP="0024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Закон «Об образовании в российской Федерации» от 29.12.2012 № 273-ФЗ. </w:t>
            </w:r>
          </w:p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 образования и науки РФ от 08.04.2014 № 293 «Об утверждении  порядка приема граждан на обучение по образовательным программам начального общего, основного общего и среднего общего образования».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9D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Выдача свидетельства   о регистрации   ребенка по месту    жительства  или по    месту    пребывания    на    закрепленной   территории   или      документ, содержащий   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  о   регистрации       ребенка  по   месту    жительства   или   по месту пребывания.</w:t>
            </w:r>
          </w:p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(организации), осуществляющие деятельность по учету граждан по месту жительства</w:t>
            </w:r>
          </w:p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Прием заявлений, постановка на учет и зачисление детей в муниципальные общеобразовательные учреждения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Закон «Об образовании в российской Федерации» от 29.12.2012 № 273-ФЗ. </w:t>
            </w:r>
          </w:p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 образования и науки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 от 08.04.2014 № 293 «Об утверждении  порядка приема граждан на обучение по образовательным программам начального общего, основного общего и среднего общего образования».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9D" w:rsidRPr="00315469" w:rsidTr="005F1208">
        <w:trPr>
          <w:trHeight w:val="265"/>
        </w:trPr>
        <w:tc>
          <w:tcPr>
            <w:tcW w:w="15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49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В социальной сфере</w:t>
            </w:r>
          </w:p>
        </w:tc>
      </w:tr>
      <w:tr w:rsidR="0049149D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справки о беременности или рождении ребенка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Медицинские учреждения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вступление в брак несовершеннолетним, достигшим возраста 16 лет,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кодекс Российской Федерации. </w:t>
            </w:r>
          </w:p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муниципального образования «город Саянск» № 110-37-699-10 от 13 сентября 2010 года «Об утверждении Положения о порядке выдачи разрешений на вступление в брак несовершеннолетним лицам, достигшим возраста шестнадцати лет».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49D" w:rsidRPr="00315469" w:rsidTr="00541467">
        <w:trPr>
          <w:trHeight w:val="265"/>
        </w:trPr>
        <w:tc>
          <w:tcPr>
            <w:tcW w:w="15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49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5. В сфере молодежной политики</w:t>
            </w:r>
          </w:p>
        </w:tc>
      </w:tr>
      <w:tr w:rsidR="0049149D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справки с места жительства о составе семьи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Органы (организации), осуществляющие деятельность по учету граждан по месту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жительства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Безвозмездно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4914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жилья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34 части 1 статьи 16 ФЗ от 6 октября 2003 года № 131-ФЗ «Об общих принципах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местного самоуправления и Российской Федерации». Постановление администрации городского округа муниципального образования «город Саянск»  от 24 июня 2011 года № 110-37-618-11 «Об утверждении  долгосрочной целевой  Программы «Доступное жилье  для молодых семей на 2011 – 2015 годы».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9D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Выдача справки о заработке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Пункт 34 части 1 статьи 16 ФЗ от 6 октября 2003 года № 131-ФЗ «Об общих принципах организации местного самоуправления и Российской Федерации». </w:t>
            </w:r>
          </w:p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муниципального образования «город Саянск»  от 24 июня 2011 года № 110-37-618-11 «Об утверждении  долгосрочной целевой  Программы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«Доступное жилье  для молодых семей на 2011 – 2015 годы».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9149D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Выдача документов, подтверждающих доходы по банковским вкладам, страховым выплатам, арендной платы и прочих доходах, получаемых от использования принадлежащего заявителю имущества и денежных средств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Организации, оказывающие услуги заявителю в соответствующих сферах деятельности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счёт средств заявителя, на договорной основе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Пункт 34 части 1 статьи 16 ФЗ от 6 октября 2003 года № 131-ФЗ «Об общих принципах организации местного самоуправления и Российской Федерации». </w:t>
            </w:r>
          </w:p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муниципального образования «город Саянск»  от 24 июня 2011 года № 110-37-618-11 «Об утверждении  долгосрочной целевой  Программы «Доступное жилье  для молодых семей на 2011 – 2015 годы».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РФ, ст. 420, 421, 424</w:t>
            </w:r>
          </w:p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9D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справки кредитора (заимодавца) о сумме остатка основного долга и сумме задолженности по выплате процентов за пользование ипотечным жилищным кредитом </w:t>
            </w: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(займом) для получения свидетельства в целях погашения основной суммы долга молодой семьей – претендентом на получение социальной выплаты на приобретение жилья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Банковские (кредитные) организации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 счёт средств заявителя, на договорной основе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t xml:space="preserve">Пункт 34 части 1 статьи 16 ФЗ от 6 октября 2003 года № 131-ФЗ «Об общих принципах организации местного самоуправления и Российской Федерации». </w:t>
            </w:r>
          </w:p>
          <w:p w:rsidR="0049149D" w:rsidRPr="0049149D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1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городского округа муниципального образования «город Саянск»  от 24 июня 2011 года № 110-37-618-11 «Об утверждении  долгосрочной целевой  Программы «Доступное жилье  для молодых семей на 2011 – 2015 годы».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Гражданский кодекс РФ, ст. 420, 421, 424</w:t>
            </w:r>
          </w:p>
          <w:p w:rsidR="0049149D" w:rsidRPr="00315469" w:rsidRDefault="0049149D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9D" w:rsidRPr="00315469" w:rsidTr="001D4E9F">
        <w:trPr>
          <w:trHeight w:val="265"/>
        </w:trPr>
        <w:tc>
          <w:tcPr>
            <w:tcW w:w="15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49D" w:rsidRPr="00315469" w:rsidRDefault="00315469" w:rsidP="0031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В сфере культуры</w:t>
            </w:r>
          </w:p>
        </w:tc>
      </w:tr>
      <w:tr w:rsidR="00315469" w:rsidRPr="00315469" w:rsidTr="0049149D">
        <w:trPr>
          <w:trHeight w:val="2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Выдача справки о состоянии здоровья ребенка с заключением о возможности получения дополнительного образования  по избранному профилю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Медицинские учреждения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Зачисление в муниципальные учреждения дополнительного образования в сфере культуры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"город Саянск" от 21 мая 2013 года № 110-37-605-13 "Об утверждении административных регламентов предоставления муниципальных услуг в муниципальных бюджетных образовательных учреждениях дополнительного образования детей в сфере культуры"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469" w:rsidRPr="00315469" w:rsidTr="00DB508F">
        <w:trPr>
          <w:trHeight w:val="265"/>
        </w:trPr>
        <w:tc>
          <w:tcPr>
            <w:tcW w:w="15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31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7. В сфере физической культуры и спорта</w:t>
            </w:r>
          </w:p>
        </w:tc>
      </w:tr>
      <w:tr w:rsidR="00315469" w:rsidRPr="00315469" w:rsidTr="008310B8">
        <w:trPr>
          <w:trHeight w:val="125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Выдача медицинской справки на разрешение занятий избранным видом спорта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Медицинские учреждения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Зачисление в муниципальное бюджетное образовательное учреждение дополнительного образования детей "Детско-юношеская спортивная школа муниципального образования "город Саянск"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10 июля 1992 года № 3266-1 «Об образовании».</w:t>
            </w:r>
          </w:p>
          <w:p w:rsidR="00315469" w:rsidRPr="00315469" w:rsidRDefault="00315469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Типовое положение об образовательном учреждении дополнительного образования детей от 26.02.2012 г. № 504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69" w:rsidRPr="00315469" w:rsidRDefault="00315469" w:rsidP="002470F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1DE2" w:rsidRPr="00315469" w:rsidRDefault="003C1DE2" w:rsidP="003C1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1DE2" w:rsidRDefault="003C1DE2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180" w:rsidRDefault="006E6180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180" w:rsidRDefault="006E6180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180" w:rsidRDefault="006E6180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180" w:rsidRDefault="006E6180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180" w:rsidRPr="006E6180" w:rsidRDefault="006E6180" w:rsidP="006E6180">
      <w:pPr>
        <w:tabs>
          <w:tab w:val="left" w:pos="11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180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  <w:r w:rsidRPr="006E6180"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6E6180" w:rsidRPr="008310B8" w:rsidRDefault="006E6180" w:rsidP="0083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180">
        <w:rPr>
          <w:rFonts w:ascii="Times New Roman" w:hAnsi="Times New Roman" w:cs="Times New Roman"/>
          <w:sz w:val="28"/>
          <w:szCs w:val="28"/>
        </w:rPr>
        <w:t xml:space="preserve"> образования «город Саян</w:t>
      </w:r>
    </w:p>
    <w:p w:rsidR="006E6180" w:rsidRDefault="006E6180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180" w:rsidRDefault="006E6180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180" w:rsidRDefault="006E6180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180" w:rsidRDefault="006E6180" w:rsidP="00831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180" w:rsidRDefault="006E6180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7405" w:rsidRDefault="005A7405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180" w:rsidRDefault="006E6180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0B8" w:rsidRDefault="008310B8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0B8" w:rsidRDefault="008310B8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0B8" w:rsidRDefault="008310B8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0B8" w:rsidRDefault="008310B8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0B8" w:rsidRDefault="008310B8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0B8" w:rsidRDefault="008310B8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0B8" w:rsidRDefault="008310B8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0B8" w:rsidRDefault="008310B8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0B8" w:rsidRDefault="008310B8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0B8" w:rsidRDefault="008310B8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0B8" w:rsidRPr="00315469" w:rsidRDefault="008310B8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6464" w:rsidRPr="00315469" w:rsidRDefault="00E66464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4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распоряжению администрации </w:t>
      </w:r>
    </w:p>
    <w:p w:rsidR="004E017C" w:rsidRPr="00315469" w:rsidRDefault="00E66464" w:rsidP="00E664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469">
        <w:rPr>
          <w:rFonts w:ascii="Times New Roman" w:hAnsi="Times New Roman" w:cs="Times New Roman"/>
          <w:sz w:val="24"/>
          <w:szCs w:val="24"/>
        </w:rPr>
        <w:t>городского округа муниципального образования «город Саянск»</w:t>
      </w:r>
    </w:p>
    <w:p w:rsidR="00D12E86" w:rsidRDefault="00D12E86" w:rsidP="00D12E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08.07.2015 № 110-46-571-15</w:t>
      </w:r>
    </w:p>
    <w:p w:rsidR="00157F18" w:rsidRPr="00315469" w:rsidRDefault="0047174B" w:rsidP="00157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458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551"/>
        <w:gridCol w:w="3078"/>
        <w:gridCol w:w="3240"/>
        <w:gridCol w:w="4860"/>
      </w:tblGrid>
      <w:tr w:rsidR="00EB6DAF" w:rsidRPr="00315469" w:rsidTr="00CC3ACC">
        <w:trPr>
          <w:trHeight w:val="400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Раздел IV. Муниципальные функции по осуществлению муниципального контроля</w:t>
            </w: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 муниципального образования «город Саянск»</w:t>
            </w:r>
          </w:p>
        </w:tc>
      </w:tr>
      <w:tr w:rsidR="00EB6DAF" w:rsidRPr="00315469" w:rsidTr="007B0848">
        <w:trPr>
          <w:trHeight w:val="2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Номер (индентификатор)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Наименование муниципальной функции по осуществлению муниципального контроля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Правовое основание исполнения муниципальной функции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органа, ответственного за исполнение муниципальной функции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и реквизиты муниципального правового акта об утверждении административного регламента исполнения муниципальной функции</w:t>
            </w:r>
          </w:p>
        </w:tc>
      </w:tr>
      <w:tr w:rsidR="00EB6DAF" w:rsidRPr="00315469" w:rsidTr="007B084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EB6DAF" w:rsidRPr="00315469" w:rsidTr="007B0848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3" w:name="Par221"/>
            <w:bookmarkEnd w:id="3"/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 за предоставлением обязательного экземпляра муниципального образования 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B13F1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29.12.1994 № 77 «Об обязательном экземпляре документов», постановление администрации городского округа муниципального образования «город Саянск» от 29.06.2011 № 110-37-632-11 «Об утверждении Положения об обязательном экземпляре документов городского округа муниципального образования «город Саянск»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МКУ «Управление культуры администрации городского округа муниципального образования «город Саянск»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B6DAF" w:rsidRPr="00315469" w:rsidTr="007B08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75"/>
            <w:bookmarkEnd w:id="4"/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Земельный кодекс РФ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D68C7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Комитет по архитектуре и градостроительству</w:t>
            </w:r>
            <w:r w:rsidR="00A01031"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B6DAF"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администрации муниципального образования «город Саянск»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="000551DE">
              <w:rPr>
                <w:rFonts w:ascii="Times New Roman" w:eastAsiaTheme="minorEastAsia" w:hAnsi="Times New Roman" w:cs="Times New Roman"/>
                <w:sz w:val="24"/>
                <w:szCs w:val="24"/>
              </w:rPr>
              <w:t>остановление администрации от 30 декабря 2014 года № 110-37-1228-14</w:t>
            </w: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проведения проверок при осуществлении муниципального земельного контроля в </w:t>
            </w: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отношении юридических лиц и индивидуальных предпринимателей»</w:t>
            </w:r>
          </w:p>
        </w:tc>
      </w:tr>
      <w:tr w:rsidR="00EB6DAF" w:rsidRPr="00315469" w:rsidTr="007B08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контроль в области торговой деятельности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Часть 1 статьи 16 Федерального закона от 28.12.2009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Отдел</w:t>
            </w:r>
            <w:r w:rsidR="00144A32"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экономического развития и</w:t>
            </w: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857E76" w:rsidP="00857E76">
            <w:pPr>
              <w:pStyle w:val="ConsPlusCel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Постановление администрации от 28 ноября 2014 года № 110-37-1077-14 «Об утверждении административного регламента осуществления муниципального контроля в области торговой деятельности»</w:t>
            </w:r>
          </w:p>
        </w:tc>
      </w:tr>
      <w:tr w:rsidR="00EB6DAF" w:rsidRPr="00315469" w:rsidTr="007B08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контроль за организацией розничного рынка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B13F1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Часть 2 статьи 23 Федерального закона от 30.12.2006 № 271-ФЗ «О розничных рынках и о внесении изменений в Трудовой Кодекс Российской Федерации»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Отдел</w:t>
            </w:r>
            <w:r w:rsidR="00144A32"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экономического развития и</w:t>
            </w: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BD4F8A" w:rsidP="00BD4F8A">
            <w:pPr>
              <w:pStyle w:val="ConsPlusCel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Постановление администрации от 28 ноября 2014 года № 110-37-1076-14 «Об утверждении административного регламента осуществления муниципального контроля за организацией розничного рынка»</w:t>
            </w:r>
          </w:p>
        </w:tc>
      </w:tr>
      <w:tr w:rsidR="00EB6DAF" w:rsidRPr="00315469" w:rsidTr="007B08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лесной контроль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8310B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Лесной кодекс РФ от 04.12.2006</w:t>
            </w:r>
            <w:r w:rsidR="0081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№ 200-ФЗ</w:t>
            </w:r>
            <w:r w:rsidR="008310B8">
              <w:rPr>
                <w:rFonts w:ascii="Times New Roman" w:hAnsi="Times New Roman" w:cs="Times New Roman"/>
                <w:sz w:val="24"/>
                <w:szCs w:val="24"/>
              </w:rPr>
              <w:t>, Решение Думы городского округа муниципального образования «город Саянск» от 30.03.2012 № 61-67-12-8 «Об утверждении Положения о муниципальном лесном контроле на территории муниципального образования «город Саянск»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144A32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</w:t>
            </w:r>
            <w:r w:rsidR="00EB6DAF"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Постановление администрации городского округа муниципального образования «город Саянск» от 31.01.2013 № 110-37-1303-13 « Об утверждении административного регламента исполнения муниципальной функции «Осуществление муниципального лесного контроля на территории муниципального образования «город Саянск»</w:t>
            </w:r>
          </w:p>
        </w:tc>
      </w:tr>
      <w:tr w:rsidR="00EB6DAF" w:rsidRPr="00315469" w:rsidTr="007B08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B13F1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Ст. 20 Жилищный кодекс РФ;  Закон Иркутской области от 29.10.2012 № </w:t>
            </w:r>
            <w:r w:rsidR="000E65EF"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98-ОЗ « О реализации отдельных положений Жилищного кодекса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 части организации и осуществления муниципального жилищного контроля на территории Иркутской области»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7B0848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Комитет по архитектуре и градостроительству администрации муниципального образования «город Саянск</w:t>
            </w:r>
            <w:r w:rsidR="00ED68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Комитет жилищно-коммунального </w:t>
            </w:r>
            <w:r w:rsidR="00ED68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хозяйства, транспорта и связи администрации муниципального образования «город Саянск»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городского округа муниципального образования «город Саянск» от 26.04.2013 № 110-37-526-13 «Об утверждении административного регламента администрации городского округа муниципального образования «город </w:t>
            </w: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Саянск» по осуществлению муниципального жилищного контроля на территории муниципального образования «город Саянск»</w:t>
            </w:r>
          </w:p>
        </w:tc>
      </w:tr>
      <w:tr w:rsidR="00EB6DAF" w:rsidRPr="00315469" w:rsidTr="007B08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Муниципальный контроль </w:t>
            </w:r>
            <w:r w:rsidR="0047174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за обеспечением сохранности автомобильных дорог местного значения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6E1ED7" w:rsidP="00B13F1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городского округа муниципального образования «город Саянск» от 28.05.2010 № 051-14-50 (ред. от 26.03.2015) «Об утверждении Порядка организации и осуществления муниципального контроля за обеспечением сохранности автомобильных дорог общего пользования местного значения муниципального образования «город Саянск»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Комитет по управлению имуще</w:t>
            </w:r>
            <w:r w:rsidR="007B0848"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ством </w:t>
            </w: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администрации муниципального образования «город Саянск»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EB6DAF" w:rsidRPr="00315469" w:rsidTr="007B08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контроль в области охраны и использования особо охраняемых природных территорий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B13F1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14.03.1995 № 33-ФЗ «Об особо охраняемых природных территориях»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7B0848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B13F1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нет особо охраняемых природных территорий, поэтому муниципальный контроль в данной области не проводится  </w:t>
            </w:r>
          </w:p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B6DAF" w:rsidRPr="00315469" w:rsidTr="007B0848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Контроль за использованием и охраной недр при добыче </w:t>
            </w: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общераспростаренных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B13F1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РФ от 21.02.1992  № 2395-1 «О недрах»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7B0848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Комитет по архитектуре и градостроительству администрации муниципального образования </w:t>
            </w: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«город Саянск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B13F1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территории муниципального образования «город Саянск» добыча общераспространенных полезных ископаемых не осуществляется. 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подземных сооружений, не связанных с добычей общераспространенных полез</w:t>
            </w:r>
            <w:r w:rsidR="008310B8">
              <w:rPr>
                <w:rFonts w:ascii="Times New Roman" w:hAnsi="Times New Roman" w:cs="Times New Roman"/>
                <w:sz w:val="24"/>
                <w:szCs w:val="24"/>
              </w:rPr>
              <w:t>ных ископаемых,  в течение  2014-2015 г.г.</w:t>
            </w:r>
            <w:r w:rsidRPr="00315469">
              <w:rPr>
                <w:rFonts w:ascii="Times New Roman" w:hAnsi="Times New Roman" w:cs="Times New Roman"/>
                <w:sz w:val="24"/>
                <w:szCs w:val="24"/>
              </w:rPr>
              <w:t xml:space="preserve"> не производилось.</w:t>
            </w:r>
          </w:p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B6DAF" w:rsidRPr="00315469" w:rsidTr="007B08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в сфере благоустройства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Думы городского округа муниципального образования «город Саянск» от 24.04.2014 № 61-67-14-25 (Об утверждении правил благоустройства территории муниципального образования «город Саянск»</w:t>
            </w:r>
          </w:p>
          <w:p w:rsidR="00EB6DAF" w:rsidRPr="006E1ED7" w:rsidRDefault="00EB6DAF" w:rsidP="006E1ED7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Думы городского округа муниципального образования «город Саянск» от 29.09.2014 № 61-67-14-43 «Об утверждении правил организации сбора, вывоза, утилизации и переработки бытовых и промышленных отходов на территории муниципального образования «город Саянск»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7B0848" w:rsidP="00CC3ACC">
            <w:pPr>
              <w:pStyle w:val="ConsPlusCel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</w:t>
            </w:r>
            <w:r w:rsidR="0047174B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AF" w:rsidRPr="00315469" w:rsidRDefault="00EB6DAF" w:rsidP="00CC3ACC">
            <w:pPr>
              <w:pStyle w:val="ConsPlusCel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5469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</w:tbl>
    <w:p w:rsidR="002D0819" w:rsidRPr="00315469" w:rsidRDefault="002D0819" w:rsidP="00157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0819" w:rsidRPr="00315469" w:rsidRDefault="002D0819" w:rsidP="00EC1FB4">
      <w:pPr>
        <w:tabs>
          <w:tab w:val="left" w:pos="687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469"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  <w:r w:rsidR="00EC1FB4" w:rsidRPr="00315469"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71730A" w:rsidRPr="00315469" w:rsidRDefault="002D0819" w:rsidP="00A0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5469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A01031" w:rsidRDefault="00A01031" w:rsidP="00A0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EC2" w:rsidRDefault="00725EC2" w:rsidP="00A0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EC2" w:rsidRDefault="00725EC2" w:rsidP="00A0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EC2" w:rsidRPr="00315469" w:rsidRDefault="00725EC2" w:rsidP="00A01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1FB4" w:rsidRPr="00B17B66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C1FB4" w:rsidRPr="00B17B66" w:rsidSect="008310B8">
      <w:pgSz w:w="16838" w:h="11906" w:orient="landscape"/>
      <w:pgMar w:top="993" w:right="1134" w:bottom="56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E6D" w:rsidRDefault="000E2E6D" w:rsidP="008310B8">
      <w:pPr>
        <w:spacing w:after="0" w:line="240" w:lineRule="auto"/>
      </w:pPr>
      <w:r>
        <w:separator/>
      </w:r>
    </w:p>
  </w:endnote>
  <w:endnote w:type="continuationSeparator" w:id="1">
    <w:p w:rsidR="000E2E6D" w:rsidRDefault="000E2E6D" w:rsidP="0083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E6D" w:rsidRDefault="000E2E6D" w:rsidP="008310B8">
      <w:pPr>
        <w:spacing w:after="0" w:line="240" w:lineRule="auto"/>
      </w:pPr>
      <w:r>
        <w:separator/>
      </w:r>
    </w:p>
  </w:footnote>
  <w:footnote w:type="continuationSeparator" w:id="1">
    <w:p w:rsidR="000E2E6D" w:rsidRDefault="000E2E6D" w:rsidP="00831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BF3"/>
    <w:multiLevelType w:val="multilevel"/>
    <w:tmpl w:val="45705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9450C8"/>
    <w:multiLevelType w:val="hybridMultilevel"/>
    <w:tmpl w:val="E1A03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943AF"/>
    <w:multiLevelType w:val="multilevel"/>
    <w:tmpl w:val="3F96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32DA"/>
    <w:rsid w:val="000551DE"/>
    <w:rsid w:val="000E2E6D"/>
    <w:rsid w:val="000E65EF"/>
    <w:rsid w:val="00144A32"/>
    <w:rsid w:val="00157F18"/>
    <w:rsid w:val="00186FD3"/>
    <w:rsid w:val="00217282"/>
    <w:rsid w:val="002D0819"/>
    <w:rsid w:val="00315469"/>
    <w:rsid w:val="003C1DE2"/>
    <w:rsid w:val="004072A9"/>
    <w:rsid w:val="0047174B"/>
    <w:rsid w:val="00483253"/>
    <w:rsid w:val="0049149D"/>
    <w:rsid w:val="004E017C"/>
    <w:rsid w:val="00512705"/>
    <w:rsid w:val="005A7405"/>
    <w:rsid w:val="006414BB"/>
    <w:rsid w:val="0069166A"/>
    <w:rsid w:val="006E1ED7"/>
    <w:rsid w:val="006E6180"/>
    <w:rsid w:val="0071730A"/>
    <w:rsid w:val="00725EC2"/>
    <w:rsid w:val="007B0848"/>
    <w:rsid w:val="00816C0C"/>
    <w:rsid w:val="008310B8"/>
    <w:rsid w:val="00857E76"/>
    <w:rsid w:val="00921848"/>
    <w:rsid w:val="0095594B"/>
    <w:rsid w:val="009726CC"/>
    <w:rsid w:val="00994EFD"/>
    <w:rsid w:val="009F4A97"/>
    <w:rsid w:val="00A01031"/>
    <w:rsid w:val="00B132DA"/>
    <w:rsid w:val="00B13F17"/>
    <w:rsid w:val="00B14355"/>
    <w:rsid w:val="00B17B66"/>
    <w:rsid w:val="00B4601F"/>
    <w:rsid w:val="00B813AC"/>
    <w:rsid w:val="00BD4F8A"/>
    <w:rsid w:val="00C24AB8"/>
    <w:rsid w:val="00C36217"/>
    <w:rsid w:val="00CD1E38"/>
    <w:rsid w:val="00CD2A81"/>
    <w:rsid w:val="00CF28AE"/>
    <w:rsid w:val="00CF5632"/>
    <w:rsid w:val="00D12E86"/>
    <w:rsid w:val="00D357AB"/>
    <w:rsid w:val="00DA407B"/>
    <w:rsid w:val="00E2086A"/>
    <w:rsid w:val="00E2197B"/>
    <w:rsid w:val="00E66464"/>
    <w:rsid w:val="00E807F6"/>
    <w:rsid w:val="00EB6DAF"/>
    <w:rsid w:val="00EC1FB4"/>
    <w:rsid w:val="00ED1646"/>
    <w:rsid w:val="00ED2082"/>
    <w:rsid w:val="00ED68C7"/>
    <w:rsid w:val="00EF2B28"/>
    <w:rsid w:val="00F07E6D"/>
    <w:rsid w:val="00FA0B16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E01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4E01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link w:val="a7"/>
    <w:rsid w:val="00B17B66"/>
    <w:rPr>
      <w:kern w:val="20"/>
      <w:sz w:val="28"/>
      <w:szCs w:val="28"/>
    </w:rPr>
  </w:style>
  <w:style w:type="paragraph" w:styleId="a7">
    <w:name w:val="footer"/>
    <w:basedOn w:val="a"/>
    <w:link w:val="a6"/>
    <w:rsid w:val="00B17B6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1">
    <w:name w:val="Нижний колонтитул Знак1"/>
    <w:basedOn w:val="a0"/>
    <w:link w:val="a7"/>
    <w:uiPriority w:val="99"/>
    <w:semiHidden/>
    <w:rsid w:val="00B17B66"/>
  </w:style>
  <w:style w:type="character" w:styleId="a8">
    <w:name w:val="page number"/>
    <w:rsid w:val="00B17B66"/>
  </w:style>
  <w:style w:type="character" w:customStyle="1" w:styleId="a9">
    <w:name w:val="Верхний колонтитул Знак"/>
    <w:link w:val="aa"/>
    <w:rsid w:val="00B17B66"/>
    <w:rPr>
      <w:kern w:val="20"/>
      <w:sz w:val="28"/>
      <w:szCs w:val="28"/>
    </w:rPr>
  </w:style>
  <w:style w:type="paragraph" w:styleId="aa">
    <w:name w:val="header"/>
    <w:basedOn w:val="a"/>
    <w:link w:val="a9"/>
    <w:rsid w:val="00B17B6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2">
    <w:name w:val="Верхний колонтитул Знак1"/>
    <w:basedOn w:val="a0"/>
    <w:link w:val="aa"/>
    <w:uiPriority w:val="99"/>
    <w:semiHidden/>
    <w:rsid w:val="00B17B66"/>
  </w:style>
  <w:style w:type="character" w:customStyle="1" w:styleId="FontStyle12">
    <w:name w:val="Font Style12"/>
    <w:rsid w:val="00B17B66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B17B6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c">
    <w:name w:val="Body Text"/>
    <w:basedOn w:val="a"/>
    <w:link w:val="ab"/>
    <w:rsid w:val="00B17B66"/>
    <w:pPr>
      <w:widowControl w:val="0"/>
      <w:suppressAutoHyphens/>
      <w:spacing w:after="120" w:line="240" w:lineRule="auto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13">
    <w:name w:val="Основной текст Знак1"/>
    <w:basedOn w:val="a0"/>
    <w:link w:val="ac"/>
    <w:uiPriority w:val="99"/>
    <w:semiHidden/>
    <w:rsid w:val="00B17B66"/>
  </w:style>
  <w:style w:type="character" w:customStyle="1" w:styleId="FontStyle11">
    <w:name w:val="Font Style11"/>
    <w:rsid w:val="00B17B66"/>
    <w:rPr>
      <w:rFonts w:ascii="Times New Roman" w:hAnsi="Times New Roman" w:cs="Times New Roman"/>
      <w:sz w:val="26"/>
      <w:szCs w:val="26"/>
    </w:rPr>
  </w:style>
  <w:style w:type="character" w:customStyle="1" w:styleId="ad">
    <w:name w:val="Текст выноски Знак"/>
    <w:link w:val="ae"/>
    <w:rsid w:val="00B17B66"/>
    <w:rPr>
      <w:rFonts w:ascii="Tahoma" w:hAnsi="Tahoma" w:cs="Tahoma"/>
      <w:kern w:val="20"/>
      <w:sz w:val="16"/>
      <w:szCs w:val="16"/>
    </w:rPr>
  </w:style>
  <w:style w:type="paragraph" w:styleId="ae">
    <w:name w:val="Balloon Text"/>
    <w:basedOn w:val="a"/>
    <w:link w:val="ad"/>
    <w:rsid w:val="00B17B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kern w:val="20"/>
      <w:sz w:val="16"/>
      <w:szCs w:val="16"/>
    </w:rPr>
  </w:style>
  <w:style w:type="character" w:customStyle="1" w:styleId="14">
    <w:name w:val="Текст выноски Знак1"/>
    <w:basedOn w:val="a0"/>
    <w:link w:val="ae"/>
    <w:uiPriority w:val="99"/>
    <w:semiHidden/>
    <w:rsid w:val="00B17B66"/>
    <w:rPr>
      <w:rFonts w:ascii="Tahoma" w:hAnsi="Tahoma" w:cs="Tahoma"/>
      <w:sz w:val="16"/>
      <w:szCs w:val="16"/>
    </w:rPr>
  </w:style>
  <w:style w:type="paragraph" w:customStyle="1" w:styleId="CharChar1">
    <w:name w:val="Char Char1 Знак Знак Знак"/>
    <w:basedOn w:val="a"/>
    <w:rsid w:val="00B17B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qFormat/>
    <w:rsid w:val="00B17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BFB0-920E-4888-8908-4ADA8BF8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4847</Words>
  <Characters>27631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Шорохова Е.С.</cp:lastModifiedBy>
  <cp:revision>2</cp:revision>
  <cp:lastPrinted>2015-07-08T03:26:00Z</cp:lastPrinted>
  <dcterms:created xsi:type="dcterms:W3CDTF">2015-07-13T01:40:00Z</dcterms:created>
  <dcterms:modified xsi:type="dcterms:W3CDTF">2015-07-13T01:40:00Z</dcterms:modified>
</cp:coreProperties>
</file>