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1817">
        <w:rPr>
          <w:rFonts w:ascii="Times New Roman" w:hAnsi="Times New Roman" w:cs="Times New Roman"/>
          <w:b/>
          <w:bCs/>
        </w:rPr>
        <w:t>ПРАВИТЕЛЬСТВО ИРКУТСКОЙ ОБЛАСТИ</w:t>
      </w: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1817">
        <w:rPr>
          <w:rFonts w:ascii="Times New Roman" w:hAnsi="Times New Roman" w:cs="Times New Roman"/>
          <w:b/>
          <w:bCs/>
        </w:rPr>
        <w:t>РАСПОРЯЖЕНИЕ</w:t>
      </w: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1817">
        <w:rPr>
          <w:rFonts w:ascii="Times New Roman" w:hAnsi="Times New Roman" w:cs="Times New Roman"/>
          <w:b/>
          <w:bCs/>
        </w:rPr>
        <w:t>от 5 августа 2009 г. N 218/26-рп</w:t>
      </w: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1817">
        <w:rPr>
          <w:rFonts w:ascii="Times New Roman" w:hAnsi="Times New Roman" w:cs="Times New Roman"/>
          <w:b/>
          <w:bCs/>
        </w:rPr>
        <w:t>ОБ ОБРАЗОВАНИИ АДМИНИСТРАТИВНОЙ КОМИССИИ</w:t>
      </w: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1817">
        <w:rPr>
          <w:rFonts w:ascii="Times New Roman" w:hAnsi="Times New Roman" w:cs="Times New Roman"/>
          <w:b/>
          <w:bCs/>
        </w:rPr>
        <w:t>В МУНИЦИПАЛЬНОМ ОБРАЗОВАНИИ "ГОРОД САЯНСК"</w:t>
      </w: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1817">
        <w:rPr>
          <w:rFonts w:ascii="Times New Roman" w:hAnsi="Times New Roman" w:cs="Times New Roman"/>
        </w:rPr>
        <w:t xml:space="preserve">В соответствии со </w:t>
      </w:r>
      <w:hyperlink r:id="rId4" w:history="1">
        <w:r w:rsidRPr="00C01817">
          <w:rPr>
            <w:rFonts w:ascii="Times New Roman" w:hAnsi="Times New Roman" w:cs="Times New Roman"/>
            <w:color w:val="0000FF"/>
          </w:rPr>
          <w:t>статьями 2</w:t>
        </w:r>
      </w:hyperlink>
      <w:r w:rsidRPr="00C01817">
        <w:rPr>
          <w:rFonts w:ascii="Times New Roman" w:hAnsi="Times New Roman" w:cs="Times New Roman"/>
        </w:rPr>
        <w:t xml:space="preserve">, </w:t>
      </w:r>
      <w:hyperlink r:id="rId5" w:history="1">
        <w:r w:rsidRPr="00C01817">
          <w:rPr>
            <w:rFonts w:ascii="Times New Roman" w:hAnsi="Times New Roman" w:cs="Times New Roman"/>
            <w:color w:val="0000FF"/>
          </w:rPr>
          <w:t>4</w:t>
        </w:r>
      </w:hyperlink>
      <w:r w:rsidRPr="00C01817">
        <w:rPr>
          <w:rFonts w:ascii="Times New Roman" w:hAnsi="Times New Roman" w:cs="Times New Roman"/>
        </w:rPr>
        <w:t xml:space="preserve"> - </w:t>
      </w:r>
      <w:hyperlink r:id="rId6" w:history="1">
        <w:r w:rsidRPr="00C01817">
          <w:rPr>
            <w:rFonts w:ascii="Times New Roman" w:hAnsi="Times New Roman" w:cs="Times New Roman"/>
            <w:color w:val="0000FF"/>
          </w:rPr>
          <w:t>6</w:t>
        </w:r>
      </w:hyperlink>
      <w:r w:rsidRPr="00C01817">
        <w:rPr>
          <w:rFonts w:ascii="Times New Roman" w:hAnsi="Times New Roman" w:cs="Times New Roman"/>
        </w:rPr>
        <w:t xml:space="preserve"> Закона Иркутской области от 29 декабря 2008 года N 145-оз "Об административных комиссиях в Иркутской области", руководствуясь </w:t>
      </w:r>
      <w:hyperlink r:id="rId7" w:history="1">
        <w:r w:rsidRPr="00C01817">
          <w:rPr>
            <w:rFonts w:ascii="Times New Roman" w:hAnsi="Times New Roman" w:cs="Times New Roman"/>
            <w:color w:val="0000FF"/>
          </w:rPr>
          <w:t>статьей 67</w:t>
        </w:r>
      </w:hyperlink>
      <w:r w:rsidRPr="00C01817">
        <w:rPr>
          <w:rFonts w:ascii="Times New Roman" w:hAnsi="Times New Roman" w:cs="Times New Roman"/>
        </w:rPr>
        <w:t xml:space="preserve"> Устава Иркутской области:</w:t>
      </w: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1817">
        <w:rPr>
          <w:rFonts w:ascii="Times New Roman" w:hAnsi="Times New Roman" w:cs="Times New Roman"/>
        </w:rPr>
        <w:t>1. Образовать в муниципальном образовании "город Саянск" административную комиссию, осуществляющую деятельность на территории муниципального образования "город Саянск", определив в ней 1 штатную единицу муниципального служащего, исполняющего областные государственные полномочия по обеспечению деятельности данной административной комиссии (ответственный секретарь).</w:t>
      </w: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1817">
        <w:rPr>
          <w:rFonts w:ascii="Times New Roman" w:hAnsi="Times New Roman" w:cs="Times New Roman"/>
        </w:rPr>
        <w:t xml:space="preserve">2. Признать утратившим силу </w:t>
      </w:r>
      <w:hyperlink r:id="rId8" w:history="1">
        <w:r w:rsidRPr="00C01817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C01817">
        <w:rPr>
          <w:rFonts w:ascii="Times New Roman" w:hAnsi="Times New Roman" w:cs="Times New Roman"/>
        </w:rPr>
        <w:t xml:space="preserve"> администрации Иркутской области от 15 октября 2007 года N 430-ра "Об образовании административной комиссии в муниципальном образовании "город Саянск".</w:t>
      </w: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1817">
        <w:rPr>
          <w:rFonts w:ascii="Times New Roman" w:hAnsi="Times New Roman" w:cs="Times New Roman"/>
        </w:rPr>
        <w:t>3. Настоящее распоряжение подлежит опубликованию в газете "Областная".</w:t>
      </w: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01817">
        <w:rPr>
          <w:rFonts w:ascii="Times New Roman" w:hAnsi="Times New Roman" w:cs="Times New Roman"/>
        </w:rPr>
        <w:t>Губернатор</w:t>
      </w: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01817">
        <w:rPr>
          <w:rFonts w:ascii="Times New Roman" w:hAnsi="Times New Roman" w:cs="Times New Roman"/>
        </w:rPr>
        <w:t>Иркутской области</w:t>
      </w: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01817">
        <w:rPr>
          <w:rFonts w:ascii="Times New Roman" w:hAnsi="Times New Roman" w:cs="Times New Roman"/>
        </w:rPr>
        <w:t>Д.Ф.МЕЗЕНЦЕВ</w:t>
      </w: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01817" w:rsidRPr="00C01817" w:rsidRDefault="00C018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01817" w:rsidRPr="00C01817" w:rsidRDefault="00C0181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DE4217" w:rsidRPr="00C01817" w:rsidRDefault="00DE4217">
      <w:pPr>
        <w:rPr>
          <w:rFonts w:ascii="Times New Roman" w:hAnsi="Times New Roman" w:cs="Times New Roman"/>
        </w:rPr>
      </w:pPr>
    </w:p>
    <w:sectPr w:rsidR="00DE4217" w:rsidRPr="00C01817" w:rsidSect="00D8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817"/>
    <w:rsid w:val="00C01817"/>
    <w:rsid w:val="00DE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0ED1648BD25622C4E96CB5140BDEA9A0BDD3BD2FFAD1678727F4D73FDC968E2AY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0ED1648BD25622C4E96CB5140BDEA9A0BDD3BD2EFDD5638627F4D73FDC968EAAA1EEA1A867A630B59A2422Y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0ED1648BD25622C4E96CB5140BDEA9A0BDD3BD2EFDD6698727F4D73FDC968EAAA1EEA1A867A630B59F2122Y1H" TargetMode="External"/><Relationship Id="rId5" Type="http://schemas.openxmlformats.org/officeDocument/2006/relationships/hyperlink" Target="consultantplus://offline/ref=1C0ED1648BD25622C4E96CB5140BDEA9A0BDD3BD2EFDD6698727F4D73FDC968EAAA1EEA1A867A630B59F2322Y9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C0ED1648BD25622C4E96CB5140BDEA9A0BDD3BD2EFDD6698727F4D73FDC968EAAA1EEA1A867A630B59F2322Y0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</dc:creator>
  <cp:keywords/>
  <dc:description/>
  <cp:lastModifiedBy>PAA</cp:lastModifiedBy>
  <cp:revision>1</cp:revision>
  <dcterms:created xsi:type="dcterms:W3CDTF">2015-07-14T07:24:00Z</dcterms:created>
  <dcterms:modified xsi:type="dcterms:W3CDTF">2015-07-14T07:26:00Z</dcterms:modified>
</cp:coreProperties>
</file>