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EE" w:rsidRDefault="00BB0BEE" w:rsidP="00BB0B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BB0BEE" w:rsidRDefault="00BB0BEE" w:rsidP="00BB0B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B0BEE" w:rsidRDefault="00BB0BEE" w:rsidP="00BB0B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B0BEE" w:rsidRDefault="00BB0BEE" w:rsidP="00BB0BEE">
      <w:pPr>
        <w:ind w:right="1700"/>
        <w:jc w:val="center"/>
        <w:rPr>
          <w:sz w:val="24"/>
        </w:rPr>
      </w:pPr>
    </w:p>
    <w:p w:rsidR="00BB0BEE" w:rsidRDefault="00BB0BEE" w:rsidP="00BB0BEE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B0BEE" w:rsidRDefault="00BB0BEE" w:rsidP="00BB0BEE">
      <w:pPr>
        <w:jc w:val="center"/>
        <w:rPr>
          <w:sz w:val="18"/>
          <w:lang w:val="en-US"/>
        </w:rPr>
      </w:pPr>
    </w:p>
    <w:p w:rsidR="00BB0BEE" w:rsidRDefault="00BB0BEE" w:rsidP="00BB0BEE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</w:tblGrid>
      <w:tr w:rsidR="00BB0BEE" w:rsidTr="000D2750">
        <w:trPr>
          <w:cantSplit/>
          <w:trHeight w:val="220"/>
        </w:trPr>
        <w:tc>
          <w:tcPr>
            <w:tcW w:w="534" w:type="dxa"/>
            <w:hideMark/>
          </w:tcPr>
          <w:p w:rsidR="00BB0BEE" w:rsidRDefault="00BB0BEE" w:rsidP="000D275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0BEE" w:rsidRDefault="004830C6" w:rsidP="000D2750">
            <w:pPr>
              <w:rPr>
                <w:sz w:val="24"/>
              </w:rPr>
            </w:pPr>
            <w:r>
              <w:rPr>
                <w:sz w:val="24"/>
              </w:rPr>
              <w:t>29.07.2015</w:t>
            </w:r>
          </w:p>
        </w:tc>
        <w:tc>
          <w:tcPr>
            <w:tcW w:w="449" w:type="dxa"/>
            <w:hideMark/>
          </w:tcPr>
          <w:p w:rsidR="00BB0BEE" w:rsidRDefault="00BB0BEE" w:rsidP="000D2750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0BEE" w:rsidRDefault="004830C6" w:rsidP="000D2750">
            <w:pPr>
              <w:rPr>
                <w:sz w:val="24"/>
              </w:rPr>
            </w:pPr>
            <w:r>
              <w:rPr>
                <w:sz w:val="24"/>
              </w:rPr>
              <w:t>110-46-639-15</w:t>
            </w:r>
          </w:p>
        </w:tc>
      </w:tr>
      <w:tr w:rsidR="00BB0BEE" w:rsidTr="000D27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B0BEE" w:rsidRDefault="00BB0BEE" w:rsidP="000D2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BB0BEE" w:rsidRDefault="00BB0BEE" w:rsidP="00BB0BEE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3856"/>
        <w:gridCol w:w="170"/>
      </w:tblGrid>
      <w:tr w:rsidR="00BB0BEE" w:rsidTr="000D2750">
        <w:trPr>
          <w:cantSplit/>
        </w:trPr>
        <w:tc>
          <w:tcPr>
            <w:tcW w:w="142" w:type="dxa"/>
          </w:tcPr>
          <w:p w:rsidR="00BB0BEE" w:rsidRDefault="00BB0BEE" w:rsidP="000D2750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B0BEE" w:rsidRDefault="00BB0BEE" w:rsidP="000D275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BB0BEE" w:rsidRDefault="00BB0BEE" w:rsidP="000D275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BB0BEE" w:rsidRDefault="00BB0BEE" w:rsidP="00322E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r w:rsidR="00322E08">
              <w:rPr>
                <w:sz w:val="24"/>
              </w:rPr>
              <w:t>установлении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даты празднования Дня города Саянска</w:t>
            </w:r>
            <w:proofErr w:type="gramEnd"/>
            <w:r>
              <w:rPr>
                <w:sz w:val="24"/>
              </w:rPr>
              <w:t xml:space="preserve"> в 2015 году</w:t>
            </w:r>
          </w:p>
        </w:tc>
        <w:tc>
          <w:tcPr>
            <w:tcW w:w="170" w:type="dxa"/>
            <w:hideMark/>
          </w:tcPr>
          <w:p w:rsidR="00BB0BEE" w:rsidRDefault="00BB0BEE" w:rsidP="000D2750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BB0BEE" w:rsidRDefault="00BB0BEE" w:rsidP="00BB0BEE">
      <w:pPr>
        <w:rPr>
          <w:sz w:val="22"/>
          <w:szCs w:val="22"/>
        </w:rPr>
      </w:pPr>
    </w:p>
    <w:p w:rsidR="00BB0BEE" w:rsidRDefault="00BB0BEE" w:rsidP="00BB0BEE">
      <w:pPr>
        <w:pStyle w:val="a3"/>
        <w:rPr>
          <w:sz w:val="22"/>
          <w:szCs w:val="22"/>
        </w:rPr>
      </w:pPr>
    </w:p>
    <w:p w:rsidR="00BB0BEE" w:rsidRDefault="00BB0BEE" w:rsidP="00BB0BEE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исполнение подпункта «б» пункта 1 Постановления Правительства Иркутской области от 14.10.2011 № 313-пп, руководствуясь пунктом 2 статьи 2, статьями 32, 38 Устава муниципального образования «город Саянск»:</w:t>
      </w:r>
    </w:p>
    <w:p w:rsidR="00BB0BEE" w:rsidRDefault="00BB0BEE" w:rsidP="00BB0BE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дату празднования Дня города Саянска в 2015 году –            8 августа. </w:t>
      </w:r>
    </w:p>
    <w:p w:rsidR="00BB0BEE" w:rsidRDefault="00BB0BEE" w:rsidP="00BB0BE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iCs/>
          <w:sz w:val="28"/>
          <w:szCs w:val="28"/>
        </w:rPr>
        <w:t>.</w:t>
      </w:r>
    </w:p>
    <w:p w:rsidR="00BB0BEE" w:rsidRDefault="00BB0BEE" w:rsidP="00BB0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настоящего распоряжение возложить на заместителя мэра городского округа по социальным вопросам.</w:t>
      </w:r>
    </w:p>
    <w:p w:rsidR="00BB0BEE" w:rsidRDefault="00BB0BEE" w:rsidP="00BB0BEE">
      <w:pPr>
        <w:rPr>
          <w:sz w:val="28"/>
          <w:szCs w:val="28"/>
        </w:rPr>
      </w:pPr>
    </w:p>
    <w:p w:rsidR="00BB0BEE" w:rsidRDefault="00BB0BEE" w:rsidP="00BB0BEE">
      <w:pPr>
        <w:rPr>
          <w:sz w:val="28"/>
          <w:szCs w:val="28"/>
        </w:rPr>
      </w:pPr>
    </w:p>
    <w:p w:rsidR="00BB0BEE" w:rsidRDefault="00BB0BEE" w:rsidP="00BB0BEE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BB0BEE" w:rsidRDefault="00BB0BEE" w:rsidP="00BB0BEE">
      <w:pPr>
        <w:rPr>
          <w:sz w:val="26"/>
          <w:szCs w:val="26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</w:t>
      </w:r>
      <w:r w:rsidR="00322E08">
        <w:rPr>
          <w:sz w:val="28"/>
          <w:szCs w:val="28"/>
        </w:rPr>
        <w:t>О.В. Боровский</w:t>
      </w:r>
    </w:p>
    <w:p w:rsidR="00BB0BEE" w:rsidRDefault="00BB0BEE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Default="00322E08" w:rsidP="00BB0BEE">
      <w:pPr>
        <w:jc w:val="both"/>
        <w:rPr>
          <w:sz w:val="16"/>
          <w:szCs w:val="16"/>
        </w:rPr>
      </w:pPr>
    </w:p>
    <w:p w:rsidR="00322E08" w:rsidRPr="00BA5606" w:rsidRDefault="00322E08" w:rsidP="00BB0BEE">
      <w:pPr>
        <w:jc w:val="both"/>
        <w:rPr>
          <w:sz w:val="16"/>
          <w:szCs w:val="16"/>
        </w:rPr>
      </w:pPr>
    </w:p>
    <w:p w:rsidR="00BB0BEE" w:rsidRDefault="00BB0BEE" w:rsidP="00BB0BEE">
      <w:pPr>
        <w:jc w:val="both"/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BB0BEE" w:rsidRDefault="00BB0BEE" w:rsidP="00BB0BEE">
      <w:pPr>
        <w:jc w:val="both"/>
        <w:rPr>
          <w:sz w:val="28"/>
          <w:szCs w:val="28"/>
        </w:rPr>
      </w:pPr>
      <w:r>
        <w:rPr>
          <w:sz w:val="28"/>
          <w:szCs w:val="28"/>
        </w:rPr>
        <w:t>5 72 42</w:t>
      </w:r>
    </w:p>
    <w:sectPr w:rsidR="00BB0BEE" w:rsidSect="000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BEE"/>
    <w:rsid w:val="000904E4"/>
    <w:rsid w:val="00322E08"/>
    <w:rsid w:val="004830C6"/>
    <w:rsid w:val="005A3005"/>
    <w:rsid w:val="00904D8A"/>
    <w:rsid w:val="00B00616"/>
    <w:rsid w:val="00B013CC"/>
    <w:rsid w:val="00BB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BE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B0BEE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B0BE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Шорохова Е.С.</cp:lastModifiedBy>
  <cp:revision>2</cp:revision>
  <dcterms:created xsi:type="dcterms:W3CDTF">2015-07-30T05:48:00Z</dcterms:created>
  <dcterms:modified xsi:type="dcterms:W3CDTF">2015-07-30T05:48:00Z</dcterms:modified>
</cp:coreProperties>
</file>