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83" w:rsidRPr="000F1B87"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0F1B87">
        <w:rPr>
          <w:rFonts w:ascii="Times New Roman" w:eastAsia="Times New Roman" w:hAnsi="Times New Roman" w:cs="Times New Roman"/>
          <w:b/>
          <w:spacing w:val="50"/>
          <w:sz w:val="32"/>
          <w:szCs w:val="32"/>
          <w:lang w:eastAsia="ru-RU"/>
        </w:rPr>
        <w:t>Администрация городского округа</w:t>
      </w:r>
    </w:p>
    <w:p w:rsidR="00B02683" w:rsidRPr="000F1B87"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0F1B87">
        <w:rPr>
          <w:rFonts w:ascii="Times New Roman" w:eastAsia="Times New Roman" w:hAnsi="Times New Roman" w:cs="Times New Roman"/>
          <w:b/>
          <w:spacing w:val="50"/>
          <w:sz w:val="32"/>
          <w:szCs w:val="32"/>
          <w:lang w:eastAsia="ru-RU"/>
        </w:rPr>
        <w:t>муниципального образования</w:t>
      </w:r>
    </w:p>
    <w:p w:rsidR="00B02683" w:rsidRPr="000F1B87" w:rsidRDefault="00B02683" w:rsidP="00B30244">
      <w:pPr>
        <w:spacing w:after="0" w:line="240" w:lineRule="auto"/>
        <w:jc w:val="center"/>
        <w:rPr>
          <w:rFonts w:ascii="Times New Roman" w:eastAsia="Times New Roman" w:hAnsi="Times New Roman" w:cs="Times New Roman"/>
          <w:sz w:val="24"/>
          <w:szCs w:val="20"/>
          <w:lang w:eastAsia="ru-RU"/>
        </w:rPr>
      </w:pPr>
      <w:r w:rsidRPr="000F1B87">
        <w:rPr>
          <w:rFonts w:ascii="Times New Roman" w:eastAsia="Times New Roman" w:hAnsi="Times New Roman" w:cs="Times New Roman"/>
          <w:b/>
          <w:spacing w:val="50"/>
          <w:sz w:val="32"/>
          <w:szCs w:val="32"/>
          <w:lang w:eastAsia="ru-RU"/>
        </w:rPr>
        <w:t>«город Саянск»</w:t>
      </w:r>
    </w:p>
    <w:p w:rsidR="00B02683" w:rsidRPr="000F1B87" w:rsidRDefault="00B02683" w:rsidP="00B02683">
      <w:pPr>
        <w:spacing w:after="0" w:line="240" w:lineRule="auto"/>
        <w:ind w:right="1700"/>
        <w:jc w:val="center"/>
        <w:rPr>
          <w:rFonts w:ascii="Times New Roman" w:eastAsia="Times New Roman" w:hAnsi="Times New Roman" w:cs="Times New Roman"/>
          <w:sz w:val="24"/>
          <w:szCs w:val="20"/>
          <w:lang w:eastAsia="ru-RU"/>
        </w:rPr>
      </w:pPr>
    </w:p>
    <w:p w:rsidR="00B02683" w:rsidRPr="000F1B87" w:rsidRDefault="00B02683" w:rsidP="00B02683">
      <w:pPr>
        <w:keepNext/>
        <w:spacing w:after="0" w:line="240" w:lineRule="auto"/>
        <w:jc w:val="center"/>
        <w:outlineLvl w:val="0"/>
        <w:rPr>
          <w:rFonts w:ascii="Times New Roman" w:eastAsia="Times New Roman" w:hAnsi="Times New Roman" w:cs="Times New Roman"/>
          <w:b/>
          <w:spacing w:val="40"/>
          <w:sz w:val="36"/>
          <w:szCs w:val="20"/>
          <w:lang w:eastAsia="ru-RU"/>
        </w:rPr>
      </w:pPr>
      <w:r w:rsidRPr="000F1B87">
        <w:rPr>
          <w:rFonts w:ascii="Times New Roman" w:eastAsia="Times New Roman" w:hAnsi="Times New Roman" w:cs="Times New Roman"/>
          <w:b/>
          <w:spacing w:val="40"/>
          <w:sz w:val="36"/>
          <w:szCs w:val="20"/>
          <w:lang w:eastAsia="ru-RU"/>
        </w:rPr>
        <w:t>ПОСТАНОВЛЕНИЕ</w:t>
      </w:r>
    </w:p>
    <w:p w:rsidR="00B02683" w:rsidRPr="000F1B87" w:rsidRDefault="00B02683" w:rsidP="00B02683">
      <w:pPr>
        <w:spacing w:after="0" w:line="240" w:lineRule="auto"/>
        <w:jc w:val="center"/>
        <w:rPr>
          <w:rFonts w:ascii="Times New Roman" w:eastAsia="Times New Roman" w:hAnsi="Times New Roman" w:cs="Times New Roman"/>
          <w:sz w:val="20"/>
          <w:szCs w:val="20"/>
          <w:lang w:eastAsia="ru-RU"/>
        </w:rPr>
      </w:pPr>
    </w:p>
    <w:p w:rsidR="00B02683" w:rsidRPr="000F1B87" w:rsidRDefault="00B02683" w:rsidP="00B02683">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B02683" w:rsidRPr="000F1B87" w:rsidTr="002208B1">
        <w:trPr>
          <w:cantSplit/>
          <w:trHeight w:val="220"/>
        </w:trPr>
        <w:tc>
          <w:tcPr>
            <w:tcW w:w="534" w:type="dxa"/>
            <w:hideMark/>
          </w:tcPr>
          <w:p w:rsidR="00B02683" w:rsidRPr="000F1B87" w:rsidRDefault="00B02683" w:rsidP="002208B1">
            <w:pPr>
              <w:spacing w:after="0"/>
              <w:rPr>
                <w:rFonts w:ascii="Times New Roman" w:eastAsia="Times New Roman" w:hAnsi="Times New Roman" w:cs="Times New Roman"/>
                <w:sz w:val="24"/>
                <w:szCs w:val="20"/>
              </w:rPr>
            </w:pPr>
            <w:r w:rsidRPr="000F1B87">
              <w:rPr>
                <w:rFonts w:ascii="Times New Roman" w:eastAsia="Times New Roman" w:hAnsi="Times New Roman" w:cs="Times New Roman"/>
                <w:sz w:val="24"/>
                <w:szCs w:val="20"/>
              </w:rPr>
              <w:t>От</w:t>
            </w:r>
          </w:p>
        </w:tc>
        <w:tc>
          <w:tcPr>
            <w:tcW w:w="1535" w:type="dxa"/>
            <w:tcBorders>
              <w:top w:val="nil"/>
              <w:left w:val="nil"/>
              <w:bottom w:val="single" w:sz="4" w:space="0" w:color="auto"/>
              <w:right w:val="nil"/>
            </w:tcBorders>
          </w:tcPr>
          <w:p w:rsidR="00B02683" w:rsidRPr="000F1B87" w:rsidRDefault="00B02683" w:rsidP="002208B1">
            <w:pPr>
              <w:spacing w:after="0"/>
              <w:rPr>
                <w:rFonts w:ascii="Times New Roman" w:eastAsia="Times New Roman" w:hAnsi="Times New Roman" w:cs="Times New Roman"/>
                <w:sz w:val="24"/>
                <w:szCs w:val="20"/>
              </w:rPr>
            </w:pPr>
          </w:p>
        </w:tc>
        <w:tc>
          <w:tcPr>
            <w:tcW w:w="449" w:type="dxa"/>
            <w:hideMark/>
          </w:tcPr>
          <w:p w:rsidR="00B02683" w:rsidRPr="000F1B87" w:rsidRDefault="00B02683" w:rsidP="002208B1">
            <w:pPr>
              <w:spacing w:after="0"/>
              <w:jc w:val="center"/>
              <w:rPr>
                <w:rFonts w:ascii="Times New Roman" w:eastAsia="Times New Roman" w:hAnsi="Times New Roman" w:cs="Times New Roman"/>
                <w:sz w:val="20"/>
                <w:szCs w:val="20"/>
              </w:rPr>
            </w:pPr>
            <w:r w:rsidRPr="000F1B87">
              <w:rPr>
                <w:rFonts w:ascii="Times New Roman" w:eastAsia="Times New Roman" w:hAnsi="Times New Roman" w:cs="Times New Roman"/>
                <w:sz w:val="24"/>
                <w:szCs w:val="20"/>
              </w:rPr>
              <w:t>№</w:t>
            </w:r>
          </w:p>
        </w:tc>
        <w:tc>
          <w:tcPr>
            <w:tcW w:w="1621" w:type="dxa"/>
            <w:tcBorders>
              <w:top w:val="nil"/>
              <w:left w:val="nil"/>
              <w:bottom w:val="single" w:sz="4" w:space="0" w:color="auto"/>
              <w:right w:val="nil"/>
            </w:tcBorders>
          </w:tcPr>
          <w:p w:rsidR="00B02683" w:rsidRPr="000F1B87" w:rsidRDefault="00B02683" w:rsidP="002208B1">
            <w:pPr>
              <w:spacing w:after="0"/>
              <w:rPr>
                <w:rFonts w:ascii="Times New Roman" w:eastAsia="Times New Roman" w:hAnsi="Times New Roman" w:cs="Times New Roman"/>
                <w:sz w:val="24"/>
                <w:szCs w:val="20"/>
              </w:rPr>
            </w:pPr>
          </w:p>
        </w:tc>
        <w:tc>
          <w:tcPr>
            <w:tcW w:w="794" w:type="dxa"/>
            <w:vMerge w:val="restart"/>
          </w:tcPr>
          <w:p w:rsidR="00B02683" w:rsidRPr="000F1B87" w:rsidRDefault="00B02683" w:rsidP="002208B1">
            <w:pPr>
              <w:spacing w:after="0"/>
              <w:rPr>
                <w:rFonts w:ascii="Times New Roman" w:eastAsia="Times New Roman" w:hAnsi="Times New Roman" w:cs="Times New Roman"/>
                <w:sz w:val="20"/>
                <w:szCs w:val="20"/>
              </w:rPr>
            </w:pPr>
          </w:p>
        </w:tc>
      </w:tr>
      <w:tr w:rsidR="00B02683" w:rsidRPr="000F1B87" w:rsidTr="002208B1">
        <w:trPr>
          <w:cantSplit/>
          <w:trHeight w:val="220"/>
        </w:trPr>
        <w:tc>
          <w:tcPr>
            <w:tcW w:w="4139" w:type="dxa"/>
            <w:gridSpan w:val="4"/>
            <w:hideMark/>
          </w:tcPr>
          <w:p w:rsidR="00B02683" w:rsidRPr="000F1B87" w:rsidRDefault="00B02683" w:rsidP="002208B1">
            <w:pPr>
              <w:spacing w:after="0"/>
              <w:jc w:val="center"/>
              <w:rPr>
                <w:rFonts w:ascii="Times New Roman" w:eastAsia="Times New Roman" w:hAnsi="Times New Roman" w:cs="Times New Roman"/>
                <w:sz w:val="24"/>
                <w:szCs w:val="20"/>
              </w:rPr>
            </w:pPr>
            <w:r w:rsidRPr="000F1B87">
              <w:rPr>
                <w:rFonts w:ascii="Times New Roman" w:eastAsia="Times New Roman" w:hAnsi="Times New Roman" w:cs="Times New Roman"/>
                <w:sz w:val="24"/>
                <w:szCs w:val="20"/>
              </w:rPr>
              <w:t>г.</w:t>
            </w:r>
            <w:r w:rsidR="00DB0257" w:rsidRPr="000F1B87">
              <w:rPr>
                <w:rFonts w:ascii="Times New Roman" w:eastAsia="Times New Roman" w:hAnsi="Times New Roman" w:cs="Times New Roman"/>
                <w:sz w:val="24"/>
                <w:szCs w:val="20"/>
              </w:rPr>
              <w:t xml:space="preserve"> </w:t>
            </w:r>
            <w:r w:rsidRPr="000F1B87">
              <w:rPr>
                <w:rFonts w:ascii="Times New Roman" w:eastAsia="Times New Roman" w:hAnsi="Times New Roman" w:cs="Times New Roman"/>
                <w:sz w:val="24"/>
                <w:szCs w:val="20"/>
              </w:rPr>
              <w:t>Саянск</w:t>
            </w:r>
          </w:p>
        </w:tc>
        <w:tc>
          <w:tcPr>
            <w:tcW w:w="794" w:type="dxa"/>
            <w:vMerge/>
            <w:vAlign w:val="center"/>
            <w:hideMark/>
          </w:tcPr>
          <w:p w:rsidR="00B02683" w:rsidRPr="000F1B87" w:rsidRDefault="00B02683" w:rsidP="002208B1">
            <w:pPr>
              <w:spacing w:after="0" w:line="240" w:lineRule="auto"/>
              <w:rPr>
                <w:rFonts w:ascii="Times New Roman" w:eastAsia="Times New Roman" w:hAnsi="Times New Roman" w:cs="Times New Roman"/>
                <w:sz w:val="20"/>
                <w:szCs w:val="20"/>
              </w:rPr>
            </w:pPr>
          </w:p>
        </w:tc>
      </w:tr>
    </w:tbl>
    <w:p w:rsidR="00B02683" w:rsidRPr="000F1B87" w:rsidRDefault="00B02683" w:rsidP="00B02683">
      <w:pPr>
        <w:spacing w:after="0" w:line="240" w:lineRule="auto"/>
        <w:rPr>
          <w:rFonts w:ascii="Times New Roman" w:eastAsia="Times New Roman" w:hAnsi="Times New Roman" w:cs="Times New Roman"/>
          <w:sz w:val="18"/>
          <w:szCs w:val="20"/>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B02683" w:rsidRPr="000F1B87" w:rsidTr="002208B1">
        <w:trPr>
          <w:cantSplit/>
        </w:trPr>
        <w:tc>
          <w:tcPr>
            <w:tcW w:w="142" w:type="dxa"/>
          </w:tcPr>
          <w:p w:rsidR="00B02683" w:rsidRPr="000F1B87" w:rsidRDefault="00B02683" w:rsidP="002208B1">
            <w:pPr>
              <w:spacing w:after="0"/>
              <w:rPr>
                <w:rFonts w:ascii="Times New Roman" w:eastAsia="Times New Roman" w:hAnsi="Times New Roman" w:cs="Times New Roman"/>
                <w:noProof/>
                <w:sz w:val="18"/>
                <w:szCs w:val="20"/>
              </w:rPr>
            </w:pPr>
          </w:p>
        </w:tc>
        <w:tc>
          <w:tcPr>
            <w:tcW w:w="1559" w:type="dxa"/>
          </w:tcPr>
          <w:p w:rsidR="00B02683" w:rsidRPr="000F1B87" w:rsidRDefault="00B02683" w:rsidP="002208B1">
            <w:pPr>
              <w:spacing w:after="0"/>
              <w:jc w:val="right"/>
              <w:rPr>
                <w:rFonts w:ascii="Times New Roman" w:eastAsia="Times New Roman" w:hAnsi="Times New Roman" w:cs="Times New Roman"/>
                <w:noProof/>
                <w:sz w:val="18"/>
                <w:szCs w:val="20"/>
              </w:rPr>
            </w:pPr>
          </w:p>
        </w:tc>
        <w:tc>
          <w:tcPr>
            <w:tcW w:w="113" w:type="dxa"/>
            <w:hideMark/>
          </w:tcPr>
          <w:p w:rsidR="00B02683" w:rsidRPr="000F1B87" w:rsidRDefault="00B02683" w:rsidP="002208B1">
            <w:pPr>
              <w:spacing w:after="0"/>
              <w:rPr>
                <w:rFonts w:ascii="Times New Roman" w:eastAsia="Times New Roman" w:hAnsi="Times New Roman" w:cs="Times New Roman"/>
                <w:sz w:val="28"/>
                <w:szCs w:val="20"/>
                <w:lang w:val="en-US"/>
              </w:rPr>
            </w:pPr>
            <w:r w:rsidRPr="000F1B87">
              <w:rPr>
                <w:rFonts w:ascii="Times New Roman" w:eastAsia="Times New Roman" w:hAnsi="Times New Roman" w:cs="Times New Roman"/>
                <w:sz w:val="28"/>
                <w:szCs w:val="20"/>
                <w:lang w:val="en-US"/>
              </w:rPr>
              <w:sym w:font="Symbol" w:char="F0E9"/>
            </w:r>
          </w:p>
        </w:tc>
        <w:tc>
          <w:tcPr>
            <w:tcW w:w="5416" w:type="dxa"/>
          </w:tcPr>
          <w:p w:rsidR="00913286" w:rsidRPr="000F1B87" w:rsidRDefault="00B02683" w:rsidP="00256A4D">
            <w:pPr>
              <w:spacing w:after="0" w:line="240" w:lineRule="auto"/>
              <w:jc w:val="both"/>
              <w:rPr>
                <w:rFonts w:ascii="Times New Roman" w:eastAsia="Times New Roman" w:hAnsi="Times New Roman" w:cs="Times New Roman"/>
                <w:sz w:val="24"/>
                <w:szCs w:val="20"/>
              </w:rPr>
            </w:pPr>
            <w:r w:rsidRPr="000F1B87">
              <w:rPr>
                <w:rFonts w:ascii="Times New Roman" w:eastAsia="Times New Roman" w:hAnsi="Times New Roman" w:cs="Times New Roman"/>
                <w:spacing w:val="-4"/>
                <w:sz w:val="20"/>
                <w:szCs w:val="20"/>
              </w:rPr>
              <w:t xml:space="preserve"> </w:t>
            </w:r>
            <w:r w:rsidRPr="000F1B87">
              <w:rPr>
                <w:rFonts w:ascii="Times New Roman" w:eastAsia="Times New Roman" w:hAnsi="Times New Roman" w:cs="Times New Roman"/>
                <w:sz w:val="24"/>
                <w:szCs w:val="24"/>
              </w:rPr>
              <w:t>О</w:t>
            </w:r>
            <w:r w:rsidR="00772FFE" w:rsidRPr="000F1B87">
              <w:rPr>
                <w:rFonts w:ascii="Times New Roman" w:eastAsia="Times New Roman" w:hAnsi="Times New Roman" w:cs="Times New Roman"/>
                <w:sz w:val="24"/>
                <w:szCs w:val="24"/>
              </w:rPr>
              <w:t>б утверждении муниципальной программы «Развитие, содержание дорожного хозяйства и благоустройство муниципального образования «город Саянск</w:t>
            </w:r>
            <w:r w:rsidR="00772FFE" w:rsidRPr="000F1B87">
              <w:rPr>
                <w:rFonts w:ascii="Times New Roman" w:eastAsia="Times New Roman" w:hAnsi="Times New Roman" w:cs="Times New Roman"/>
                <w:sz w:val="24"/>
                <w:szCs w:val="20"/>
              </w:rPr>
              <w:t>»</w:t>
            </w:r>
            <w:r w:rsidRPr="000F1B87">
              <w:rPr>
                <w:rFonts w:ascii="Times New Roman" w:eastAsia="Times New Roman" w:hAnsi="Times New Roman" w:cs="Times New Roman"/>
                <w:sz w:val="24"/>
                <w:szCs w:val="24"/>
              </w:rPr>
              <w:t xml:space="preserve"> </w:t>
            </w:r>
          </w:p>
        </w:tc>
        <w:tc>
          <w:tcPr>
            <w:tcW w:w="142" w:type="dxa"/>
            <w:hideMark/>
          </w:tcPr>
          <w:p w:rsidR="00B02683" w:rsidRPr="000F1B87" w:rsidRDefault="00B02683" w:rsidP="002208B1">
            <w:pPr>
              <w:spacing w:after="0"/>
              <w:rPr>
                <w:rFonts w:ascii="Times New Roman" w:eastAsia="Times New Roman" w:hAnsi="Times New Roman" w:cs="Times New Roman"/>
                <w:sz w:val="28"/>
                <w:szCs w:val="20"/>
                <w:lang w:val="en-US"/>
              </w:rPr>
            </w:pPr>
            <w:r w:rsidRPr="000F1B87">
              <w:rPr>
                <w:rFonts w:ascii="Times New Roman" w:eastAsia="Times New Roman" w:hAnsi="Times New Roman" w:cs="Times New Roman"/>
                <w:sz w:val="28"/>
                <w:szCs w:val="20"/>
                <w:lang w:val="en-US"/>
              </w:rPr>
              <w:sym w:font="Symbol" w:char="F0F9"/>
            </w:r>
          </w:p>
        </w:tc>
      </w:tr>
    </w:tbl>
    <w:p w:rsidR="00256A4D" w:rsidRPr="000F1B87" w:rsidRDefault="00256A4D" w:rsidP="00256A4D">
      <w:pPr>
        <w:pStyle w:val="ConsPlusNonformat"/>
        <w:ind w:firstLine="567"/>
        <w:jc w:val="both"/>
        <w:rPr>
          <w:rFonts w:ascii="Times New Roman" w:hAnsi="Times New Roman"/>
          <w:sz w:val="28"/>
          <w:szCs w:val="28"/>
        </w:rPr>
      </w:pPr>
    </w:p>
    <w:p w:rsidR="00256A4D" w:rsidRPr="000F1B87" w:rsidRDefault="00256A4D" w:rsidP="00256A4D">
      <w:pPr>
        <w:pStyle w:val="ConsPlusNonformat"/>
        <w:ind w:firstLine="567"/>
        <w:jc w:val="both"/>
        <w:rPr>
          <w:rFonts w:ascii="Times New Roman" w:hAnsi="Times New Roman"/>
          <w:sz w:val="28"/>
          <w:szCs w:val="28"/>
        </w:rPr>
      </w:pPr>
      <w:proofErr w:type="gramStart"/>
      <w:r w:rsidRPr="000F1B87">
        <w:rPr>
          <w:rFonts w:ascii="Times New Roman" w:hAnsi="Times New Roman"/>
          <w:sz w:val="28"/>
          <w:szCs w:val="28"/>
        </w:rPr>
        <w:t xml:space="preserve">Руководствуясь </w:t>
      </w:r>
      <w:r w:rsidRPr="000F1B87">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sidRPr="000F1B87">
        <w:rPr>
          <w:rFonts w:ascii="Times New Roman" w:hAnsi="Times New Roman" w:cs="Times New Roman" w:hint="eastAsia"/>
          <w:sz w:val="28"/>
          <w:szCs w:val="28"/>
        </w:rPr>
        <w:t>Федеральным</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законом</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от</w:t>
      </w:r>
      <w:r w:rsidRPr="000F1B87">
        <w:rPr>
          <w:rFonts w:ascii="Times New Roman" w:hAnsi="Times New Roman" w:cs="Times New Roman"/>
          <w:sz w:val="28"/>
          <w:szCs w:val="28"/>
        </w:rPr>
        <w:t xml:space="preserve"> 20.03.2025 </w:t>
      </w:r>
      <w:r w:rsidRPr="000F1B87">
        <w:rPr>
          <w:rFonts w:ascii="Times New Roman" w:hAnsi="Times New Roman" w:cs="Times New Roman" w:hint="eastAsia"/>
          <w:sz w:val="28"/>
          <w:szCs w:val="28"/>
        </w:rPr>
        <w:t>№</w:t>
      </w:r>
      <w:r w:rsidRPr="000F1B87">
        <w:rPr>
          <w:rFonts w:ascii="Times New Roman" w:hAnsi="Times New Roman" w:cs="Times New Roman"/>
          <w:sz w:val="28"/>
          <w:szCs w:val="28"/>
        </w:rPr>
        <w:t>33-</w:t>
      </w:r>
      <w:r w:rsidRPr="000F1B87">
        <w:rPr>
          <w:rFonts w:ascii="Times New Roman" w:hAnsi="Times New Roman" w:cs="Times New Roman" w:hint="eastAsia"/>
          <w:sz w:val="28"/>
          <w:szCs w:val="28"/>
        </w:rPr>
        <w:t>ФЗ</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Об</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общих</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принципах</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организации</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местного</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самоуправления</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в</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единой</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системе</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публичной</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власти»</w:t>
      </w:r>
      <w:r w:rsidRPr="000F1B87">
        <w:rPr>
          <w:rFonts w:ascii="Times New Roman" w:hAnsi="Times New Roman" w:cs="Times New Roman"/>
          <w:sz w:val="28"/>
          <w:szCs w:val="28"/>
        </w:rPr>
        <w:t xml:space="preserve">, Бюджетным кодексом Российской Федерации, </w:t>
      </w:r>
      <w:r w:rsidRPr="000F1B87">
        <w:rPr>
          <w:rFonts w:ascii="Times New Roman" w:eastAsiaTheme="minorHAnsi" w:hAnsi="Times New Roman" w:cs="Times New Roman"/>
          <w:sz w:val="28"/>
          <w:szCs w:val="28"/>
          <w:lang w:eastAsia="en-US"/>
        </w:rPr>
        <w:t xml:space="preserve">Постановлением администрации городского округа муниципального образования «город Саянск» от 27.07.2018 № 110-37-767-18 «Об утверждении Порядка </w:t>
      </w:r>
      <w:r w:rsidRPr="000F1B87">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w:t>
      </w:r>
      <w:proofErr w:type="gramEnd"/>
      <w:r w:rsidRPr="000F1B87">
        <w:rPr>
          <w:rFonts w:ascii="Times New Roman" w:hAnsi="Times New Roman" w:cs="Times New Roman"/>
          <w:color w:val="000000"/>
          <w:sz w:val="28"/>
          <w:szCs w:val="28"/>
        </w:rPr>
        <w:t xml:space="preserve"> образования «город Саянск»</w:t>
      </w:r>
      <w:r w:rsidRPr="000F1B87">
        <w:rPr>
          <w:rFonts w:ascii="Times New Roman" w:hAnsi="Times New Roman" w:cs="Times New Roman"/>
          <w:sz w:val="28"/>
          <w:szCs w:val="28"/>
        </w:rPr>
        <w:t xml:space="preserve">, статьей 38 Устава муниципального образования «город Саянск», </w:t>
      </w:r>
      <w:r w:rsidRPr="000F1B87">
        <w:rPr>
          <w:rFonts w:ascii="Times New Roman" w:hAnsi="Times New Roman"/>
          <w:sz w:val="28"/>
          <w:szCs w:val="28"/>
        </w:rPr>
        <w:t xml:space="preserve">  администрация городского округа муниципального образования «город Саянск»,</w:t>
      </w:r>
    </w:p>
    <w:p w:rsidR="00A97BA8" w:rsidRPr="000F1B87" w:rsidRDefault="00A97BA8" w:rsidP="00A97BA8">
      <w:pPr>
        <w:autoSpaceDE w:val="0"/>
        <w:autoSpaceDN w:val="0"/>
        <w:adjustRightInd w:val="0"/>
        <w:spacing w:after="0" w:line="240" w:lineRule="auto"/>
        <w:ind w:firstLine="540"/>
        <w:jc w:val="both"/>
        <w:rPr>
          <w:rFonts w:ascii="Times New Roman" w:hAnsi="Times New Roman" w:cs="Times New Roman"/>
          <w:sz w:val="28"/>
          <w:szCs w:val="28"/>
        </w:rPr>
      </w:pPr>
      <w:r w:rsidRPr="000F1B87">
        <w:rPr>
          <w:rFonts w:ascii="Times New Roman" w:hAnsi="Times New Roman" w:cs="Times New Roman"/>
          <w:sz w:val="28"/>
          <w:szCs w:val="28"/>
        </w:rPr>
        <w:t>ПОСТАНОВЛЯЕТ:</w:t>
      </w:r>
    </w:p>
    <w:p w:rsidR="00772FFE" w:rsidRPr="000F1B87" w:rsidRDefault="00772FFE" w:rsidP="00B0268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1. Утвердить  муниципальную программу «Развитие, содержание дорожного хозяйства и благоустройство муниципального</w:t>
      </w:r>
      <w:r w:rsidR="00256A4D" w:rsidRPr="000F1B87">
        <w:rPr>
          <w:rFonts w:ascii="Times New Roman" w:hAnsi="Times New Roman" w:cs="Times New Roman"/>
          <w:sz w:val="28"/>
          <w:szCs w:val="28"/>
        </w:rPr>
        <w:t xml:space="preserve"> образования     «город Саянск»</w:t>
      </w:r>
      <w:r w:rsidRPr="000F1B87">
        <w:rPr>
          <w:rFonts w:ascii="Times New Roman" w:hAnsi="Times New Roman" w:cs="Times New Roman"/>
          <w:sz w:val="28"/>
          <w:szCs w:val="28"/>
        </w:rPr>
        <w:t>.</w:t>
      </w:r>
    </w:p>
    <w:p w:rsidR="00772FFE" w:rsidRPr="000F1B87" w:rsidRDefault="00772FFE" w:rsidP="0043568F">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2</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 xml:space="preserve">Признать утратившим силу: </w:t>
      </w:r>
    </w:p>
    <w:p w:rsidR="00BD33E3" w:rsidRPr="000F1B87" w:rsidRDefault="00772FFE" w:rsidP="00913E22">
      <w:pPr>
        <w:pStyle w:val="ConsPlusNormal"/>
        <w:ind w:firstLine="540"/>
        <w:jc w:val="both"/>
        <w:rPr>
          <w:rFonts w:ascii="Times New Roman" w:hAnsi="Times New Roman" w:cs="Times New Roman"/>
          <w:sz w:val="28"/>
          <w:szCs w:val="28"/>
        </w:rPr>
      </w:pPr>
      <w:proofErr w:type="gramStart"/>
      <w:r w:rsidRPr="000F1B87">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w:t>
      </w:r>
      <w:r w:rsidR="00422E03" w:rsidRPr="000F1B87">
        <w:rPr>
          <w:rFonts w:ascii="Times New Roman" w:hAnsi="Times New Roman" w:cs="Times New Roman"/>
          <w:sz w:val="28"/>
          <w:szCs w:val="28"/>
        </w:rPr>
        <w:t>от 23.10.2019 № 110-37-1176-19</w:t>
      </w:r>
      <w:r w:rsidR="000B6675" w:rsidRPr="000F1B87">
        <w:rPr>
          <w:rFonts w:ascii="Times New Roman" w:hAnsi="Times New Roman" w:cs="Times New Roman"/>
          <w:sz w:val="28"/>
          <w:szCs w:val="28"/>
        </w:rPr>
        <w:t xml:space="preserve"> </w:t>
      </w:r>
      <w:r w:rsidRPr="000F1B87">
        <w:rPr>
          <w:rFonts w:ascii="Times New Roman" w:hAnsi="Times New Roman" w:cs="Times New Roman"/>
          <w:sz w:val="28"/>
          <w:szCs w:val="28"/>
        </w:rPr>
        <w:t>«Об утверждении муниципальной программы «Развитие, содержание дорожного хозяйства и благоустройство муниципального образования «город Саянск»</w:t>
      </w:r>
      <w:r w:rsidR="000B6675" w:rsidRPr="000F1B87">
        <w:rPr>
          <w:rFonts w:ascii="Times New Roman" w:hAnsi="Times New Roman" w:cs="Times New Roman"/>
          <w:sz w:val="28"/>
          <w:szCs w:val="28"/>
        </w:rPr>
        <w:t xml:space="preserve"> опубликовано в газете «Саянские зори» от </w:t>
      </w:r>
      <w:r w:rsidR="00422E03" w:rsidRPr="000F1B87">
        <w:rPr>
          <w:rFonts w:ascii="Times New Roman" w:hAnsi="Times New Roman" w:cs="Times New Roman"/>
          <w:sz w:val="28"/>
          <w:szCs w:val="28"/>
        </w:rPr>
        <w:t>31.10.2019</w:t>
      </w:r>
      <w:r w:rsidR="000B6675" w:rsidRPr="000F1B87">
        <w:rPr>
          <w:rFonts w:ascii="Times New Roman" w:hAnsi="Times New Roman" w:cs="Times New Roman"/>
          <w:sz w:val="28"/>
          <w:szCs w:val="28"/>
        </w:rPr>
        <w:t xml:space="preserve"> № 4</w:t>
      </w:r>
      <w:r w:rsidR="00422E03" w:rsidRPr="000F1B87">
        <w:rPr>
          <w:rFonts w:ascii="Times New Roman" w:hAnsi="Times New Roman" w:cs="Times New Roman"/>
          <w:sz w:val="28"/>
          <w:szCs w:val="28"/>
        </w:rPr>
        <w:t>3</w:t>
      </w:r>
      <w:r w:rsidR="000B6675" w:rsidRPr="000F1B87">
        <w:rPr>
          <w:rFonts w:ascii="Times New Roman" w:hAnsi="Times New Roman" w:cs="Times New Roman"/>
          <w:sz w:val="28"/>
          <w:szCs w:val="28"/>
        </w:rPr>
        <w:t xml:space="preserve">, вкладыш «Официальная информация», страницы </w:t>
      </w:r>
      <w:r w:rsidR="0069120C" w:rsidRPr="000F1B87">
        <w:rPr>
          <w:rFonts w:ascii="Times New Roman" w:hAnsi="Times New Roman" w:cs="Times New Roman"/>
          <w:sz w:val="28"/>
          <w:szCs w:val="28"/>
        </w:rPr>
        <w:t>8</w:t>
      </w:r>
      <w:r w:rsidR="000B6675" w:rsidRPr="000F1B87">
        <w:rPr>
          <w:rFonts w:ascii="Times New Roman" w:hAnsi="Times New Roman" w:cs="Times New Roman"/>
          <w:sz w:val="28"/>
          <w:szCs w:val="28"/>
        </w:rPr>
        <w:t xml:space="preserve"> </w:t>
      </w:r>
      <w:r w:rsidR="00913E22" w:rsidRPr="000F1B87">
        <w:rPr>
          <w:rFonts w:ascii="Times New Roman" w:hAnsi="Times New Roman" w:cs="Times New Roman"/>
          <w:sz w:val="28"/>
          <w:szCs w:val="28"/>
        </w:rPr>
        <w:t>–</w:t>
      </w:r>
      <w:r w:rsidR="000B6675" w:rsidRPr="000F1B87">
        <w:rPr>
          <w:rFonts w:ascii="Times New Roman" w:hAnsi="Times New Roman" w:cs="Times New Roman"/>
          <w:sz w:val="28"/>
          <w:szCs w:val="28"/>
        </w:rPr>
        <w:t xml:space="preserve"> 1</w:t>
      </w:r>
      <w:r w:rsidR="0069120C" w:rsidRPr="000F1B87">
        <w:rPr>
          <w:rFonts w:ascii="Times New Roman" w:hAnsi="Times New Roman" w:cs="Times New Roman"/>
          <w:sz w:val="28"/>
          <w:szCs w:val="28"/>
        </w:rPr>
        <w:t>0</w:t>
      </w:r>
      <w:r w:rsidR="00913E22" w:rsidRPr="000F1B87">
        <w:rPr>
          <w:rFonts w:ascii="Times New Roman" w:hAnsi="Times New Roman" w:cs="Times New Roman"/>
          <w:sz w:val="28"/>
          <w:szCs w:val="28"/>
        </w:rPr>
        <w:t xml:space="preserve"> </w:t>
      </w:r>
      <w:r w:rsidR="00422E03" w:rsidRPr="000F1B87">
        <w:rPr>
          <w:rFonts w:ascii="Times New Roman" w:hAnsi="Times New Roman" w:cs="Times New Roman"/>
          <w:sz w:val="28"/>
          <w:szCs w:val="28"/>
        </w:rPr>
        <w:t>(в редакции от 15.06.2020 №110-37-553-20</w:t>
      </w:r>
      <w:r w:rsidR="00422E03" w:rsidRPr="000F1B87">
        <w:rPr>
          <w:rFonts w:ascii="Times New Roman" w:hAnsi="Times New Roman" w:cs="Times New Roman"/>
          <w:spacing w:val="-2"/>
          <w:sz w:val="28"/>
          <w:szCs w:val="28"/>
        </w:rPr>
        <w:t xml:space="preserve">, </w:t>
      </w:r>
      <w:r w:rsidR="00422E03" w:rsidRPr="000F1B87">
        <w:rPr>
          <w:rFonts w:ascii="Times New Roman" w:hAnsi="Times New Roman" w:cs="Times New Roman"/>
          <w:sz w:val="28"/>
          <w:szCs w:val="28"/>
        </w:rPr>
        <w:t>от 19.08.2020 №110-37-763-20, от 28.09.2020 № 110-37-915-20, от 30.12.2020 № 110-37-1325-20, от 09.04.2021 № 110-37-419-21, от 02.09.2021 №110-37-970-21, от</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 xml:space="preserve">28.09.2021 №110-37-1055-21, от 29.12.2021 №110-37-1532-21, от 08.02.2022 №110-37-158-22, от 20.04.2022 №110-37-492-22, от 26.04.2022 №110-37-515-22, от 12.05.2022 №110-37-567-22, от 10.06.2022 №110-37-700-22, от 05.09.2022 №110-37-988-22, от 11.01.2023 №110-37-8-23, от 28.08.2023 №110-37-1025-23, от 10.11.2023 №110-37-1339-23, от 29.12.2023 №110-37-1631-23, от 12.02.2024 №110-37-170-24, от 08.04.2024 №110-37-452-24, от 17.04.2024 №110-37-507-24, от 06.05.2024 №110-37-576-24, от 19.09.2024 №110-37-1093-24, от 01.11.2024 № 110-37-1283-24, от 12.12.2024 № 110-37-1490-24 </w:t>
      </w:r>
      <w:r w:rsidR="00422E03" w:rsidRPr="000F1B87">
        <w:rPr>
          <w:rFonts w:ascii="Times New Roman" w:hAnsi="Times New Roman" w:cs="Times New Roman"/>
          <w:spacing w:val="-2"/>
          <w:sz w:val="28"/>
          <w:szCs w:val="28"/>
        </w:rPr>
        <w:t xml:space="preserve">опубликовано в газете </w:t>
      </w:r>
      <w:r w:rsidR="00422E03" w:rsidRPr="000F1B87">
        <w:rPr>
          <w:rFonts w:ascii="Times New Roman" w:hAnsi="Times New Roman" w:cs="Times New Roman"/>
          <w:spacing w:val="-2"/>
          <w:sz w:val="28"/>
          <w:szCs w:val="28"/>
        </w:rPr>
        <w:lastRenderedPageBreak/>
        <w:t>«Саянские</w:t>
      </w:r>
      <w:proofErr w:type="gramEnd"/>
      <w:r w:rsidR="00422E03" w:rsidRPr="000F1B87">
        <w:rPr>
          <w:rFonts w:ascii="Times New Roman" w:hAnsi="Times New Roman" w:cs="Times New Roman"/>
          <w:spacing w:val="-2"/>
          <w:sz w:val="28"/>
          <w:szCs w:val="28"/>
        </w:rPr>
        <w:t xml:space="preserve"> </w:t>
      </w:r>
      <w:proofErr w:type="gramStart"/>
      <w:r w:rsidR="00422E03" w:rsidRPr="000F1B87">
        <w:rPr>
          <w:rFonts w:ascii="Times New Roman" w:hAnsi="Times New Roman" w:cs="Times New Roman"/>
          <w:spacing w:val="-2"/>
          <w:sz w:val="28"/>
          <w:szCs w:val="28"/>
        </w:rPr>
        <w:t xml:space="preserve">зори», </w:t>
      </w:r>
      <w:r w:rsidR="00422E03" w:rsidRPr="000F1B87">
        <w:rPr>
          <w:rFonts w:ascii="Times New Roman" w:hAnsi="Times New Roman" w:cs="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1-2), выпуск  от 07.10.2021 № 39 (4158) (вкладыш  официальной  информации стр. 2), выпуск  от 13.01.2022 №1 (4171) (вкладыш официальной информации  стр. 2-3), выпуск  от 17.02.2022 №6 (4176) (вкладыш  официальной информации  стр.1-2), выпуск от 06.05.2022 №14 (4187) (вкладыш официальной информации  стр. 1, 4-6), выпуск от 19.05.2022 №19 (4189) (вкладыш официальной информации  стр. 3-4), выпуск от 16.06.2022 №23 (4193) (вкладыш официальной информации</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стр. 4-5), выпуск от 15.09.2022 №36 (4206) (вкладыш официальной информации  стр. 1-2), выпуск от 16.02.2023 №6 (4227) (вкладыш официальной информации  стр. 5-7), выпуск от 07.09.2023 №35 (4256) (вкладыш официальной информации  стр. 1-4), выпуск от 16.11.2023 №45 (4266) (вкладыш официальной информации  стр. 9-10), выпуск от 25.01.2024 №3 (4275) (вкладыш официальной информации  стр. 5-7), выпуск от 22.02.2024 №7 (4279) (вкладыш официальной информации</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стр. 1-2), выпуск от 11.04.2024 №14 (4286) (вкладыш официальной информации  стр. 3-4), выпуск от 25.04.2024 №16 (4288) (вкладыш официальной информации  стр. 8-9), выпуск от 17.05.2024 №19 (4291) (вкладыш официальной информации  стр. 2-3), выпуск от 26.09.2024 №38 (4310) (вкладыш официальной информации  стр. 1-3), выпуск от 07.11.2024 №44 (4316) (вкладыш официальной информации  стр. 10-11), выпуск от 19.12.2024 №50 (4322) (вкладыш официальной информации</w:t>
      </w:r>
      <w:proofErr w:type="gramEnd"/>
      <w:r w:rsidR="00422E03" w:rsidRPr="000F1B87">
        <w:rPr>
          <w:rFonts w:ascii="Times New Roman" w:hAnsi="Times New Roman" w:cs="Times New Roman"/>
          <w:sz w:val="28"/>
          <w:szCs w:val="28"/>
        </w:rPr>
        <w:t xml:space="preserve">  стр. 1-2).</w:t>
      </w:r>
    </w:p>
    <w:p w:rsidR="00913E22" w:rsidRPr="000F1B87" w:rsidRDefault="00587253" w:rsidP="00913E22">
      <w:pPr>
        <w:pStyle w:val="ConsPlusNormal"/>
        <w:ind w:firstLine="709"/>
        <w:jc w:val="both"/>
        <w:rPr>
          <w:rFonts w:ascii="Times New Roman" w:eastAsia="Calibri" w:hAnsi="Times New Roman" w:cs="Times New Roman"/>
          <w:sz w:val="28"/>
          <w:szCs w:val="28"/>
        </w:rPr>
      </w:pPr>
      <w:r w:rsidRPr="000F1B87">
        <w:rPr>
          <w:rFonts w:ascii="Times New Roman" w:hAnsi="Times New Roman" w:cs="Times New Roman"/>
          <w:sz w:val="28"/>
          <w:szCs w:val="28"/>
        </w:rPr>
        <w:t xml:space="preserve">3. </w:t>
      </w:r>
      <w:r w:rsidR="00913E22" w:rsidRPr="000F1B87">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913E22" w:rsidRPr="000F1B87">
        <w:rPr>
          <w:rFonts w:ascii="Times New Roman" w:eastAsia="Calibri" w:hAnsi="Times New Roman" w:cs="Times New Roman"/>
          <w:sz w:val="28"/>
          <w:szCs w:val="28"/>
        </w:rPr>
        <w:t>интернет-портале</w:t>
      </w:r>
      <w:proofErr w:type="gramEnd"/>
      <w:r w:rsidR="00913E22" w:rsidRPr="000F1B87">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913E22" w:rsidRPr="000F1B87">
          <w:rPr>
            <w:rFonts w:ascii="Times New Roman" w:eastAsia="Calibri" w:hAnsi="Times New Roman" w:cs="Times New Roman"/>
            <w:sz w:val="28"/>
            <w:szCs w:val="28"/>
            <w:u w:val="single"/>
          </w:rPr>
          <w:t>http://sayansk-pravo.ru),</w:t>
        </w:r>
      </w:hyperlink>
      <w:r w:rsidR="00913E22" w:rsidRPr="000F1B87">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13E22" w:rsidRPr="000F1B87" w:rsidRDefault="00913E22" w:rsidP="00913E22">
      <w:pPr>
        <w:spacing w:after="0" w:line="240" w:lineRule="auto"/>
        <w:ind w:firstLine="709"/>
        <w:jc w:val="both"/>
        <w:rPr>
          <w:rFonts w:ascii="Times New Roman" w:eastAsia="Times New Roman" w:hAnsi="Times New Roman" w:cs="Times New Roman"/>
          <w:sz w:val="28"/>
          <w:szCs w:val="28"/>
          <w:lang w:eastAsia="ru-RU"/>
        </w:rPr>
      </w:pPr>
      <w:r w:rsidRPr="000F1B87">
        <w:rPr>
          <w:rFonts w:ascii="Times New Roman" w:eastAsia="Calibri" w:hAnsi="Times New Roman" w:cs="Times New Roman"/>
          <w:sz w:val="28"/>
          <w:szCs w:val="28"/>
          <w:lang w:eastAsia="ru-RU"/>
        </w:rPr>
        <w:t xml:space="preserve">4. </w:t>
      </w:r>
      <w:r w:rsidRPr="000F1B87">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w:t>
      </w:r>
      <w:r w:rsidRPr="000F1B87">
        <w:rPr>
          <w:rFonts w:ascii="Times New Roman" w:eastAsia="Times New Roman" w:hAnsi="Times New Roman" w:cs="Times New Roman"/>
          <w:bCs/>
          <w:sz w:val="28"/>
          <w:szCs w:val="28"/>
          <w:lang w:eastAsia="ru-RU"/>
        </w:rPr>
        <w:t xml:space="preserve">мэра городского округа по вопросам жизнеобеспечения города </w:t>
      </w:r>
      <w:proofErr w:type="gramStart"/>
      <w:r w:rsidRPr="000F1B87">
        <w:rPr>
          <w:rFonts w:ascii="Times New Roman" w:eastAsia="Times New Roman" w:hAnsi="Times New Roman" w:cs="Times New Roman"/>
          <w:bCs/>
          <w:sz w:val="28"/>
          <w:szCs w:val="28"/>
          <w:lang w:eastAsia="ru-RU"/>
        </w:rPr>
        <w:t>-п</w:t>
      </w:r>
      <w:proofErr w:type="gramEnd"/>
      <w:r w:rsidRPr="000F1B87">
        <w:rPr>
          <w:rFonts w:ascii="Times New Roman" w:eastAsia="Times New Roman" w:hAnsi="Times New Roman" w:cs="Times New Roman"/>
          <w:bCs/>
          <w:sz w:val="28"/>
          <w:szCs w:val="28"/>
          <w:lang w:eastAsia="ru-RU"/>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CB1EA6" w:rsidRPr="000F1B87" w:rsidRDefault="00913E22" w:rsidP="00256A4D">
      <w:pPr>
        <w:tabs>
          <w:tab w:val="left" w:pos="900"/>
        </w:tabs>
        <w:spacing w:after="0" w:line="240" w:lineRule="auto"/>
        <w:ind w:firstLine="709"/>
        <w:jc w:val="both"/>
        <w:rPr>
          <w:rFonts w:ascii="Times New Roman" w:hAnsi="Times New Roman" w:cs="Times New Roman"/>
          <w:sz w:val="28"/>
          <w:szCs w:val="28"/>
        </w:rPr>
      </w:pPr>
      <w:r w:rsidRPr="000F1B87">
        <w:rPr>
          <w:rFonts w:ascii="Times New Roman" w:eastAsia="Times New Roman" w:hAnsi="Times New Roman" w:cs="Times New Roman"/>
          <w:spacing w:val="-15"/>
          <w:sz w:val="28"/>
          <w:szCs w:val="28"/>
          <w:lang w:eastAsia="ru-RU"/>
        </w:rPr>
        <w:t>5.</w:t>
      </w:r>
      <w:r w:rsidRPr="000F1B87">
        <w:rPr>
          <w:rFonts w:ascii="Times New Roman" w:eastAsia="Times New Roman" w:hAnsi="Times New Roman" w:cs="Times New Roman"/>
          <w:sz w:val="28"/>
          <w:szCs w:val="28"/>
          <w:lang w:eastAsia="ru-RU"/>
        </w:rPr>
        <w:tab/>
        <w:t xml:space="preserve"> </w:t>
      </w:r>
      <w:r w:rsidR="00256A4D" w:rsidRPr="000F1B87">
        <w:rPr>
          <w:rFonts w:ascii="Times New Roman" w:hAnsi="Times New Roman" w:cs="Times New Roman"/>
          <w:color w:val="000000"/>
          <w:spacing w:val="-1"/>
          <w:sz w:val="28"/>
          <w:szCs w:val="28"/>
        </w:rPr>
        <w:t xml:space="preserve">Настоящее постановление вступает в силу с 1 января 2026 года, но не ранее дня его официального </w:t>
      </w:r>
      <w:r w:rsidR="00256A4D" w:rsidRPr="000F1B87">
        <w:rPr>
          <w:rFonts w:ascii="Times New Roman" w:hAnsi="Times New Roman" w:cs="Times New Roman"/>
          <w:color w:val="000000"/>
          <w:spacing w:val="-4"/>
          <w:sz w:val="28"/>
          <w:szCs w:val="28"/>
        </w:rPr>
        <w:t>опубликования.</w:t>
      </w:r>
    </w:p>
    <w:p w:rsidR="00913E22" w:rsidRDefault="00913E22" w:rsidP="00B30244">
      <w:pPr>
        <w:pStyle w:val="ConsPlusNormal"/>
        <w:jc w:val="both"/>
        <w:rPr>
          <w:rFonts w:ascii="Times New Roman" w:hAnsi="Times New Roman" w:cs="Times New Roman"/>
          <w:sz w:val="28"/>
          <w:szCs w:val="28"/>
        </w:rPr>
      </w:pPr>
    </w:p>
    <w:p w:rsidR="0096011B" w:rsidRPr="000F1B87" w:rsidRDefault="0096011B" w:rsidP="00B30244">
      <w:pPr>
        <w:pStyle w:val="ConsPlusNormal"/>
        <w:jc w:val="both"/>
        <w:rPr>
          <w:rFonts w:ascii="Times New Roman" w:hAnsi="Times New Roman" w:cs="Times New Roman"/>
          <w:sz w:val="28"/>
          <w:szCs w:val="28"/>
        </w:rPr>
      </w:pPr>
    </w:p>
    <w:p w:rsidR="00670E99" w:rsidRPr="000F1B87" w:rsidRDefault="00C224B1" w:rsidP="002208B1">
      <w:pPr>
        <w:pStyle w:val="ConsPlusNormal"/>
        <w:rPr>
          <w:rFonts w:ascii="Times New Roman" w:hAnsi="Times New Roman" w:cs="Times New Roman"/>
          <w:sz w:val="28"/>
          <w:szCs w:val="28"/>
        </w:rPr>
      </w:pPr>
      <w:r w:rsidRPr="000F1B87">
        <w:rPr>
          <w:rFonts w:ascii="Times New Roman" w:hAnsi="Times New Roman" w:cs="Times New Roman"/>
          <w:sz w:val="28"/>
          <w:szCs w:val="28"/>
        </w:rPr>
        <w:t>М</w:t>
      </w:r>
      <w:r w:rsidR="00670E99" w:rsidRPr="000F1B87">
        <w:rPr>
          <w:rFonts w:ascii="Times New Roman" w:hAnsi="Times New Roman" w:cs="Times New Roman"/>
          <w:sz w:val="28"/>
          <w:szCs w:val="28"/>
        </w:rPr>
        <w:t>эр городского округа</w:t>
      </w:r>
    </w:p>
    <w:p w:rsidR="00670E99" w:rsidRPr="000F1B87" w:rsidRDefault="00670E99" w:rsidP="002208B1">
      <w:pPr>
        <w:pStyle w:val="ConsPlusNormal"/>
        <w:rPr>
          <w:rFonts w:ascii="Times New Roman" w:hAnsi="Times New Roman" w:cs="Times New Roman"/>
          <w:sz w:val="28"/>
          <w:szCs w:val="28"/>
        </w:rPr>
      </w:pPr>
      <w:r w:rsidRPr="000F1B87">
        <w:rPr>
          <w:rFonts w:ascii="Times New Roman" w:hAnsi="Times New Roman" w:cs="Times New Roman"/>
          <w:sz w:val="28"/>
          <w:szCs w:val="28"/>
        </w:rPr>
        <w:t>муниципального образования</w:t>
      </w:r>
    </w:p>
    <w:p w:rsidR="00670E99" w:rsidRPr="000F1B87" w:rsidRDefault="002208B1" w:rsidP="002208B1">
      <w:pPr>
        <w:pStyle w:val="ConsPlusNormal"/>
        <w:rPr>
          <w:rFonts w:ascii="Times New Roman" w:hAnsi="Times New Roman" w:cs="Times New Roman"/>
          <w:sz w:val="28"/>
          <w:szCs w:val="28"/>
        </w:rPr>
      </w:pPr>
      <w:r w:rsidRPr="000F1B87">
        <w:rPr>
          <w:rFonts w:ascii="Times New Roman" w:hAnsi="Times New Roman" w:cs="Times New Roman"/>
          <w:sz w:val="28"/>
          <w:szCs w:val="28"/>
        </w:rPr>
        <w:t>«город Саянск»</w:t>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9120C" w:rsidRPr="000F1B87">
        <w:rPr>
          <w:rFonts w:ascii="Times New Roman" w:hAnsi="Times New Roman" w:cs="Times New Roman"/>
          <w:sz w:val="28"/>
          <w:szCs w:val="28"/>
        </w:rPr>
        <w:t xml:space="preserve">         </w:t>
      </w:r>
      <w:proofErr w:type="spellStart"/>
      <w:r w:rsidR="00913E22" w:rsidRPr="000F1B87">
        <w:rPr>
          <w:rFonts w:ascii="Times New Roman" w:hAnsi="Times New Roman" w:cs="Times New Roman"/>
          <w:sz w:val="28"/>
          <w:szCs w:val="28"/>
        </w:rPr>
        <w:t>А.В.Ермаков</w:t>
      </w:r>
      <w:proofErr w:type="spellEnd"/>
    </w:p>
    <w:p w:rsidR="00B157EC" w:rsidRPr="000F1B87" w:rsidRDefault="00B157EC" w:rsidP="00913E22">
      <w:pPr>
        <w:pStyle w:val="ConsPlusNormal"/>
        <w:jc w:val="both"/>
        <w:rPr>
          <w:rFonts w:ascii="Times New Roman" w:hAnsi="Times New Roman" w:cs="Times New Roman"/>
          <w:sz w:val="20"/>
        </w:rPr>
      </w:pPr>
    </w:p>
    <w:p w:rsidR="00664827" w:rsidRPr="000F1B87" w:rsidRDefault="00B30244" w:rsidP="00913E22">
      <w:pPr>
        <w:pStyle w:val="ConsPlusNormal"/>
        <w:jc w:val="both"/>
        <w:rPr>
          <w:rFonts w:ascii="Times New Roman" w:hAnsi="Times New Roman" w:cs="Times New Roman"/>
          <w:sz w:val="20"/>
        </w:rPr>
      </w:pPr>
      <w:r w:rsidRPr="000F1B87">
        <w:rPr>
          <w:rFonts w:ascii="Times New Roman" w:hAnsi="Times New Roman" w:cs="Times New Roman"/>
          <w:sz w:val="20"/>
        </w:rPr>
        <w:t xml:space="preserve">Исп. </w:t>
      </w:r>
      <w:r w:rsidR="00913E22" w:rsidRPr="000F1B87">
        <w:rPr>
          <w:rFonts w:ascii="Times New Roman" w:hAnsi="Times New Roman" w:cs="Times New Roman"/>
          <w:sz w:val="20"/>
        </w:rPr>
        <w:t>Чернобук А.А.</w:t>
      </w:r>
      <w:r w:rsidRPr="000F1B87">
        <w:rPr>
          <w:rFonts w:ascii="Times New Roman" w:hAnsi="Times New Roman" w:cs="Times New Roman"/>
          <w:sz w:val="20"/>
        </w:rPr>
        <w:t xml:space="preserve"> </w:t>
      </w:r>
    </w:p>
    <w:p w:rsidR="00B30244" w:rsidRPr="000F1B87" w:rsidRDefault="00B30244" w:rsidP="00913E22">
      <w:pPr>
        <w:pStyle w:val="ConsPlusNormal"/>
        <w:jc w:val="both"/>
        <w:rPr>
          <w:rFonts w:ascii="Times New Roman" w:hAnsi="Times New Roman" w:cs="Times New Roman"/>
          <w:sz w:val="20"/>
        </w:rPr>
      </w:pPr>
      <w:r w:rsidRPr="000F1B87">
        <w:rPr>
          <w:rFonts w:ascii="Times New Roman" w:hAnsi="Times New Roman" w:cs="Times New Roman"/>
          <w:sz w:val="20"/>
        </w:rPr>
        <w:t>т.52677</w:t>
      </w:r>
    </w:p>
    <w:p w:rsidR="001702DB" w:rsidRPr="000F1B87" w:rsidRDefault="001702DB" w:rsidP="00913E22">
      <w:pPr>
        <w:spacing w:after="0" w:line="240" w:lineRule="auto"/>
        <w:rPr>
          <w:rFonts w:ascii="Times New Roman" w:eastAsia="Times New Roman" w:hAnsi="Times New Roman" w:cs="Times New Roman"/>
          <w:sz w:val="20"/>
          <w:szCs w:val="20"/>
          <w:lang w:eastAsia="ru-RU"/>
        </w:rPr>
      </w:pPr>
      <w:r w:rsidRPr="000F1B87">
        <w:rPr>
          <w:rFonts w:ascii="Times New Roman" w:hAnsi="Times New Roman" w:cs="Times New Roman"/>
          <w:sz w:val="20"/>
          <w:szCs w:val="20"/>
        </w:rPr>
        <w:br w:type="page"/>
      </w:r>
    </w:p>
    <w:p w:rsidR="00670E99" w:rsidRPr="000F1B87" w:rsidRDefault="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lastRenderedPageBreak/>
        <w:t>УТВЕРЖДЕНА</w:t>
      </w:r>
    </w:p>
    <w:p w:rsidR="00D53BB5" w:rsidRPr="000F1B87" w:rsidRDefault="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t xml:space="preserve">постановлением администрации городского округа </w:t>
      </w:r>
    </w:p>
    <w:p w:rsidR="00670E99" w:rsidRPr="000F1B87" w:rsidRDefault="00D53BB5" w:rsidP="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t>муниципального образования «город Саянск»</w:t>
      </w:r>
    </w:p>
    <w:p w:rsidR="00D53BB5" w:rsidRPr="000F1B87" w:rsidRDefault="00D53BB5" w:rsidP="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t xml:space="preserve">от </w:t>
      </w:r>
      <w:r w:rsidR="00913E22" w:rsidRPr="000F1B87">
        <w:rPr>
          <w:rFonts w:ascii="Times New Roman" w:hAnsi="Times New Roman" w:cs="Times New Roman"/>
          <w:sz w:val="24"/>
          <w:szCs w:val="24"/>
        </w:rPr>
        <w:t>____________</w:t>
      </w:r>
      <w:r w:rsidR="00CB1EA6" w:rsidRPr="000F1B87">
        <w:rPr>
          <w:rFonts w:ascii="Times New Roman" w:hAnsi="Times New Roman" w:cs="Times New Roman"/>
          <w:sz w:val="24"/>
          <w:szCs w:val="24"/>
        </w:rPr>
        <w:t xml:space="preserve"> </w:t>
      </w:r>
      <w:r w:rsidR="00913E22" w:rsidRPr="000F1B87">
        <w:rPr>
          <w:rFonts w:ascii="Times New Roman" w:hAnsi="Times New Roman" w:cs="Times New Roman"/>
          <w:sz w:val="24"/>
          <w:szCs w:val="24"/>
        </w:rPr>
        <w:t xml:space="preserve"> №______________</w:t>
      </w:r>
    </w:p>
    <w:p w:rsidR="00D53BB5" w:rsidRPr="000F1B87" w:rsidRDefault="00D53BB5" w:rsidP="00D53BB5">
      <w:pPr>
        <w:pStyle w:val="ConsPlusNormal"/>
        <w:jc w:val="right"/>
        <w:outlineLvl w:val="0"/>
        <w:rPr>
          <w:rFonts w:ascii="Times New Roman" w:hAnsi="Times New Roman" w:cs="Times New Roman"/>
          <w:sz w:val="16"/>
          <w:szCs w:val="16"/>
        </w:rPr>
      </w:pPr>
    </w:p>
    <w:p w:rsidR="00670E99" w:rsidRPr="000F1B87" w:rsidRDefault="00670E99">
      <w:pPr>
        <w:pStyle w:val="ConsPlusTitle"/>
        <w:jc w:val="center"/>
        <w:rPr>
          <w:rFonts w:ascii="Times New Roman" w:hAnsi="Times New Roman" w:cs="Times New Roman"/>
          <w:sz w:val="28"/>
          <w:szCs w:val="28"/>
        </w:rPr>
      </w:pPr>
      <w:bookmarkStart w:id="0" w:name="P37"/>
      <w:bookmarkEnd w:id="0"/>
      <w:r w:rsidRPr="000F1B87">
        <w:rPr>
          <w:rFonts w:ascii="Times New Roman" w:hAnsi="Times New Roman" w:cs="Times New Roman"/>
          <w:sz w:val="28"/>
          <w:szCs w:val="28"/>
        </w:rPr>
        <w:t>МУНИЦИПАЛЬНАЯ ПРОГРАММА</w:t>
      </w:r>
    </w:p>
    <w:p w:rsidR="00D53BB5" w:rsidRPr="000F1B87" w:rsidRDefault="00D53BB5">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«Развитие, содержание дорожного хозяйства и благоустройство муниципального образования «город Саянск»</w:t>
      </w:r>
    </w:p>
    <w:p w:rsidR="00D53BB5" w:rsidRPr="000F1B87" w:rsidRDefault="00D53BB5">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(далее – муниципальная программа)</w:t>
      </w:r>
    </w:p>
    <w:p w:rsidR="00D53BB5" w:rsidRPr="000F1B87" w:rsidRDefault="00D53BB5">
      <w:pPr>
        <w:pStyle w:val="ConsPlusTitle"/>
        <w:jc w:val="center"/>
        <w:rPr>
          <w:rFonts w:ascii="Times New Roman" w:hAnsi="Times New Roman" w:cs="Times New Roman"/>
          <w:sz w:val="16"/>
          <w:szCs w:val="16"/>
        </w:rPr>
      </w:pPr>
    </w:p>
    <w:p w:rsidR="00D53BB5" w:rsidRPr="000F1B87" w:rsidRDefault="0034562A">
      <w:pPr>
        <w:pStyle w:val="ConsPlusTitle"/>
        <w:jc w:val="center"/>
        <w:rPr>
          <w:rFonts w:ascii="Times New Roman" w:hAnsi="Times New Roman" w:cs="Times New Roman"/>
          <w:sz w:val="24"/>
          <w:szCs w:val="24"/>
        </w:rPr>
      </w:pPr>
      <w:r w:rsidRPr="000F1B87">
        <w:rPr>
          <w:rFonts w:ascii="Times New Roman" w:hAnsi="Times New Roman" w:cs="Times New Roman"/>
          <w:sz w:val="28"/>
          <w:szCs w:val="28"/>
        </w:rPr>
        <w:t xml:space="preserve">Глава 1. </w:t>
      </w:r>
      <w:r w:rsidR="00D53BB5" w:rsidRPr="000F1B87">
        <w:rPr>
          <w:rFonts w:ascii="Times New Roman" w:hAnsi="Times New Roman" w:cs="Times New Roman"/>
          <w:sz w:val="28"/>
          <w:szCs w:val="28"/>
        </w:rPr>
        <w:t>ПАСПОРТ</w:t>
      </w:r>
    </w:p>
    <w:tbl>
      <w:tblPr>
        <w:tblpPr w:leftFromText="180" w:rightFromText="180" w:vertAnchor="text" w:horzAnchor="margin" w:tblpY="399"/>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1134"/>
        <w:gridCol w:w="992"/>
        <w:gridCol w:w="1418"/>
        <w:gridCol w:w="851"/>
        <w:gridCol w:w="850"/>
        <w:gridCol w:w="851"/>
        <w:gridCol w:w="850"/>
      </w:tblGrid>
      <w:tr w:rsidR="000163A8" w:rsidRPr="000F1B87" w:rsidTr="00B6676D">
        <w:tc>
          <w:tcPr>
            <w:tcW w:w="629" w:type="dxa"/>
          </w:tcPr>
          <w:p w:rsidR="00D97F06" w:rsidRPr="000F1B87" w:rsidRDefault="004B0B53" w:rsidP="004E46C5">
            <w:pPr>
              <w:pStyle w:val="ConsPlusNormal"/>
              <w:jc w:val="center"/>
              <w:rPr>
                <w:rFonts w:ascii="Times New Roman" w:hAnsi="Times New Roman" w:cs="Times New Roman"/>
                <w:b/>
                <w:sz w:val="24"/>
                <w:szCs w:val="24"/>
              </w:rPr>
            </w:pPr>
            <w:r w:rsidRPr="000F1B87">
              <w:rPr>
                <w:rFonts w:ascii="Times New Roman" w:hAnsi="Times New Roman" w:cs="Times New Roman"/>
                <w:b/>
                <w:sz w:val="24"/>
                <w:szCs w:val="24"/>
              </w:rPr>
              <w:t>№</w:t>
            </w:r>
          </w:p>
          <w:p w:rsidR="004B0B53" w:rsidRPr="000F1B87" w:rsidRDefault="004B0B53" w:rsidP="004E46C5">
            <w:pPr>
              <w:pStyle w:val="ConsPlusNormal"/>
              <w:jc w:val="center"/>
              <w:rPr>
                <w:rFonts w:ascii="Times New Roman" w:hAnsi="Times New Roman" w:cs="Times New Roman"/>
                <w:b/>
                <w:sz w:val="24"/>
                <w:szCs w:val="24"/>
              </w:rPr>
            </w:pPr>
            <w:proofErr w:type="gramStart"/>
            <w:r w:rsidRPr="000F1B87">
              <w:rPr>
                <w:rFonts w:ascii="Times New Roman" w:hAnsi="Times New Roman" w:cs="Times New Roman"/>
                <w:b/>
                <w:sz w:val="24"/>
                <w:szCs w:val="24"/>
              </w:rPr>
              <w:t>п</w:t>
            </w:r>
            <w:proofErr w:type="gramEnd"/>
            <w:r w:rsidRPr="000F1B87">
              <w:rPr>
                <w:rFonts w:ascii="Times New Roman" w:hAnsi="Times New Roman" w:cs="Times New Roman"/>
                <w:b/>
                <w:sz w:val="24"/>
                <w:szCs w:val="24"/>
              </w:rPr>
              <w:t>/п</w:t>
            </w:r>
          </w:p>
        </w:tc>
        <w:tc>
          <w:tcPr>
            <w:tcW w:w="1951" w:type="dxa"/>
          </w:tcPr>
          <w:p w:rsidR="004B0B53" w:rsidRPr="000F1B87" w:rsidRDefault="004B0B53" w:rsidP="00911708">
            <w:pPr>
              <w:pStyle w:val="ConsPlusNormal"/>
              <w:jc w:val="center"/>
              <w:rPr>
                <w:rFonts w:ascii="Times New Roman" w:hAnsi="Times New Roman" w:cs="Times New Roman"/>
                <w:b/>
                <w:sz w:val="24"/>
                <w:szCs w:val="24"/>
              </w:rPr>
            </w:pPr>
            <w:r w:rsidRPr="000F1B87">
              <w:rPr>
                <w:rFonts w:ascii="Times New Roman" w:hAnsi="Times New Roman" w:cs="Times New Roman"/>
                <w:b/>
                <w:sz w:val="24"/>
                <w:szCs w:val="24"/>
              </w:rPr>
              <w:t>Наименован</w:t>
            </w:r>
            <w:r w:rsidR="00911708" w:rsidRPr="000F1B87">
              <w:rPr>
                <w:rFonts w:ascii="Times New Roman" w:hAnsi="Times New Roman" w:cs="Times New Roman"/>
                <w:b/>
                <w:sz w:val="24"/>
                <w:szCs w:val="24"/>
              </w:rPr>
              <w:t xml:space="preserve">ие </w:t>
            </w:r>
            <w:r w:rsidRPr="000F1B87">
              <w:rPr>
                <w:rFonts w:ascii="Times New Roman" w:hAnsi="Times New Roman" w:cs="Times New Roman"/>
                <w:b/>
                <w:sz w:val="24"/>
                <w:szCs w:val="24"/>
              </w:rPr>
              <w:t>характерист</w:t>
            </w:r>
            <w:r w:rsidR="00911708" w:rsidRPr="000F1B87">
              <w:rPr>
                <w:rFonts w:ascii="Times New Roman" w:hAnsi="Times New Roman" w:cs="Times New Roman"/>
                <w:b/>
                <w:sz w:val="24"/>
                <w:szCs w:val="24"/>
              </w:rPr>
              <w:t xml:space="preserve">ик </w:t>
            </w:r>
            <w:r w:rsidRPr="000F1B87">
              <w:rPr>
                <w:rFonts w:ascii="Times New Roman" w:hAnsi="Times New Roman" w:cs="Times New Roman"/>
                <w:b/>
                <w:sz w:val="24"/>
                <w:szCs w:val="24"/>
              </w:rPr>
              <w:t>муниципальн</w:t>
            </w:r>
            <w:r w:rsidR="00911708" w:rsidRPr="000F1B87">
              <w:rPr>
                <w:rFonts w:ascii="Times New Roman" w:hAnsi="Times New Roman" w:cs="Times New Roman"/>
                <w:b/>
                <w:sz w:val="24"/>
                <w:szCs w:val="24"/>
              </w:rPr>
              <w:t xml:space="preserve">ой </w:t>
            </w:r>
            <w:r w:rsidRPr="000F1B87">
              <w:rPr>
                <w:rFonts w:ascii="Times New Roman" w:hAnsi="Times New Roman" w:cs="Times New Roman"/>
                <w:b/>
                <w:sz w:val="24"/>
                <w:szCs w:val="24"/>
              </w:rPr>
              <w:t>программы</w:t>
            </w:r>
          </w:p>
        </w:tc>
        <w:tc>
          <w:tcPr>
            <w:tcW w:w="6946" w:type="dxa"/>
            <w:gridSpan w:val="7"/>
          </w:tcPr>
          <w:p w:rsidR="004B0B53" w:rsidRPr="000F1B87" w:rsidRDefault="004B0B53" w:rsidP="00911708">
            <w:pPr>
              <w:pStyle w:val="ConsPlusNormal"/>
              <w:jc w:val="center"/>
              <w:rPr>
                <w:rFonts w:ascii="Times New Roman" w:hAnsi="Times New Roman" w:cs="Times New Roman"/>
                <w:b/>
                <w:sz w:val="24"/>
                <w:szCs w:val="24"/>
              </w:rPr>
            </w:pPr>
            <w:r w:rsidRPr="000F1B87">
              <w:rPr>
                <w:rFonts w:ascii="Times New Roman" w:hAnsi="Times New Roman" w:cs="Times New Roman"/>
                <w:b/>
                <w:sz w:val="24"/>
                <w:szCs w:val="24"/>
              </w:rPr>
              <w:t>Содержание характеристик муниципальной программы</w:t>
            </w:r>
          </w:p>
        </w:tc>
      </w:tr>
      <w:tr w:rsidR="000163A8" w:rsidRPr="000F1B87" w:rsidTr="00B6676D">
        <w:trPr>
          <w:trHeight w:val="122"/>
        </w:trPr>
        <w:tc>
          <w:tcPr>
            <w:tcW w:w="629" w:type="dxa"/>
          </w:tcPr>
          <w:p w:rsidR="000163A8" w:rsidRPr="000F1B87" w:rsidRDefault="004B0B53"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1</w:t>
            </w:r>
          </w:p>
        </w:tc>
        <w:tc>
          <w:tcPr>
            <w:tcW w:w="1951" w:type="dxa"/>
          </w:tcPr>
          <w:p w:rsidR="000163A8" w:rsidRPr="000F1B87" w:rsidRDefault="00911708" w:rsidP="00911708">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w:t>
            </w:r>
          </w:p>
        </w:tc>
        <w:tc>
          <w:tcPr>
            <w:tcW w:w="6946" w:type="dxa"/>
            <w:gridSpan w:val="7"/>
          </w:tcPr>
          <w:p w:rsidR="000163A8" w:rsidRPr="000F1B87" w:rsidRDefault="004B0B53" w:rsidP="00911708">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3</w:t>
            </w:r>
          </w:p>
        </w:tc>
      </w:tr>
      <w:tr w:rsidR="000163A8" w:rsidRPr="000F1B87" w:rsidTr="00B6676D">
        <w:tc>
          <w:tcPr>
            <w:tcW w:w="629" w:type="dxa"/>
          </w:tcPr>
          <w:p w:rsidR="00D97F06" w:rsidRPr="000F1B87" w:rsidRDefault="00911708"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1</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Правовое основание разработки муниципальной программы</w:t>
            </w:r>
          </w:p>
        </w:tc>
        <w:tc>
          <w:tcPr>
            <w:tcW w:w="6946" w:type="dxa"/>
            <w:gridSpan w:val="7"/>
          </w:tcPr>
          <w:p w:rsidR="00256A4D" w:rsidRPr="000F1B87" w:rsidRDefault="00256A4D"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 Федеральный закон от 06.10.2003 № 131-ФЗ «Об общих принципах организации местного самоуправления в Российской Федерации», </w:t>
            </w:r>
          </w:p>
          <w:p w:rsidR="00256A4D" w:rsidRPr="000F1B87" w:rsidRDefault="00256A4D"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Федеральны</w:t>
            </w:r>
            <w:r w:rsidRPr="000F1B87">
              <w:rPr>
                <w:rFonts w:ascii="Times New Roman" w:hAnsi="Times New Roman" w:cs="Times New Roman"/>
                <w:sz w:val="24"/>
                <w:szCs w:val="24"/>
              </w:rPr>
              <w:t xml:space="preserve">й </w:t>
            </w:r>
            <w:r w:rsidRPr="000F1B87">
              <w:rPr>
                <w:rFonts w:ascii="Times New Roman" w:hAnsi="Times New Roman" w:cs="Times New Roman" w:hint="eastAsia"/>
                <w:sz w:val="24"/>
                <w:szCs w:val="24"/>
              </w:rPr>
              <w:t>закон</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от</w:t>
            </w:r>
            <w:r w:rsidRPr="000F1B87">
              <w:rPr>
                <w:rFonts w:ascii="Times New Roman" w:hAnsi="Times New Roman" w:cs="Times New Roman"/>
                <w:sz w:val="24"/>
                <w:szCs w:val="24"/>
              </w:rPr>
              <w:t xml:space="preserve"> 20.03.2025 </w:t>
            </w:r>
            <w:r w:rsidRPr="000F1B87">
              <w:rPr>
                <w:rFonts w:ascii="Times New Roman" w:hAnsi="Times New Roman" w:cs="Times New Roman" w:hint="eastAsia"/>
                <w:sz w:val="24"/>
                <w:szCs w:val="24"/>
              </w:rPr>
              <w:t>№</w:t>
            </w:r>
            <w:r w:rsidRPr="000F1B87">
              <w:rPr>
                <w:rFonts w:ascii="Times New Roman" w:hAnsi="Times New Roman" w:cs="Times New Roman"/>
                <w:sz w:val="24"/>
                <w:szCs w:val="24"/>
              </w:rPr>
              <w:t>33-</w:t>
            </w:r>
            <w:r w:rsidRPr="000F1B87">
              <w:rPr>
                <w:rFonts w:ascii="Times New Roman" w:hAnsi="Times New Roman" w:cs="Times New Roman" w:hint="eastAsia"/>
                <w:sz w:val="24"/>
                <w:szCs w:val="24"/>
              </w:rPr>
              <w:t>ФЗ</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Об</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общих</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принципах</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организации</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местного</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самоуправления</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в</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единой</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системе</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публичной</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власти»</w:t>
            </w:r>
            <w:r w:rsidRPr="000F1B87">
              <w:rPr>
                <w:rFonts w:ascii="Times New Roman" w:hAnsi="Times New Roman" w:cs="Times New Roman"/>
                <w:sz w:val="24"/>
                <w:szCs w:val="24"/>
              </w:rPr>
              <w:t xml:space="preserve">, </w:t>
            </w:r>
          </w:p>
          <w:p w:rsidR="00256A4D" w:rsidRPr="000F1B87" w:rsidRDefault="00256A4D"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Бюджетный кодекс Российской Федерации,</w:t>
            </w:r>
          </w:p>
          <w:p w:rsidR="00D97F06" w:rsidRPr="000F1B87" w:rsidRDefault="00256A4D" w:rsidP="00256A4D">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sz w:val="24"/>
                <w:szCs w:val="24"/>
              </w:rPr>
              <w:t xml:space="preserve">- </w:t>
            </w:r>
            <w:r w:rsidRPr="000F1B87">
              <w:rPr>
                <w:rFonts w:ascii="Times New Roman" w:eastAsiaTheme="minorHAnsi" w:hAnsi="Times New Roman" w:cs="Times New Roman"/>
                <w:sz w:val="24"/>
                <w:szCs w:val="24"/>
                <w:lang w:eastAsia="en-US"/>
              </w:rPr>
              <w:t xml:space="preserve">Постановлением администрации городского округа муниципального образования «город Саянск» от 27.07.2018 № 110-37-767-18 «Об утверждении Порядка </w:t>
            </w:r>
            <w:r w:rsidRPr="000F1B87">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F1B87">
              <w:rPr>
                <w:rFonts w:ascii="Times New Roman" w:hAnsi="Times New Roman" w:cs="Times New Roman"/>
                <w:sz w:val="24"/>
                <w:szCs w:val="24"/>
              </w:rPr>
              <w:t>.</w:t>
            </w:r>
          </w:p>
        </w:tc>
      </w:tr>
      <w:tr w:rsidR="000163A8" w:rsidRPr="000F1B87" w:rsidTr="00B6676D">
        <w:tc>
          <w:tcPr>
            <w:tcW w:w="629" w:type="dxa"/>
          </w:tcPr>
          <w:p w:rsidR="00D97F06" w:rsidRPr="000F1B87" w:rsidRDefault="00911708"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w:t>
            </w:r>
          </w:p>
        </w:tc>
        <w:tc>
          <w:tcPr>
            <w:tcW w:w="1951" w:type="dxa"/>
          </w:tcPr>
          <w:p w:rsidR="00D97F06" w:rsidRPr="000F1B87" w:rsidRDefault="00D97F06" w:rsidP="00913E22">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Ответственны</w:t>
            </w:r>
            <w:r w:rsidR="00913E22" w:rsidRPr="000F1B87">
              <w:rPr>
                <w:rFonts w:ascii="Times New Roman" w:hAnsi="Times New Roman" w:cs="Times New Roman"/>
                <w:color w:val="000000" w:themeColor="text1"/>
                <w:sz w:val="24"/>
                <w:szCs w:val="24"/>
              </w:rPr>
              <w:t>е</w:t>
            </w:r>
            <w:r w:rsidRPr="000F1B87">
              <w:rPr>
                <w:rFonts w:ascii="Times New Roman" w:hAnsi="Times New Roman" w:cs="Times New Roman"/>
                <w:color w:val="000000" w:themeColor="text1"/>
                <w:sz w:val="24"/>
                <w:szCs w:val="24"/>
              </w:rPr>
              <w:t xml:space="preserve"> исполнител</w:t>
            </w:r>
            <w:r w:rsidR="00913E22" w:rsidRPr="000F1B87">
              <w:rPr>
                <w:rFonts w:ascii="Times New Roman" w:hAnsi="Times New Roman" w:cs="Times New Roman"/>
                <w:color w:val="000000" w:themeColor="text1"/>
                <w:sz w:val="24"/>
                <w:szCs w:val="24"/>
              </w:rPr>
              <w:t>и</w:t>
            </w:r>
            <w:r w:rsidRPr="000F1B87">
              <w:rPr>
                <w:rFonts w:ascii="Times New Roman" w:hAnsi="Times New Roman" w:cs="Times New Roman"/>
                <w:color w:val="000000" w:themeColor="text1"/>
                <w:sz w:val="24"/>
                <w:szCs w:val="24"/>
              </w:rPr>
              <w:t xml:space="preserve"> муниципальной программы</w:t>
            </w:r>
          </w:p>
        </w:tc>
        <w:tc>
          <w:tcPr>
            <w:tcW w:w="6946" w:type="dxa"/>
            <w:gridSpan w:val="7"/>
          </w:tcPr>
          <w:p w:rsidR="00913E22" w:rsidRPr="000F1B87" w:rsidRDefault="0069120C" w:rsidP="0069120C">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 xml:space="preserve">1. </w:t>
            </w:r>
            <w:r w:rsidR="00D97F06" w:rsidRPr="000F1B87">
              <w:rPr>
                <w:rFonts w:ascii="Times New Roman" w:hAnsi="Times New Roman" w:cs="Times New Roman"/>
                <w:color w:val="000000" w:themeColor="text1"/>
                <w:sz w:val="24"/>
                <w:szCs w:val="24"/>
              </w:rPr>
              <w:t>Администрация городского округа муниципального образования «город Саянск»</w:t>
            </w:r>
            <w:r w:rsidR="00913E22" w:rsidRPr="000F1B87">
              <w:rPr>
                <w:rFonts w:ascii="Times New Roman" w:hAnsi="Times New Roman" w:cs="Times New Roman"/>
                <w:color w:val="000000" w:themeColor="text1"/>
                <w:sz w:val="24"/>
                <w:szCs w:val="24"/>
              </w:rPr>
              <w:t>;</w:t>
            </w:r>
          </w:p>
          <w:p w:rsidR="00D97F06" w:rsidRPr="000F1B87" w:rsidRDefault="0069120C" w:rsidP="0069120C">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 xml:space="preserve">2. </w:t>
            </w:r>
            <w:r w:rsidR="00913E22" w:rsidRPr="000F1B87">
              <w:rPr>
                <w:rFonts w:ascii="Times New Roman" w:hAnsi="Times New Roman" w:cs="Times New Roman"/>
                <w:color w:val="000000" w:themeColor="text1"/>
                <w:sz w:val="24"/>
                <w:szCs w:val="24"/>
              </w:rPr>
              <w:t xml:space="preserve">Комитет по архитектуре и градостроительству администрации </w:t>
            </w:r>
            <w:proofErr w:type="gramStart"/>
            <w:r w:rsidR="00913E22" w:rsidRPr="000F1B87">
              <w:rPr>
                <w:rFonts w:ascii="Times New Roman" w:hAnsi="Times New Roman" w:cs="Times New Roman"/>
                <w:color w:val="000000" w:themeColor="text1"/>
                <w:sz w:val="24"/>
                <w:szCs w:val="24"/>
              </w:rPr>
              <w:t>муниципального</w:t>
            </w:r>
            <w:proofErr w:type="gramEnd"/>
            <w:r w:rsidR="00913E22" w:rsidRPr="000F1B87">
              <w:rPr>
                <w:rFonts w:ascii="Times New Roman" w:hAnsi="Times New Roman" w:cs="Times New Roman"/>
                <w:color w:val="000000" w:themeColor="text1"/>
                <w:sz w:val="24"/>
                <w:szCs w:val="24"/>
              </w:rPr>
              <w:t xml:space="preserve"> образования «город Саянск»</w:t>
            </w:r>
          </w:p>
        </w:tc>
      </w:tr>
      <w:tr w:rsidR="000163A8" w:rsidRPr="000F1B87" w:rsidTr="00B6676D">
        <w:tc>
          <w:tcPr>
            <w:tcW w:w="629" w:type="dxa"/>
          </w:tcPr>
          <w:p w:rsidR="00D97F06" w:rsidRPr="000F1B87" w:rsidRDefault="00911708"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3</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Соисполнители</w:t>
            </w:r>
          </w:p>
        </w:tc>
        <w:tc>
          <w:tcPr>
            <w:tcW w:w="6946" w:type="dxa"/>
            <w:gridSpan w:val="7"/>
          </w:tcPr>
          <w:p w:rsidR="00913E22" w:rsidRPr="000F1B87" w:rsidRDefault="00D97F06"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 xml:space="preserve">1. </w:t>
            </w:r>
            <w:r w:rsidR="00913E22" w:rsidRPr="000F1B87">
              <w:rPr>
                <w:rFonts w:ascii="Times New Roman" w:hAnsi="Times New Roman" w:cs="Times New Roman"/>
                <w:color w:val="000000" w:themeColor="text1"/>
                <w:sz w:val="24"/>
                <w:szCs w:val="24"/>
              </w:rPr>
              <w:t xml:space="preserve">МУ </w:t>
            </w:r>
            <w:r w:rsidR="003B5F12" w:rsidRPr="000F1B87">
              <w:rPr>
                <w:rFonts w:ascii="Times New Roman" w:hAnsi="Times New Roman" w:cs="Times New Roman"/>
                <w:color w:val="000000" w:themeColor="text1"/>
                <w:sz w:val="24"/>
                <w:szCs w:val="24"/>
              </w:rPr>
              <w:t>«Служба подготовки и обеспечения градостроительной деятельности муниципального образования «город Саянск»</w:t>
            </w:r>
            <w:r w:rsidR="00913E22" w:rsidRPr="000F1B87">
              <w:rPr>
                <w:rFonts w:ascii="Times New Roman" w:hAnsi="Times New Roman" w:cs="Times New Roman"/>
                <w:color w:val="000000" w:themeColor="text1"/>
                <w:sz w:val="24"/>
                <w:szCs w:val="24"/>
              </w:rPr>
              <w:t>;</w:t>
            </w:r>
          </w:p>
          <w:p w:rsidR="00D97F06" w:rsidRPr="000F1B87" w:rsidRDefault="00913E22"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w:t>
            </w:r>
            <w:r w:rsidR="00D97F06" w:rsidRPr="000F1B87">
              <w:rPr>
                <w:rFonts w:ascii="Times New Roman" w:hAnsi="Times New Roman" w:cs="Times New Roman"/>
                <w:color w:val="000000" w:themeColor="text1"/>
                <w:sz w:val="24"/>
                <w:szCs w:val="24"/>
              </w:rPr>
              <w:t>. Муниципальное казенное учреждение «Управление образования администрации муниципального образования «город Саянск».</w:t>
            </w:r>
          </w:p>
          <w:p w:rsidR="00D97F06" w:rsidRPr="000F1B87" w:rsidRDefault="00913E22" w:rsidP="00913E22">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3.</w:t>
            </w:r>
            <w:r w:rsidR="00D97F06" w:rsidRPr="000F1B87">
              <w:rPr>
                <w:rFonts w:ascii="Times New Roman" w:hAnsi="Times New Roman" w:cs="Times New Roman"/>
                <w:color w:val="000000" w:themeColor="text1"/>
                <w:sz w:val="24"/>
                <w:szCs w:val="24"/>
              </w:rPr>
              <w:t xml:space="preserve"> Муниципальное казенное учреждение «Саянская дорожная служба»</w:t>
            </w:r>
          </w:p>
        </w:tc>
      </w:tr>
      <w:tr w:rsidR="000163A8" w:rsidRPr="000F1B87" w:rsidTr="00B6676D">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4</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Цель муниципальной программы</w:t>
            </w:r>
          </w:p>
        </w:tc>
        <w:tc>
          <w:tcPr>
            <w:tcW w:w="6946" w:type="dxa"/>
            <w:gridSpan w:val="7"/>
          </w:tcPr>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1. Улучшение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color w:val="000000" w:themeColor="text1"/>
                <w:sz w:val="24"/>
                <w:szCs w:val="24"/>
              </w:rPr>
              <w:t>2. Повышение безопасности дорожного движения и снижение количества ДТП на автомобильных дорогах местного значения общего пользования в границах городского округа муниципального образования «город Саянск»;</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3. Сокращение смертности и тяжести телесных повреждений от дорожно-транспортных происшествий, а также сокращение числа </w:t>
            </w:r>
            <w:r w:rsidRPr="000F1B87">
              <w:rPr>
                <w:rFonts w:ascii="Times New Roman" w:hAnsi="Times New Roman" w:cs="Times New Roman"/>
                <w:sz w:val="24"/>
                <w:szCs w:val="24"/>
              </w:rPr>
              <w:lastRenderedPageBreak/>
              <w:t>несовершеннолетних участников дорожно-транспортных происшествий.</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4. Улучшение </w:t>
            </w:r>
            <w:proofErr w:type="gramStart"/>
            <w:r w:rsidRPr="000F1B87">
              <w:rPr>
                <w:rFonts w:ascii="Times New Roman" w:hAnsi="Times New Roman" w:cs="Times New Roman"/>
                <w:sz w:val="24"/>
                <w:szCs w:val="24"/>
              </w:rPr>
              <w:t>качества содержания дорог общего пользования местного значения</w:t>
            </w:r>
            <w:proofErr w:type="gramEnd"/>
            <w:r w:rsidRPr="000F1B87">
              <w:rPr>
                <w:rFonts w:ascii="Times New Roman" w:hAnsi="Times New Roman" w:cs="Times New Roman"/>
                <w:sz w:val="24"/>
                <w:szCs w:val="24"/>
              </w:rPr>
              <w:t>.</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5. Улучшение </w:t>
            </w:r>
            <w:proofErr w:type="gramStart"/>
            <w:r w:rsidRPr="000F1B87">
              <w:rPr>
                <w:rFonts w:ascii="Times New Roman" w:hAnsi="Times New Roman" w:cs="Times New Roman"/>
                <w:sz w:val="24"/>
                <w:szCs w:val="24"/>
              </w:rPr>
              <w:t>качества освещения дорог общего пользования местного значения</w:t>
            </w:r>
            <w:proofErr w:type="gramEnd"/>
            <w:r w:rsidRPr="000F1B87">
              <w:rPr>
                <w:rFonts w:ascii="Times New Roman" w:hAnsi="Times New Roman" w:cs="Times New Roman"/>
                <w:sz w:val="24"/>
                <w:szCs w:val="24"/>
              </w:rPr>
              <w:t>.</w:t>
            </w:r>
          </w:p>
          <w:p w:rsidR="00181CDF" w:rsidRPr="000F1B87" w:rsidRDefault="00BB2DEB" w:rsidP="00BB2DEB">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sz w:val="24"/>
                <w:szCs w:val="24"/>
              </w:rPr>
              <w:t>6. Улучшение качества содержания мест, прилегающих к автомобильным дорогам общего пользования местного значения.</w:t>
            </w:r>
            <w:r w:rsidRPr="000F1B87">
              <w:rPr>
                <w:rFonts w:ascii="Times New Roman" w:hAnsi="Times New Roman" w:cs="Times New Roman"/>
                <w:color w:val="000000" w:themeColor="text1"/>
                <w:sz w:val="24"/>
                <w:szCs w:val="24"/>
              </w:rPr>
              <w:t xml:space="preserve"> </w:t>
            </w:r>
          </w:p>
        </w:tc>
      </w:tr>
      <w:tr w:rsidR="000163A8" w:rsidRPr="000F1B87" w:rsidTr="00B6676D">
        <w:trPr>
          <w:trHeight w:val="2723"/>
        </w:trPr>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lastRenderedPageBreak/>
              <w:t>5</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Задачи муниципальной программы</w:t>
            </w:r>
          </w:p>
        </w:tc>
        <w:tc>
          <w:tcPr>
            <w:tcW w:w="6946" w:type="dxa"/>
            <w:gridSpan w:val="7"/>
          </w:tcPr>
          <w:p w:rsidR="00256A4D" w:rsidRPr="000F1B87" w:rsidRDefault="00BB2DEB"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1.</w:t>
            </w:r>
            <w:r w:rsidR="00256A4D" w:rsidRPr="000F1B87">
              <w:rPr>
                <w:rFonts w:ascii="Times New Roman" w:hAnsi="Times New Roman" w:cs="Times New Roman"/>
                <w:sz w:val="24"/>
                <w:szCs w:val="24"/>
              </w:rPr>
              <w:t xml:space="preserve"> Капитальный ремонт  дорог общего  пользования  местного значения  на территориях уже  существующей  </w:t>
            </w:r>
            <w:proofErr w:type="gramStart"/>
            <w:r w:rsidR="00256A4D" w:rsidRPr="000F1B87">
              <w:rPr>
                <w:rFonts w:ascii="Times New Roman" w:hAnsi="Times New Roman" w:cs="Times New Roman"/>
                <w:sz w:val="24"/>
                <w:szCs w:val="24"/>
              </w:rPr>
              <w:t>застройки города</w:t>
            </w:r>
            <w:proofErr w:type="gramEnd"/>
            <w:r w:rsidR="00256A4D" w:rsidRPr="000F1B87">
              <w:rPr>
                <w:rFonts w:ascii="Times New Roman" w:hAnsi="Times New Roman" w:cs="Times New Roman"/>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2. Совершенствование системы  управления  деятельностью  по повышению безопасности  дорожного движения;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3. Предупреждение и профилактика опасного поведения участников дорожного движения;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4. Повышение правосознания и ответственности участников дорожного движения.</w:t>
            </w:r>
          </w:p>
          <w:p w:rsidR="00BB2DEB" w:rsidRPr="000F1B87" w:rsidRDefault="00BB2DEB" w:rsidP="00BB2DEB">
            <w:pPr>
              <w:pStyle w:val="ConsPlusNormal"/>
              <w:jc w:val="both"/>
              <w:rPr>
                <w:rFonts w:ascii="Times New Roman" w:hAnsi="Times New Roman" w:cs="Times New Roman"/>
                <w:b/>
                <w:sz w:val="24"/>
                <w:szCs w:val="24"/>
              </w:rPr>
            </w:pPr>
            <w:r w:rsidRPr="000F1B87">
              <w:rPr>
                <w:rFonts w:ascii="Times New Roman" w:eastAsia="Calibri" w:hAnsi="Times New Roman" w:cs="Times New Roman"/>
                <w:sz w:val="24"/>
                <w:szCs w:val="24"/>
              </w:rPr>
              <w:t>5. Обеспечение  безопасного участия несовершеннолетних в дорожном движении;</w:t>
            </w:r>
          </w:p>
          <w:p w:rsidR="00BB2DEB" w:rsidRPr="000F1B87" w:rsidRDefault="00BB2DEB" w:rsidP="00BB2DEB">
            <w:pPr>
              <w:pStyle w:val="ConsPlusTitle"/>
              <w:jc w:val="both"/>
              <w:outlineLvl w:val="2"/>
              <w:rPr>
                <w:rFonts w:ascii="Times New Roman" w:hAnsi="Times New Roman" w:cs="Times New Roman"/>
                <w:b w:val="0"/>
                <w:sz w:val="24"/>
                <w:szCs w:val="24"/>
              </w:rPr>
            </w:pPr>
            <w:r w:rsidRPr="000F1B87">
              <w:rPr>
                <w:rFonts w:ascii="Times New Roman" w:hAnsi="Times New Roman" w:cs="Times New Roman"/>
                <w:b w:val="0"/>
                <w:sz w:val="24"/>
                <w:szCs w:val="24"/>
              </w:rPr>
              <w:t>6.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BB2DEB" w:rsidRPr="000F1B87" w:rsidRDefault="00BB2DEB" w:rsidP="00BB2DEB">
            <w:pPr>
              <w:pStyle w:val="ConsPlusTitle"/>
              <w:jc w:val="both"/>
              <w:outlineLvl w:val="2"/>
              <w:rPr>
                <w:rFonts w:ascii="Times New Roman" w:hAnsi="Times New Roman" w:cs="Times New Roman"/>
                <w:b w:val="0"/>
                <w:sz w:val="24"/>
                <w:szCs w:val="24"/>
              </w:rPr>
            </w:pPr>
            <w:r w:rsidRPr="000F1B87">
              <w:rPr>
                <w:rFonts w:ascii="Times New Roman" w:hAnsi="Times New Roman" w:cs="Times New Roman"/>
                <w:b w:val="0"/>
                <w:sz w:val="24"/>
                <w:szCs w:val="24"/>
              </w:rPr>
              <w:t xml:space="preserve">7.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Pr="000F1B87">
              <w:rPr>
                <w:rFonts w:ascii="Times New Roman" w:hAnsi="Times New Roman" w:cs="Times New Roman"/>
                <w:b w:val="0"/>
                <w:sz w:val="24"/>
                <w:szCs w:val="24"/>
              </w:rPr>
              <w:t>дополнительного</w:t>
            </w:r>
            <w:proofErr w:type="gramEnd"/>
            <w:r w:rsidRPr="000F1B87">
              <w:rPr>
                <w:rFonts w:ascii="Times New Roman" w:hAnsi="Times New Roman" w:cs="Times New Roman"/>
                <w:b w:val="0"/>
                <w:sz w:val="24"/>
                <w:szCs w:val="24"/>
              </w:rPr>
              <w:t xml:space="preserve"> образования.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8. Обеспечение своевременного и качественного содержания дорог общего пользования местного значения.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9.Организация и содержание освещения дорог общего пользования местного значения и мест общего пользования.</w:t>
            </w:r>
          </w:p>
          <w:p w:rsidR="00181CDF" w:rsidRPr="000F1B87" w:rsidRDefault="00BB2DEB" w:rsidP="00B157EC">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sz w:val="24"/>
                <w:szCs w:val="24"/>
              </w:rPr>
              <w:t>10. Реализация мероприятий по проведению работ по озеленению и благоустройству территорий, прилегающих к автомобильным дорогам общего пользования местного значения.</w:t>
            </w:r>
          </w:p>
        </w:tc>
      </w:tr>
      <w:tr w:rsidR="000163A8" w:rsidRPr="000F1B87" w:rsidTr="00B6676D">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6</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Подпрограммы муниципальной программы</w:t>
            </w:r>
          </w:p>
        </w:tc>
        <w:tc>
          <w:tcPr>
            <w:tcW w:w="6946" w:type="dxa"/>
            <w:gridSpan w:val="7"/>
          </w:tcPr>
          <w:p w:rsidR="00D97F06" w:rsidRPr="000F1B87" w:rsidRDefault="00BB2DEB"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Подпрограмма №</w:t>
            </w:r>
            <w:r w:rsidR="00D97F06" w:rsidRPr="000F1B87">
              <w:rPr>
                <w:rFonts w:ascii="Times New Roman" w:hAnsi="Times New Roman" w:cs="Times New Roman"/>
                <w:color w:val="000000" w:themeColor="text1"/>
                <w:sz w:val="24"/>
                <w:szCs w:val="24"/>
              </w:rPr>
              <w:t xml:space="preserve">1. </w:t>
            </w:r>
            <w:hyperlink w:anchor="P593" w:history="1">
              <w:r w:rsidR="00D97F06" w:rsidRPr="000F1B87">
                <w:rPr>
                  <w:rFonts w:ascii="Times New Roman" w:hAnsi="Times New Roman" w:cs="Times New Roman"/>
                  <w:color w:val="000000" w:themeColor="text1"/>
                  <w:sz w:val="24"/>
                  <w:szCs w:val="24"/>
                </w:rPr>
                <w:t>Осуществление дорожной деятельности</w:t>
              </w:r>
            </w:hyperlink>
            <w:r w:rsidR="00D97F06" w:rsidRPr="000F1B87">
              <w:rPr>
                <w:rFonts w:ascii="Times New Roman" w:hAnsi="Times New Roman" w:cs="Times New Roman"/>
                <w:color w:val="000000" w:themeColor="text1"/>
                <w:sz w:val="24"/>
                <w:szCs w:val="24"/>
              </w:rPr>
              <w:t xml:space="preserve"> в отношении автомобильных дорог общего пользования местного значения, строительство и капитальный ремонт автодорог в городе Саянске.</w:t>
            </w:r>
          </w:p>
          <w:p w:rsidR="00D97F06" w:rsidRPr="000F1B87" w:rsidRDefault="00BB2DEB"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Подпрограмма №</w:t>
            </w:r>
            <w:r w:rsidR="00D97F06" w:rsidRPr="000F1B87">
              <w:rPr>
                <w:rFonts w:ascii="Times New Roman" w:hAnsi="Times New Roman" w:cs="Times New Roman"/>
                <w:color w:val="000000" w:themeColor="text1"/>
                <w:sz w:val="24"/>
                <w:szCs w:val="24"/>
              </w:rPr>
              <w:t xml:space="preserve">2. </w:t>
            </w:r>
            <w:hyperlink w:anchor="P937" w:history="1">
              <w:r w:rsidR="00D97F06" w:rsidRPr="000F1B87">
                <w:rPr>
                  <w:rFonts w:ascii="Times New Roman" w:hAnsi="Times New Roman" w:cs="Times New Roman"/>
                  <w:color w:val="000000" w:themeColor="text1"/>
                  <w:sz w:val="24"/>
                  <w:szCs w:val="24"/>
                </w:rPr>
                <w:t>Повышение безопасности дорожного</w:t>
              </w:r>
            </w:hyperlink>
            <w:r w:rsidR="00D97F06" w:rsidRPr="000F1B87">
              <w:rPr>
                <w:rFonts w:ascii="Times New Roman" w:hAnsi="Times New Roman" w:cs="Times New Roman"/>
                <w:color w:val="000000" w:themeColor="text1"/>
                <w:sz w:val="24"/>
                <w:szCs w:val="24"/>
              </w:rPr>
              <w:t xml:space="preserve"> движения в городе Саянске.</w:t>
            </w:r>
          </w:p>
          <w:p w:rsidR="00D97F06" w:rsidRPr="000F1B87" w:rsidRDefault="00BB2DEB"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Подпрограмма №</w:t>
            </w:r>
            <w:r w:rsidR="00D97F06" w:rsidRPr="000F1B87">
              <w:rPr>
                <w:rFonts w:ascii="Times New Roman" w:hAnsi="Times New Roman" w:cs="Times New Roman"/>
                <w:color w:val="000000" w:themeColor="text1"/>
                <w:sz w:val="24"/>
                <w:szCs w:val="24"/>
              </w:rPr>
              <w:t xml:space="preserve">3. </w:t>
            </w:r>
            <w:hyperlink w:anchor="P1321" w:history="1">
              <w:r w:rsidR="00D97F06" w:rsidRPr="000F1B87">
                <w:rPr>
                  <w:rFonts w:ascii="Times New Roman" w:hAnsi="Times New Roman" w:cs="Times New Roman"/>
                  <w:color w:val="000000" w:themeColor="text1"/>
                  <w:sz w:val="24"/>
                  <w:szCs w:val="24"/>
                </w:rPr>
                <w:t>Содержание автомобильных дорог</w:t>
              </w:r>
            </w:hyperlink>
            <w:r w:rsidR="00D97F06" w:rsidRPr="000F1B87">
              <w:rPr>
                <w:rFonts w:ascii="Times New Roman" w:hAnsi="Times New Roman" w:cs="Times New Roman"/>
                <w:color w:val="000000" w:themeColor="text1"/>
                <w:sz w:val="24"/>
                <w:szCs w:val="24"/>
              </w:rPr>
              <w:t xml:space="preserve"> общего пользования местного значения и благоустройство территории муниципального образования «город Саянск».</w:t>
            </w:r>
          </w:p>
        </w:tc>
      </w:tr>
      <w:tr w:rsidR="000163A8" w:rsidRPr="000F1B87" w:rsidTr="00B6676D">
        <w:trPr>
          <w:trHeight w:val="777"/>
        </w:trPr>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7</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Сроки реализации муниципальной программы</w:t>
            </w:r>
          </w:p>
        </w:tc>
        <w:tc>
          <w:tcPr>
            <w:tcW w:w="6946" w:type="dxa"/>
            <w:gridSpan w:val="7"/>
          </w:tcPr>
          <w:p w:rsidR="00D97F06" w:rsidRPr="000F1B87" w:rsidRDefault="00256A4D" w:rsidP="00B157EC">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2026-2030 годы</w:t>
            </w:r>
          </w:p>
        </w:tc>
      </w:tr>
      <w:tr w:rsidR="00A915B8" w:rsidRPr="000F1B87" w:rsidTr="00B6676D">
        <w:tc>
          <w:tcPr>
            <w:tcW w:w="629" w:type="dxa"/>
            <w:vMerge w:val="restart"/>
          </w:tcPr>
          <w:p w:rsidR="004E46C5" w:rsidRPr="000F1B87" w:rsidRDefault="00911708" w:rsidP="002555E1">
            <w:pPr>
              <w:pStyle w:val="ConsPlusNormal"/>
              <w:rPr>
                <w:rFonts w:ascii="Times New Roman" w:hAnsi="Times New Roman" w:cs="Times New Roman"/>
                <w:sz w:val="24"/>
                <w:szCs w:val="24"/>
              </w:rPr>
            </w:pPr>
            <w:r w:rsidRPr="000F1B87">
              <w:rPr>
                <w:rFonts w:ascii="Times New Roman" w:hAnsi="Times New Roman" w:cs="Times New Roman"/>
                <w:sz w:val="24"/>
                <w:szCs w:val="24"/>
              </w:rPr>
              <w:t>8</w:t>
            </w:r>
          </w:p>
        </w:tc>
        <w:tc>
          <w:tcPr>
            <w:tcW w:w="1951" w:type="dxa"/>
            <w:vMerge w:val="restart"/>
          </w:tcPr>
          <w:p w:rsidR="000163A8" w:rsidRPr="000F1B87" w:rsidRDefault="000163A8" w:rsidP="002555E1">
            <w:pPr>
              <w:pStyle w:val="ConsPlusNormal"/>
              <w:rPr>
                <w:rFonts w:ascii="Times New Roman" w:hAnsi="Times New Roman" w:cs="Times New Roman"/>
                <w:sz w:val="24"/>
                <w:szCs w:val="24"/>
              </w:rPr>
            </w:pPr>
            <w:r w:rsidRPr="000F1B87">
              <w:rPr>
                <w:rFonts w:ascii="Times New Roman" w:hAnsi="Times New Roman" w:cs="Times New Roman"/>
                <w:sz w:val="24"/>
                <w:szCs w:val="24"/>
              </w:rPr>
              <w:t xml:space="preserve">Объем и источники финансирования муниципальной </w:t>
            </w:r>
            <w:r w:rsidRPr="000F1B87">
              <w:rPr>
                <w:rFonts w:ascii="Times New Roman" w:hAnsi="Times New Roman" w:cs="Times New Roman"/>
                <w:sz w:val="24"/>
                <w:szCs w:val="24"/>
              </w:rPr>
              <w:lastRenderedPageBreak/>
              <w:t>программы</w:t>
            </w:r>
          </w:p>
        </w:tc>
        <w:tc>
          <w:tcPr>
            <w:tcW w:w="6946" w:type="dxa"/>
            <w:gridSpan w:val="7"/>
          </w:tcPr>
          <w:p w:rsidR="000163A8" w:rsidRPr="000F1B87" w:rsidRDefault="000163A8" w:rsidP="000F1B87">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lastRenderedPageBreak/>
              <w:t>Общий объем финансирования мероприятий программы</w:t>
            </w:r>
            <w:r w:rsidR="00E510B7" w:rsidRPr="000F1B87">
              <w:rPr>
                <w:rFonts w:ascii="Times New Roman" w:hAnsi="Times New Roman" w:cs="Times New Roman"/>
                <w:sz w:val="24"/>
                <w:szCs w:val="24"/>
              </w:rPr>
              <w:t xml:space="preserve"> за 202</w:t>
            </w:r>
            <w:r w:rsidR="00B6676D" w:rsidRPr="000F1B87">
              <w:rPr>
                <w:rFonts w:ascii="Times New Roman" w:hAnsi="Times New Roman" w:cs="Times New Roman"/>
                <w:sz w:val="24"/>
                <w:szCs w:val="24"/>
              </w:rPr>
              <w:t>6</w:t>
            </w:r>
            <w:r w:rsidR="00E510B7" w:rsidRPr="000F1B87">
              <w:rPr>
                <w:rFonts w:ascii="Times New Roman" w:hAnsi="Times New Roman" w:cs="Times New Roman"/>
                <w:sz w:val="24"/>
                <w:szCs w:val="24"/>
              </w:rPr>
              <w:t xml:space="preserve"> - 20</w:t>
            </w:r>
            <w:r w:rsidR="00476B5B" w:rsidRPr="000F1B87">
              <w:rPr>
                <w:rFonts w:ascii="Times New Roman" w:hAnsi="Times New Roman" w:cs="Times New Roman"/>
                <w:sz w:val="24"/>
                <w:szCs w:val="24"/>
              </w:rPr>
              <w:t>30</w:t>
            </w:r>
            <w:r w:rsidR="00E510B7" w:rsidRPr="000F1B87">
              <w:rPr>
                <w:rFonts w:ascii="Times New Roman" w:hAnsi="Times New Roman" w:cs="Times New Roman"/>
                <w:sz w:val="24"/>
                <w:szCs w:val="24"/>
              </w:rPr>
              <w:t xml:space="preserve"> годы </w:t>
            </w:r>
            <w:r w:rsidR="00544184" w:rsidRPr="000F1B87">
              <w:rPr>
                <w:rFonts w:ascii="Times New Roman" w:hAnsi="Times New Roman" w:cs="Times New Roman"/>
                <w:sz w:val="24"/>
                <w:szCs w:val="24"/>
              </w:rPr>
              <w:t xml:space="preserve">– </w:t>
            </w:r>
            <w:r w:rsidR="000F1B87" w:rsidRPr="000F1B87">
              <w:rPr>
                <w:rFonts w:ascii="Times New Roman" w:hAnsi="Times New Roman" w:cs="Times New Roman"/>
                <w:b/>
                <w:color w:val="000000"/>
                <w:szCs w:val="22"/>
              </w:rPr>
              <w:t>783 617</w:t>
            </w:r>
            <w:r w:rsidRPr="000F1B87">
              <w:rPr>
                <w:rFonts w:ascii="Times New Roman" w:hAnsi="Times New Roman" w:cs="Times New Roman"/>
                <w:sz w:val="24"/>
                <w:szCs w:val="24"/>
              </w:rPr>
              <w:t xml:space="preserve"> тыс. руб., в том числе за счет сред</w:t>
            </w:r>
            <w:r w:rsidR="00E510B7" w:rsidRPr="000F1B87">
              <w:rPr>
                <w:rFonts w:ascii="Times New Roman" w:hAnsi="Times New Roman" w:cs="Times New Roman"/>
                <w:sz w:val="24"/>
                <w:szCs w:val="24"/>
              </w:rPr>
              <w:t>ств бю</w:t>
            </w:r>
            <w:r w:rsidR="004B5E58" w:rsidRPr="000F1B87">
              <w:rPr>
                <w:rFonts w:ascii="Times New Roman" w:hAnsi="Times New Roman" w:cs="Times New Roman"/>
                <w:sz w:val="24"/>
                <w:szCs w:val="24"/>
              </w:rPr>
              <w:t xml:space="preserve">джета города Саянска – </w:t>
            </w:r>
            <w:r w:rsidR="000F1B87" w:rsidRPr="000F1B87">
              <w:rPr>
                <w:rFonts w:ascii="Times New Roman" w:hAnsi="Times New Roman" w:cs="Times New Roman"/>
                <w:sz w:val="24"/>
                <w:szCs w:val="24"/>
              </w:rPr>
              <w:t>332 745</w:t>
            </w:r>
            <w:r w:rsidRPr="000F1B87">
              <w:rPr>
                <w:rFonts w:ascii="Times New Roman" w:hAnsi="Times New Roman" w:cs="Times New Roman"/>
                <w:sz w:val="24"/>
                <w:szCs w:val="24"/>
              </w:rPr>
              <w:t xml:space="preserve"> тыс. рублей, </w:t>
            </w:r>
            <w:r w:rsidR="00476B5B" w:rsidRPr="000F1B87">
              <w:rPr>
                <w:rFonts w:ascii="Times New Roman" w:hAnsi="Times New Roman" w:cs="Times New Roman"/>
                <w:sz w:val="24"/>
                <w:szCs w:val="24"/>
              </w:rPr>
              <w:t xml:space="preserve">в том числе за счет областного бюджета </w:t>
            </w:r>
            <w:r w:rsidR="000F1B87" w:rsidRPr="000F1B87">
              <w:rPr>
                <w:rFonts w:ascii="Times New Roman" w:hAnsi="Times New Roman" w:cs="Times New Roman"/>
                <w:sz w:val="24"/>
                <w:szCs w:val="24"/>
              </w:rPr>
              <w:t>–</w:t>
            </w:r>
            <w:r w:rsidR="00476B5B" w:rsidRPr="000F1B87">
              <w:rPr>
                <w:rFonts w:ascii="Times New Roman" w:hAnsi="Times New Roman" w:cs="Times New Roman"/>
                <w:sz w:val="24"/>
                <w:szCs w:val="24"/>
              </w:rPr>
              <w:t xml:space="preserve"> </w:t>
            </w:r>
            <w:r w:rsidR="000F1B87" w:rsidRPr="000F1B87">
              <w:rPr>
                <w:rFonts w:ascii="Times New Roman" w:hAnsi="Times New Roman" w:cs="Times New Roman"/>
                <w:sz w:val="24"/>
                <w:szCs w:val="24"/>
              </w:rPr>
              <w:t>450 872</w:t>
            </w:r>
            <w:r w:rsidR="00476B5B" w:rsidRPr="000F1B87">
              <w:rPr>
                <w:rFonts w:ascii="Times New Roman" w:hAnsi="Times New Roman" w:cs="Times New Roman"/>
                <w:sz w:val="24"/>
                <w:szCs w:val="24"/>
              </w:rPr>
              <w:t xml:space="preserve"> тыс. рублей, </w:t>
            </w:r>
            <w:r w:rsidRPr="000F1B87">
              <w:rPr>
                <w:rFonts w:ascii="Times New Roman" w:hAnsi="Times New Roman" w:cs="Times New Roman"/>
                <w:sz w:val="24"/>
                <w:szCs w:val="24"/>
              </w:rPr>
              <w:t xml:space="preserve">по годам реализации и </w:t>
            </w:r>
            <w:r w:rsidRPr="000F1B87">
              <w:rPr>
                <w:rFonts w:ascii="Times New Roman" w:hAnsi="Times New Roman" w:cs="Times New Roman"/>
                <w:sz w:val="24"/>
                <w:szCs w:val="24"/>
              </w:rPr>
              <w:lastRenderedPageBreak/>
              <w:t>подпрограммам:</w:t>
            </w:r>
          </w:p>
        </w:tc>
      </w:tr>
      <w:tr w:rsidR="00A915B8" w:rsidRPr="000F1B87" w:rsidTr="00B6676D">
        <w:tc>
          <w:tcPr>
            <w:tcW w:w="629" w:type="dxa"/>
            <w:vMerge/>
          </w:tcPr>
          <w:p w:rsidR="000163A8" w:rsidRPr="000F1B87" w:rsidRDefault="000163A8" w:rsidP="002555E1">
            <w:pPr>
              <w:rPr>
                <w:rFonts w:ascii="Times New Roman" w:hAnsi="Times New Roman" w:cs="Times New Roman"/>
                <w:sz w:val="24"/>
                <w:szCs w:val="24"/>
              </w:rPr>
            </w:pPr>
          </w:p>
        </w:tc>
        <w:tc>
          <w:tcPr>
            <w:tcW w:w="1951" w:type="dxa"/>
            <w:vMerge/>
          </w:tcPr>
          <w:p w:rsidR="000163A8" w:rsidRPr="000F1B87" w:rsidRDefault="000163A8" w:rsidP="002555E1">
            <w:pPr>
              <w:rPr>
                <w:rFonts w:ascii="Times New Roman" w:hAnsi="Times New Roman" w:cs="Times New Roman"/>
                <w:sz w:val="24"/>
                <w:szCs w:val="24"/>
              </w:rPr>
            </w:pPr>
          </w:p>
        </w:tc>
        <w:tc>
          <w:tcPr>
            <w:tcW w:w="6946" w:type="dxa"/>
            <w:gridSpan w:val="7"/>
          </w:tcPr>
          <w:p w:rsidR="000163A8" w:rsidRPr="000F1B87" w:rsidRDefault="000163A8" w:rsidP="002555E1">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Объем финансирования, тыс. руб., по годам и подпрограммам</w:t>
            </w:r>
          </w:p>
        </w:tc>
      </w:tr>
      <w:tr w:rsidR="00B6676D" w:rsidRPr="000F1B87" w:rsidTr="00B6676D">
        <w:tc>
          <w:tcPr>
            <w:tcW w:w="629" w:type="dxa"/>
            <w:vMerge/>
          </w:tcPr>
          <w:p w:rsidR="00B6676D" w:rsidRPr="000F1B87" w:rsidRDefault="00B6676D" w:rsidP="002555E1">
            <w:pPr>
              <w:rPr>
                <w:rFonts w:ascii="Times New Roman" w:hAnsi="Times New Roman" w:cs="Times New Roman"/>
                <w:sz w:val="24"/>
                <w:szCs w:val="24"/>
              </w:rPr>
            </w:pPr>
          </w:p>
        </w:tc>
        <w:tc>
          <w:tcPr>
            <w:tcW w:w="1951" w:type="dxa"/>
            <w:vMerge/>
          </w:tcPr>
          <w:p w:rsidR="00B6676D" w:rsidRPr="000F1B87" w:rsidRDefault="00B6676D" w:rsidP="002555E1">
            <w:pPr>
              <w:rPr>
                <w:rFonts w:ascii="Times New Roman" w:hAnsi="Times New Roman" w:cs="Times New Roman"/>
                <w:sz w:val="24"/>
                <w:szCs w:val="24"/>
              </w:rPr>
            </w:pPr>
          </w:p>
        </w:tc>
        <w:tc>
          <w:tcPr>
            <w:tcW w:w="1134" w:type="dxa"/>
          </w:tcPr>
          <w:p w:rsidR="00B6676D" w:rsidRPr="000F1B87" w:rsidRDefault="00B6676D" w:rsidP="002555E1">
            <w:pPr>
              <w:pStyle w:val="ConsPlusNormal"/>
              <w:rPr>
                <w:rFonts w:ascii="Times New Roman" w:hAnsi="Times New Roman" w:cs="Times New Roman"/>
                <w:sz w:val="20"/>
              </w:rPr>
            </w:pPr>
          </w:p>
        </w:tc>
        <w:tc>
          <w:tcPr>
            <w:tcW w:w="992" w:type="dxa"/>
          </w:tcPr>
          <w:p w:rsidR="00B6676D" w:rsidRPr="000F1B87" w:rsidRDefault="00B6676D" w:rsidP="00B6676D">
            <w:pPr>
              <w:pStyle w:val="ConsPlusNormal"/>
              <w:jc w:val="center"/>
              <w:rPr>
                <w:rFonts w:ascii="Times New Roman" w:hAnsi="Times New Roman" w:cs="Times New Roman"/>
                <w:sz w:val="20"/>
              </w:rPr>
            </w:pPr>
            <w:r w:rsidRPr="000F1B87">
              <w:rPr>
                <w:rFonts w:ascii="Times New Roman" w:hAnsi="Times New Roman" w:cs="Times New Roman"/>
                <w:sz w:val="20"/>
              </w:rPr>
              <w:t>2026-2030</w:t>
            </w:r>
          </w:p>
        </w:tc>
        <w:tc>
          <w:tcPr>
            <w:tcW w:w="1418"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2026</w:t>
            </w:r>
          </w:p>
        </w:tc>
        <w:tc>
          <w:tcPr>
            <w:tcW w:w="851"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2027</w:t>
            </w:r>
          </w:p>
        </w:tc>
        <w:tc>
          <w:tcPr>
            <w:tcW w:w="850"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2028</w:t>
            </w:r>
          </w:p>
        </w:tc>
        <w:tc>
          <w:tcPr>
            <w:tcW w:w="851"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2029</w:t>
            </w:r>
          </w:p>
        </w:tc>
        <w:tc>
          <w:tcPr>
            <w:tcW w:w="850" w:type="dxa"/>
          </w:tcPr>
          <w:p w:rsidR="00B6676D" w:rsidRPr="000F1B87" w:rsidRDefault="00B6676D" w:rsidP="00476B5B">
            <w:pPr>
              <w:pStyle w:val="ConsPlusNormal"/>
              <w:ind w:left="-770" w:firstLine="770"/>
              <w:jc w:val="center"/>
              <w:rPr>
                <w:rFonts w:ascii="Times New Roman" w:hAnsi="Times New Roman" w:cs="Times New Roman"/>
                <w:sz w:val="20"/>
              </w:rPr>
            </w:pPr>
            <w:r w:rsidRPr="000F1B87">
              <w:rPr>
                <w:rFonts w:ascii="Times New Roman" w:hAnsi="Times New Roman" w:cs="Times New Roman"/>
                <w:sz w:val="20"/>
              </w:rPr>
              <w:t>2030</w:t>
            </w:r>
          </w:p>
        </w:tc>
      </w:tr>
      <w:tr w:rsidR="000F1B87" w:rsidRPr="000F1B87" w:rsidTr="000F1B87">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0F1B87" w:rsidP="002555E1">
            <w:pPr>
              <w:pStyle w:val="ConsPlusNormal"/>
              <w:jc w:val="both"/>
              <w:rPr>
                <w:rFonts w:ascii="Times New Roman" w:hAnsi="Times New Roman" w:cs="Times New Roman"/>
                <w:sz w:val="20"/>
              </w:rPr>
            </w:pPr>
            <w:r w:rsidRPr="000F1B87">
              <w:rPr>
                <w:rFonts w:ascii="Times New Roman" w:hAnsi="Times New Roman" w:cs="Times New Roman"/>
                <w:sz w:val="20"/>
              </w:rPr>
              <w:t xml:space="preserve">Всего, </w:t>
            </w:r>
            <w:r w:rsidRPr="000F1B87">
              <w:rPr>
                <w:rFonts w:ascii="Times New Roman" w:hAnsi="Times New Roman" w:cs="Times New Roman"/>
                <w:b/>
                <w:sz w:val="20"/>
              </w:rPr>
              <w:t>местный бюджет</w:t>
            </w:r>
          </w:p>
        </w:tc>
        <w:tc>
          <w:tcPr>
            <w:tcW w:w="992" w:type="dxa"/>
            <w:vAlign w:val="center"/>
          </w:tcPr>
          <w:p w:rsidR="000F1B87" w:rsidRPr="000F1B87" w:rsidRDefault="000F1B87" w:rsidP="000F1B87">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332745</w:t>
            </w:r>
          </w:p>
        </w:tc>
        <w:tc>
          <w:tcPr>
            <w:tcW w:w="1418"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64262</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64571</w:t>
            </w:r>
          </w:p>
        </w:tc>
        <w:tc>
          <w:tcPr>
            <w:tcW w:w="850" w:type="dxa"/>
            <w:vAlign w:val="center"/>
          </w:tcPr>
          <w:p w:rsidR="000F1B87" w:rsidRPr="000F1B87" w:rsidRDefault="000F1B87" w:rsidP="000F1B87">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64680</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64681</w:t>
            </w:r>
          </w:p>
        </w:tc>
        <w:tc>
          <w:tcPr>
            <w:tcW w:w="850"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74551</w:t>
            </w:r>
          </w:p>
        </w:tc>
      </w:tr>
      <w:tr w:rsidR="000F1B87" w:rsidRPr="000F1B87" w:rsidTr="00B6676D">
        <w:trPr>
          <w:trHeight w:val="541"/>
        </w:trPr>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C8108A" w:rsidP="002555E1">
            <w:pPr>
              <w:pStyle w:val="ConsPlusNormal"/>
              <w:rPr>
                <w:rFonts w:ascii="Times New Roman" w:hAnsi="Times New Roman" w:cs="Times New Roman"/>
                <w:sz w:val="20"/>
              </w:rPr>
            </w:pPr>
            <w:hyperlink w:anchor="P593" w:history="1">
              <w:r w:rsidR="000F1B87" w:rsidRPr="000F1B87">
                <w:rPr>
                  <w:rFonts w:ascii="Times New Roman" w:hAnsi="Times New Roman" w:cs="Times New Roman"/>
                  <w:sz w:val="20"/>
                </w:rPr>
                <w:t>Подпрограмма № 1</w:t>
              </w:r>
            </w:hyperlink>
          </w:p>
        </w:tc>
        <w:tc>
          <w:tcPr>
            <w:tcW w:w="992" w:type="dxa"/>
          </w:tcPr>
          <w:p w:rsidR="000F1B87" w:rsidRPr="000F1B87" w:rsidRDefault="000F1B87"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55 </w:t>
            </w:r>
            <w:r w:rsidRPr="000F1B87">
              <w:rPr>
                <w:rFonts w:ascii="Times New Roman" w:hAnsi="Times New Roman" w:cs="Times New Roman"/>
                <w:b/>
                <w:lang w:val="en-US"/>
              </w:rPr>
              <w:t>823</w:t>
            </w:r>
          </w:p>
        </w:tc>
        <w:tc>
          <w:tcPr>
            <w:tcW w:w="1418" w:type="dxa"/>
          </w:tcPr>
          <w:p w:rsidR="000F1B87" w:rsidRPr="000F1B87" w:rsidRDefault="000F1B87"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8 </w:t>
            </w:r>
            <w:r w:rsidRPr="000F1B87">
              <w:rPr>
                <w:rFonts w:ascii="Times New Roman" w:hAnsi="Times New Roman" w:cs="Times New Roman"/>
                <w:b/>
                <w:lang w:val="en-US"/>
              </w:rPr>
              <w:t>870</w:t>
            </w:r>
          </w:p>
        </w:tc>
        <w:tc>
          <w:tcPr>
            <w:tcW w:w="851" w:type="dxa"/>
          </w:tcPr>
          <w:p w:rsidR="000F1B87" w:rsidRPr="000F1B87" w:rsidRDefault="000F1B87"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0" w:type="dxa"/>
          </w:tcPr>
          <w:p w:rsidR="000F1B87" w:rsidRPr="000F1B87" w:rsidRDefault="000F1B87"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9 270</w:t>
            </w:r>
          </w:p>
        </w:tc>
        <w:tc>
          <w:tcPr>
            <w:tcW w:w="851" w:type="dxa"/>
          </w:tcPr>
          <w:p w:rsidR="000F1B87" w:rsidRPr="000F1B87" w:rsidRDefault="000F1B87"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0" w:type="dxa"/>
          </w:tcPr>
          <w:p w:rsidR="000F1B87" w:rsidRPr="000F1B87" w:rsidRDefault="000F1B87"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19 141</w:t>
            </w:r>
          </w:p>
        </w:tc>
      </w:tr>
      <w:tr w:rsidR="000F1B87" w:rsidRPr="000F1B87" w:rsidTr="000F1B87">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C8108A" w:rsidP="002555E1">
            <w:pPr>
              <w:pStyle w:val="ConsPlusNormal"/>
              <w:jc w:val="both"/>
              <w:rPr>
                <w:rFonts w:ascii="Times New Roman" w:hAnsi="Times New Roman" w:cs="Times New Roman"/>
                <w:sz w:val="20"/>
              </w:rPr>
            </w:pPr>
            <w:hyperlink w:anchor="P937" w:history="1">
              <w:r w:rsidR="000F1B87" w:rsidRPr="000F1B87">
                <w:rPr>
                  <w:rFonts w:ascii="Times New Roman" w:hAnsi="Times New Roman" w:cs="Times New Roman"/>
                  <w:sz w:val="20"/>
                </w:rPr>
                <w:t>Подпрограмма № 2</w:t>
              </w:r>
            </w:hyperlink>
          </w:p>
        </w:tc>
        <w:tc>
          <w:tcPr>
            <w:tcW w:w="992"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14550</w:t>
            </w:r>
          </w:p>
        </w:tc>
        <w:tc>
          <w:tcPr>
            <w:tcW w:w="1418"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r>
      <w:tr w:rsidR="000F1B87" w:rsidRPr="000F1B87" w:rsidTr="000F1B87">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C8108A" w:rsidP="002555E1">
            <w:pPr>
              <w:pStyle w:val="ConsPlusNormal"/>
              <w:jc w:val="both"/>
              <w:rPr>
                <w:rFonts w:ascii="Times New Roman" w:hAnsi="Times New Roman" w:cs="Times New Roman"/>
                <w:sz w:val="20"/>
              </w:rPr>
            </w:pPr>
            <w:hyperlink w:anchor="P1321" w:history="1">
              <w:r w:rsidR="000F1B87" w:rsidRPr="000F1B87">
                <w:rPr>
                  <w:rFonts w:ascii="Times New Roman" w:hAnsi="Times New Roman" w:cs="Times New Roman"/>
                  <w:sz w:val="20"/>
                </w:rPr>
                <w:t>Подпрограмма № 3</w:t>
              </w:r>
            </w:hyperlink>
          </w:p>
        </w:tc>
        <w:tc>
          <w:tcPr>
            <w:tcW w:w="992"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262372</w:t>
            </w:r>
          </w:p>
        </w:tc>
        <w:tc>
          <w:tcPr>
            <w:tcW w:w="1418"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52482</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52390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52500</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52500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52500</w:t>
            </w:r>
          </w:p>
        </w:tc>
      </w:tr>
      <w:tr w:rsidR="000F1B87" w:rsidRPr="000F1B87" w:rsidTr="00B6676D">
        <w:trPr>
          <w:trHeight w:val="15"/>
        </w:trPr>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6946" w:type="dxa"/>
            <w:gridSpan w:val="7"/>
          </w:tcPr>
          <w:p w:rsidR="000F1B87" w:rsidRPr="000F1B87" w:rsidRDefault="000F1B87" w:rsidP="002555E1">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в том числе за счет средств, планируемых к привлечению из областного бюджета на условиях софинансирования – 480641,90 тыс. рублей, по годам реализации подпрограммам:</w:t>
            </w:r>
          </w:p>
        </w:tc>
      </w:tr>
      <w:tr w:rsidR="000F1B87" w:rsidRPr="000F1B87" w:rsidTr="00B6676D">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6946" w:type="dxa"/>
            <w:gridSpan w:val="7"/>
          </w:tcPr>
          <w:p w:rsidR="000F1B87" w:rsidRPr="000F1B87" w:rsidRDefault="000F1B87" w:rsidP="002555E1">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Объем финансирования, тыс. руб., по годам и подпрограммам</w:t>
            </w:r>
          </w:p>
        </w:tc>
      </w:tr>
      <w:tr w:rsidR="000F1B87" w:rsidRPr="000F1B87" w:rsidTr="00B6676D">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0F1B87" w:rsidP="00476B5B">
            <w:pPr>
              <w:pStyle w:val="ConsPlusNormal"/>
              <w:rPr>
                <w:rFonts w:ascii="Times New Roman" w:hAnsi="Times New Roman" w:cs="Times New Roman"/>
                <w:sz w:val="20"/>
              </w:rPr>
            </w:pPr>
          </w:p>
        </w:tc>
        <w:tc>
          <w:tcPr>
            <w:tcW w:w="992" w:type="dxa"/>
          </w:tcPr>
          <w:p w:rsidR="000F1B87" w:rsidRPr="000F1B87" w:rsidRDefault="000F1B87" w:rsidP="00B6676D">
            <w:pPr>
              <w:pStyle w:val="ConsPlusNormal"/>
              <w:jc w:val="center"/>
              <w:rPr>
                <w:rFonts w:ascii="Times New Roman" w:hAnsi="Times New Roman" w:cs="Times New Roman"/>
                <w:sz w:val="20"/>
              </w:rPr>
            </w:pPr>
            <w:r w:rsidRPr="000F1B87">
              <w:rPr>
                <w:rFonts w:ascii="Times New Roman" w:hAnsi="Times New Roman" w:cs="Times New Roman"/>
                <w:sz w:val="20"/>
              </w:rPr>
              <w:t>2026-2030</w:t>
            </w:r>
          </w:p>
        </w:tc>
        <w:tc>
          <w:tcPr>
            <w:tcW w:w="1418"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2026</w:t>
            </w:r>
          </w:p>
        </w:tc>
        <w:tc>
          <w:tcPr>
            <w:tcW w:w="851"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2027</w:t>
            </w:r>
          </w:p>
        </w:tc>
        <w:tc>
          <w:tcPr>
            <w:tcW w:w="850"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2028</w:t>
            </w:r>
          </w:p>
        </w:tc>
        <w:tc>
          <w:tcPr>
            <w:tcW w:w="851"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2029</w:t>
            </w:r>
          </w:p>
        </w:tc>
        <w:tc>
          <w:tcPr>
            <w:tcW w:w="850" w:type="dxa"/>
            <w:tcBorders>
              <w:top w:val="single" w:sz="4" w:space="0" w:color="auto"/>
              <w:bottom w:val="single" w:sz="4" w:space="0" w:color="auto"/>
              <w:right w:val="single" w:sz="4" w:space="0" w:color="auto"/>
            </w:tcBorders>
          </w:tcPr>
          <w:p w:rsidR="000F1B87" w:rsidRPr="000F1B87" w:rsidRDefault="000F1B87" w:rsidP="00476B5B">
            <w:pPr>
              <w:pStyle w:val="ConsPlusNormal"/>
              <w:ind w:left="-770" w:firstLine="770"/>
              <w:jc w:val="center"/>
              <w:rPr>
                <w:rFonts w:ascii="Times New Roman" w:hAnsi="Times New Roman" w:cs="Times New Roman"/>
                <w:sz w:val="20"/>
              </w:rPr>
            </w:pPr>
            <w:r w:rsidRPr="000F1B87">
              <w:rPr>
                <w:rFonts w:ascii="Times New Roman" w:hAnsi="Times New Roman" w:cs="Times New Roman"/>
                <w:sz w:val="20"/>
              </w:rPr>
              <w:t>2030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0F1B87" w:rsidP="00476B5B">
            <w:pPr>
              <w:pStyle w:val="ConsPlusNormal"/>
              <w:jc w:val="both"/>
              <w:rPr>
                <w:rFonts w:ascii="Times New Roman" w:hAnsi="Times New Roman" w:cs="Times New Roman"/>
                <w:sz w:val="20"/>
              </w:rPr>
            </w:pPr>
            <w:r w:rsidRPr="000F1B87">
              <w:rPr>
                <w:rFonts w:ascii="Times New Roman" w:hAnsi="Times New Roman" w:cs="Times New Roman"/>
                <w:sz w:val="20"/>
              </w:rPr>
              <w:t xml:space="preserve">Всего, </w:t>
            </w:r>
            <w:r w:rsidRPr="000F1B87">
              <w:rPr>
                <w:rFonts w:ascii="Times New Roman" w:hAnsi="Times New Roman" w:cs="Times New Roman"/>
                <w:b/>
                <w:sz w:val="20"/>
              </w:rPr>
              <w:t>областной бюджет</w:t>
            </w:r>
          </w:p>
        </w:tc>
        <w:tc>
          <w:tcPr>
            <w:tcW w:w="992" w:type="dxa"/>
            <w:vAlign w:val="center"/>
          </w:tcPr>
          <w:p w:rsidR="000F1B87" w:rsidRPr="000F1B87" w:rsidRDefault="000F1B87" w:rsidP="000F1B87">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450872</w:t>
            </w:r>
          </w:p>
        </w:tc>
        <w:tc>
          <w:tcPr>
            <w:tcW w:w="1418"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61692</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0" w:type="dxa"/>
            <w:vAlign w:val="center"/>
          </w:tcPr>
          <w:p w:rsidR="000F1B87" w:rsidRPr="000F1B87" w:rsidRDefault="000F1B87" w:rsidP="000F1B87">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77330</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0" w:type="dxa"/>
            <w:tcBorders>
              <w:top w:val="single" w:sz="4" w:space="0" w:color="auto"/>
              <w:right w:val="single" w:sz="4" w:space="0" w:color="auto"/>
            </w:tcBorders>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157190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C8108A" w:rsidP="00476B5B">
            <w:pPr>
              <w:pStyle w:val="ConsPlusNormal"/>
              <w:rPr>
                <w:rFonts w:ascii="Times New Roman" w:hAnsi="Times New Roman" w:cs="Times New Roman"/>
                <w:sz w:val="20"/>
              </w:rPr>
            </w:pPr>
            <w:hyperlink w:anchor="P593" w:history="1">
              <w:r w:rsidR="000F1B87" w:rsidRPr="000F1B87">
                <w:rPr>
                  <w:rFonts w:ascii="Times New Roman" w:hAnsi="Times New Roman" w:cs="Times New Roman"/>
                  <w:sz w:val="20"/>
                </w:rPr>
                <w:t>Подпрограмма № 1</w:t>
              </w:r>
            </w:hyperlink>
          </w:p>
        </w:tc>
        <w:tc>
          <w:tcPr>
            <w:tcW w:w="992"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439 222</w:t>
            </w:r>
          </w:p>
        </w:tc>
        <w:tc>
          <w:tcPr>
            <w:tcW w:w="1418"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59 362</w:t>
            </w:r>
          </w:p>
        </w:tc>
        <w:tc>
          <w:tcPr>
            <w:tcW w:w="851"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0"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1"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0" w:type="dxa"/>
            <w:tcBorders>
              <w:right w:val="single" w:sz="4" w:space="0" w:color="auto"/>
            </w:tcBorders>
            <w:vAlign w:val="center"/>
          </w:tcPr>
          <w:p w:rsidR="000F1B87" w:rsidRPr="000F1B87" w:rsidRDefault="000F1B87" w:rsidP="000F1B87">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154 860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C8108A" w:rsidP="00476B5B">
            <w:pPr>
              <w:pStyle w:val="ConsPlusNormal"/>
              <w:jc w:val="both"/>
              <w:rPr>
                <w:rFonts w:ascii="Times New Roman" w:hAnsi="Times New Roman" w:cs="Times New Roman"/>
                <w:sz w:val="20"/>
              </w:rPr>
            </w:pPr>
            <w:hyperlink w:anchor="P937" w:history="1">
              <w:r w:rsidR="000F1B87" w:rsidRPr="000F1B87">
                <w:rPr>
                  <w:rFonts w:ascii="Times New Roman" w:hAnsi="Times New Roman" w:cs="Times New Roman"/>
                  <w:sz w:val="20"/>
                </w:rPr>
                <w:t>Подпрограмма № 2</w:t>
              </w:r>
            </w:hyperlink>
          </w:p>
        </w:tc>
        <w:tc>
          <w:tcPr>
            <w:tcW w:w="992"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11650</w:t>
            </w:r>
          </w:p>
        </w:tc>
        <w:tc>
          <w:tcPr>
            <w:tcW w:w="1418"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1"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0"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1"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0" w:type="dxa"/>
            <w:tcBorders>
              <w:bottom w:val="single" w:sz="4" w:space="0" w:color="auto"/>
              <w:right w:val="single" w:sz="4" w:space="0" w:color="auto"/>
            </w:tcBorders>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C8108A" w:rsidP="00476B5B">
            <w:pPr>
              <w:pStyle w:val="ConsPlusNormal"/>
              <w:jc w:val="both"/>
              <w:rPr>
                <w:rFonts w:ascii="Times New Roman" w:hAnsi="Times New Roman" w:cs="Times New Roman"/>
                <w:sz w:val="20"/>
              </w:rPr>
            </w:pPr>
            <w:hyperlink w:anchor="P1321" w:history="1">
              <w:r w:rsidR="000F1B87" w:rsidRPr="000F1B87">
                <w:rPr>
                  <w:rFonts w:ascii="Times New Roman" w:hAnsi="Times New Roman" w:cs="Times New Roman"/>
                  <w:sz w:val="20"/>
                </w:rPr>
                <w:t>Подпрограмма №3</w:t>
              </w:r>
            </w:hyperlink>
          </w:p>
        </w:tc>
        <w:tc>
          <w:tcPr>
            <w:tcW w:w="992"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1418"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1"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0"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1"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0" w:type="dxa"/>
            <w:tcBorders>
              <w:right w:val="single" w:sz="4" w:space="0" w:color="auto"/>
            </w:tcBorders>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r>
      <w:tr w:rsidR="000F1B87" w:rsidRPr="000F1B87" w:rsidTr="00B6676D">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6946" w:type="dxa"/>
            <w:gridSpan w:val="7"/>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0F1B87" w:rsidRPr="000F1B87" w:rsidTr="00B6676D">
        <w:trPr>
          <w:trHeight w:val="3501"/>
        </w:trPr>
        <w:tc>
          <w:tcPr>
            <w:tcW w:w="629" w:type="dxa"/>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9</w:t>
            </w:r>
          </w:p>
        </w:tc>
        <w:tc>
          <w:tcPr>
            <w:tcW w:w="1951" w:type="dxa"/>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Ожидаемые результаты реализации муниципальной программы</w:t>
            </w:r>
          </w:p>
        </w:tc>
        <w:tc>
          <w:tcPr>
            <w:tcW w:w="6946" w:type="dxa"/>
            <w:gridSpan w:val="7"/>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В результате реализации муниципальной программы предполагается:</w:t>
            </w:r>
          </w:p>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0F1B87" w:rsidRPr="000F1B87" w:rsidRDefault="000F1B87" w:rsidP="006C4DA7">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2) сокращение смертности от дорожно-транспортных происшествий;</w:t>
            </w:r>
          </w:p>
          <w:p w:rsidR="000F1B87" w:rsidRPr="000F1B87" w:rsidRDefault="000F1B87"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3) сокращение числа несовершеннолетних участников дорожно-транспортных происшествий. </w:t>
            </w:r>
          </w:p>
        </w:tc>
      </w:tr>
    </w:tbl>
    <w:p w:rsidR="004E46C5" w:rsidRPr="000F1B87" w:rsidRDefault="004E46C5" w:rsidP="0034562A">
      <w:pPr>
        <w:pStyle w:val="ConsPlusTitle"/>
        <w:jc w:val="center"/>
        <w:outlineLvl w:val="1"/>
        <w:rPr>
          <w:rFonts w:ascii="Times New Roman" w:hAnsi="Times New Roman" w:cs="Times New Roman"/>
          <w:sz w:val="16"/>
          <w:szCs w:val="16"/>
        </w:rPr>
      </w:pPr>
    </w:p>
    <w:p w:rsidR="00670E99" w:rsidRPr="000F1B87" w:rsidRDefault="0034562A" w:rsidP="0034562A">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w:t>
      </w:r>
      <w:r w:rsidR="00670E99" w:rsidRPr="000F1B87">
        <w:rPr>
          <w:rFonts w:ascii="Times New Roman" w:hAnsi="Times New Roman" w:cs="Times New Roman"/>
          <w:sz w:val="28"/>
          <w:szCs w:val="28"/>
        </w:rPr>
        <w:t>лава 2. ХАРАКТЕРИСТИКА ТЕКУЩЕГО СОСТОЯНИЯ СФЕРЫ</w:t>
      </w:r>
      <w:r w:rsidRPr="000F1B87">
        <w:rPr>
          <w:rFonts w:ascii="Times New Roman" w:hAnsi="Times New Roman" w:cs="Times New Roman"/>
          <w:sz w:val="28"/>
          <w:szCs w:val="28"/>
        </w:rPr>
        <w:t xml:space="preserve"> РЕАЛИЗАЦИИ </w:t>
      </w:r>
      <w:r w:rsidR="00670E99" w:rsidRPr="000F1B87">
        <w:rPr>
          <w:rFonts w:ascii="Times New Roman" w:hAnsi="Times New Roman" w:cs="Times New Roman"/>
          <w:sz w:val="28"/>
          <w:szCs w:val="28"/>
        </w:rPr>
        <w:t>МУНИЦИПАЛЬНОЙ ПРОГРАММЫ</w:t>
      </w:r>
    </w:p>
    <w:p w:rsidR="00670E99" w:rsidRPr="000F1B87" w:rsidRDefault="00670E99">
      <w:pPr>
        <w:pStyle w:val="ConsPlusNormal"/>
        <w:jc w:val="both"/>
        <w:rPr>
          <w:rFonts w:ascii="Times New Roman" w:hAnsi="Times New Roman" w:cs="Times New Roman"/>
          <w:sz w:val="16"/>
          <w:szCs w:val="16"/>
        </w:rPr>
      </w:pP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Сегодня одним из важнейших вопросов городского округа является </w:t>
      </w:r>
      <w:r w:rsidRPr="000F1B87">
        <w:rPr>
          <w:rFonts w:ascii="Times New Roman" w:hAnsi="Times New Roman" w:cs="Times New Roman"/>
          <w:sz w:val="28"/>
          <w:szCs w:val="28"/>
        </w:rPr>
        <w:lastRenderedPageBreak/>
        <w:t xml:space="preserve">обеспечение безопасности на автомобильных дорогах общего пользования местного значения. Муниципальная 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эксплуатационное состояние, обеспечению развития  улично-дорожной сети города с выделением первоочередных объектов и направлений, реализации комплекса мероприятий по обеспечению безопасности дорожного движения.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Автомобильные дороги являются важнейшей составной часть транспортной инфраструктуры </w:t>
      </w:r>
      <w:proofErr w:type="gramStart"/>
      <w:r w:rsidRPr="000F1B87">
        <w:rPr>
          <w:rFonts w:ascii="Times New Roman" w:hAnsi="Times New Roman" w:cs="Times New Roman"/>
          <w:sz w:val="28"/>
          <w:szCs w:val="28"/>
        </w:rPr>
        <w:t>муниципального</w:t>
      </w:r>
      <w:proofErr w:type="gramEnd"/>
      <w:r w:rsidRPr="000F1B87">
        <w:rPr>
          <w:rFonts w:ascii="Times New Roman" w:hAnsi="Times New Roman" w:cs="Times New Roman"/>
          <w:sz w:val="28"/>
          <w:szCs w:val="28"/>
        </w:rPr>
        <w:t xml:space="preserve"> образования «город Саянск». От уровня развития сети автомобильных дорог во многом зависит решение задач достижения устойчивого роста, конкурентоспособности местных производителей и улучшения качества жизни населения. Актуальность разработки муниципальной программы обусловлена как социальными, так и экономическими факторами и направлена на повышение эффективности расходов средств бюджета муниципального образования «город Саянск», сохранение и совершенствование сети автомобильных дорог местного значения.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К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сельского поселения.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В настоящее время автомобильные дороги </w:t>
      </w:r>
      <w:proofErr w:type="gramStart"/>
      <w:r w:rsidRPr="000F1B87">
        <w:rPr>
          <w:rFonts w:ascii="Times New Roman" w:hAnsi="Times New Roman" w:cs="Times New Roman"/>
          <w:sz w:val="28"/>
          <w:szCs w:val="28"/>
        </w:rPr>
        <w:t>муниципального</w:t>
      </w:r>
      <w:proofErr w:type="gramEnd"/>
      <w:r w:rsidRPr="000F1B87">
        <w:rPr>
          <w:rFonts w:ascii="Times New Roman" w:hAnsi="Times New Roman" w:cs="Times New Roman"/>
          <w:sz w:val="28"/>
          <w:szCs w:val="28"/>
        </w:rPr>
        <w:t xml:space="preserve"> образования «город Саянск» находится в удовлетворительном состоянии, однако качество дорожных покрытий дорог не всегда соответствует эксплуатационным требованиям. Дороги с большой транспортной нагрузкой требуют асфальтирования. На всех дорогах города отсутствуют должным образом оборудованные тротуары и пешеходные переходы. Увеличение количества транспорта на дорогах города в сочетании с недостатками эксплуатационного состояния автомобильных дорог, требует комплексного подхода и принятия, неотложных мер по капитальному и текущему ремонту, содержанию дорог местного значения, совершенствованию организации дорожного движения.</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Состояние дорожного хозяйства имеет непосредственное влияние на качество оказываемых услуг транспортной инфраструктуры, как в грузовых, так и в пассажирских перевозках.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Реализация муниципальной программы позволит:</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установить необходимые виды и объемы дорожных работ,</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источники и размеры их финансирования для выполнения принятых обязательств;</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сформировать расходные обязательства по задачам, сконцентрировав финансовые ресурсы на реализации приоритетных задач.</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Аварийность на дорогах городского округа муниципального образования «город Саянск» является достаточно серьезной социально-экономической проблемой. Она приобрела особую остроту в связи с ростом количества </w:t>
      </w:r>
      <w:r w:rsidRPr="000F1B87">
        <w:rPr>
          <w:rFonts w:ascii="Times New Roman" w:hAnsi="Times New Roman" w:cs="Times New Roman"/>
          <w:sz w:val="28"/>
          <w:szCs w:val="28"/>
        </w:rPr>
        <w:lastRenderedPageBreak/>
        <w:t>транспортных сре</w:t>
      </w:r>
      <w:proofErr w:type="gramStart"/>
      <w:r w:rsidRPr="000F1B87">
        <w:rPr>
          <w:rFonts w:ascii="Times New Roman" w:hAnsi="Times New Roman" w:cs="Times New Roman"/>
          <w:sz w:val="28"/>
          <w:szCs w:val="28"/>
        </w:rPr>
        <w:t>дств в ч</w:t>
      </w:r>
      <w:proofErr w:type="gramEnd"/>
      <w:r w:rsidRPr="000F1B87">
        <w:rPr>
          <w:rFonts w:ascii="Times New Roman" w:hAnsi="Times New Roman" w:cs="Times New Roman"/>
          <w:sz w:val="28"/>
          <w:szCs w:val="28"/>
        </w:rPr>
        <w:t>астной собственности граждан, недостаточно высоким уровнем их профессионального мастерства и как следствие низкой дисциплиной участников дорожного движения, несоответствием дорожно-транспортной инфраструктуры потребностям в безопасном дорожном движении, недостаточной эффективностью системы обеспечения безопасности дорожного движения.</w:t>
      </w:r>
    </w:p>
    <w:p w:rsidR="001327C1" w:rsidRPr="000F1B87" w:rsidRDefault="001327C1" w:rsidP="001327C1">
      <w:pPr>
        <w:pStyle w:val="ConsPlusNormal"/>
        <w:ind w:firstLine="539"/>
        <w:jc w:val="both"/>
        <w:rPr>
          <w:rFonts w:ascii="Times New Roman" w:hAnsi="Times New Roman" w:cs="Times New Roman"/>
          <w:sz w:val="28"/>
          <w:szCs w:val="28"/>
        </w:rPr>
      </w:pPr>
    </w:p>
    <w:p w:rsidR="00B157EC" w:rsidRPr="000F1B87" w:rsidRDefault="00B157EC">
      <w:pPr>
        <w:pStyle w:val="ConsPlusTitle"/>
        <w:jc w:val="center"/>
        <w:outlineLvl w:val="2"/>
        <w:rPr>
          <w:rFonts w:ascii="Times New Roman" w:hAnsi="Times New Roman" w:cs="Times New Roman"/>
          <w:sz w:val="28"/>
          <w:szCs w:val="28"/>
        </w:r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Основные показатели аварийности по городу Саянску</w:t>
      </w:r>
    </w:p>
    <w:p w:rsidR="00CC06D7" w:rsidRPr="000F1B87" w:rsidRDefault="00CC06D7" w:rsidP="00CC06D7">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с 20</w:t>
      </w:r>
      <w:r w:rsidR="003B5F12" w:rsidRPr="000F1B87">
        <w:rPr>
          <w:rFonts w:ascii="Times New Roman" w:hAnsi="Times New Roman" w:cs="Times New Roman"/>
          <w:sz w:val="28"/>
          <w:szCs w:val="28"/>
        </w:rPr>
        <w:t>20</w:t>
      </w:r>
      <w:r w:rsidRPr="000F1B87">
        <w:rPr>
          <w:rFonts w:ascii="Times New Roman" w:hAnsi="Times New Roman" w:cs="Times New Roman"/>
          <w:sz w:val="28"/>
          <w:szCs w:val="28"/>
        </w:rPr>
        <w:t xml:space="preserve"> по 20</w:t>
      </w:r>
      <w:r w:rsidR="003B5F12" w:rsidRPr="000F1B87">
        <w:rPr>
          <w:rFonts w:ascii="Times New Roman" w:hAnsi="Times New Roman" w:cs="Times New Roman"/>
          <w:sz w:val="28"/>
          <w:szCs w:val="28"/>
        </w:rPr>
        <w:t>24</w:t>
      </w:r>
      <w:r w:rsidR="00670E99" w:rsidRPr="000F1B87">
        <w:rPr>
          <w:rFonts w:ascii="Times New Roman" w:hAnsi="Times New Roman" w:cs="Times New Roman"/>
          <w:sz w:val="28"/>
          <w:szCs w:val="28"/>
        </w:rPr>
        <w:t xml:space="preserve"> годы</w:t>
      </w:r>
    </w:p>
    <w:p w:rsidR="00670E99" w:rsidRPr="000F1B87" w:rsidRDefault="00670E99" w:rsidP="004E46C5">
      <w:pPr>
        <w:pStyle w:val="ConsPlusTitle"/>
        <w:jc w:val="right"/>
        <w:rPr>
          <w:rFonts w:ascii="Times New Roman" w:hAnsi="Times New Roman" w:cs="Times New Roman"/>
          <w:sz w:val="28"/>
          <w:szCs w:val="28"/>
        </w:rPr>
      </w:pPr>
      <w:r w:rsidRPr="000F1B87">
        <w:rPr>
          <w:rFonts w:ascii="Times New Roman" w:hAnsi="Times New Roman" w:cs="Times New Roman"/>
          <w:sz w:val="28"/>
          <w:szCs w:val="28"/>
        </w:rPr>
        <w:t>Таблица 1</w:t>
      </w:r>
    </w:p>
    <w:p w:rsidR="003B5F12" w:rsidRPr="000F1B87" w:rsidRDefault="003B5F12" w:rsidP="004E46C5">
      <w:pPr>
        <w:pStyle w:val="ConsPlusTitle"/>
        <w:jc w:val="right"/>
        <w:rPr>
          <w:rFonts w:ascii="Times New Roman" w:hAnsi="Times New Roman" w:cs="Times New Roman"/>
          <w:sz w:val="28"/>
          <w:szCs w:val="28"/>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93"/>
        <w:gridCol w:w="2314"/>
        <w:gridCol w:w="1134"/>
        <w:gridCol w:w="2541"/>
        <w:gridCol w:w="2784"/>
      </w:tblGrid>
      <w:tr w:rsidR="003B5F12" w:rsidRPr="000F1B87" w:rsidTr="003B5F12">
        <w:trPr>
          <w:trHeight w:val="1465"/>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Годы</w:t>
            </w:r>
          </w:p>
        </w:tc>
        <w:tc>
          <w:tcPr>
            <w:tcW w:w="2314" w:type="dxa"/>
            <w:vAlign w:val="center"/>
          </w:tcPr>
          <w:p w:rsidR="003B5F12" w:rsidRPr="000F1B87" w:rsidRDefault="003B5F12" w:rsidP="00256A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Количество дорожно-транспортных </w:t>
            </w:r>
            <w:proofErr w:type="gramStart"/>
            <w:r w:rsidRPr="000F1B87">
              <w:rPr>
                <w:rFonts w:ascii="Times New Roman" w:eastAsia="Times New Roman" w:hAnsi="Times New Roman" w:cs="Times New Roman"/>
                <w:sz w:val="24"/>
                <w:szCs w:val="24"/>
                <w:lang w:eastAsia="ru-RU"/>
              </w:rPr>
              <w:t>происшествий</w:t>
            </w:r>
            <w:proofErr w:type="gramEnd"/>
            <w:r w:rsidR="00256A4D" w:rsidRPr="000F1B87">
              <w:rPr>
                <w:rFonts w:ascii="Times New Roman" w:eastAsia="Times New Roman" w:hAnsi="Times New Roman" w:cs="Times New Roman"/>
                <w:sz w:val="24"/>
                <w:szCs w:val="24"/>
                <w:lang w:eastAsia="ru-RU"/>
              </w:rPr>
              <w:t xml:space="preserve"> в которых были пострадавшие</w:t>
            </w:r>
            <w:r w:rsidRPr="000F1B87">
              <w:rPr>
                <w:rFonts w:ascii="Times New Roman" w:eastAsia="Times New Roman" w:hAnsi="Times New Roman" w:cs="Times New Roman"/>
                <w:sz w:val="24"/>
                <w:szCs w:val="24"/>
                <w:lang w:eastAsia="ru-RU"/>
              </w:rPr>
              <w:t>, шт.</w:t>
            </w:r>
          </w:p>
        </w:tc>
        <w:tc>
          <w:tcPr>
            <w:tcW w:w="1134"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Погибло, чел.</w:t>
            </w:r>
          </w:p>
        </w:tc>
        <w:tc>
          <w:tcPr>
            <w:tcW w:w="2541"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Получили телесные повреждения разной степени тяжести, чел.</w:t>
            </w:r>
          </w:p>
        </w:tc>
        <w:tc>
          <w:tcPr>
            <w:tcW w:w="2784"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В том числе ДТП, в которых участниками были несовершеннолетние, шт.</w:t>
            </w:r>
          </w:p>
        </w:tc>
      </w:tr>
      <w:tr w:rsidR="003B5F12" w:rsidRPr="000F1B87" w:rsidTr="003B5F12">
        <w:trPr>
          <w:trHeight w:val="225"/>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2020</w:t>
            </w:r>
          </w:p>
        </w:tc>
        <w:tc>
          <w:tcPr>
            <w:tcW w:w="231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14</w:t>
            </w:r>
          </w:p>
        </w:tc>
        <w:tc>
          <w:tcPr>
            <w:tcW w:w="113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w:t>
            </w:r>
          </w:p>
        </w:tc>
        <w:tc>
          <w:tcPr>
            <w:tcW w:w="2541"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17</w:t>
            </w:r>
          </w:p>
        </w:tc>
        <w:tc>
          <w:tcPr>
            <w:tcW w:w="278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w:t>
            </w:r>
          </w:p>
        </w:tc>
      </w:tr>
      <w:tr w:rsidR="003B5F12" w:rsidRPr="000F1B87" w:rsidTr="003B5F12">
        <w:trPr>
          <w:trHeight w:val="247"/>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2021</w:t>
            </w:r>
          </w:p>
        </w:tc>
        <w:tc>
          <w:tcPr>
            <w:tcW w:w="231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19</w:t>
            </w:r>
          </w:p>
        </w:tc>
        <w:tc>
          <w:tcPr>
            <w:tcW w:w="113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3</w:t>
            </w:r>
          </w:p>
        </w:tc>
        <w:tc>
          <w:tcPr>
            <w:tcW w:w="2541"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22</w:t>
            </w:r>
          </w:p>
        </w:tc>
        <w:tc>
          <w:tcPr>
            <w:tcW w:w="278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3</w:t>
            </w:r>
          </w:p>
        </w:tc>
      </w:tr>
      <w:tr w:rsidR="003B5F12" w:rsidRPr="000F1B87" w:rsidTr="003B5F12">
        <w:trPr>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2022</w:t>
            </w:r>
          </w:p>
        </w:tc>
        <w:tc>
          <w:tcPr>
            <w:tcW w:w="231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w:t>
            </w:r>
          </w:p>
        </w:tc>
        <w:tc>
          <w:tcPr>
            <w:tcW w:w="1134"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0</w:t>
            </w:r>
          </w:p>
        </w:tc>
        <w:tc>
          <w:tcPr>
            <w:tcW w:w="2541"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28</w:t>
            </w:r>
          </w:p>
        </w:tc>
        <w:tc>
          <w:tcPr>
            <w:tcW w:w="278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w:t>
            </w:r>
          </w:p>
        </w:tc>
      </w:tr>
      <w:tr w:rsidR="003B5F12" w:rsidRPr="000F1B87" w:rsidTr="003B5F12">
        <w:trPr>
          <w:trHeight w:val="327"/>
          <w:jc w:val="center"/>
        </w:trPr>
        <w:tc>
          <w:tcPr>
            <w:tcW w:w="993" w:type="dxa"/>
            <w:tcBorders>
              <w:bottom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2023</w:t>
            </w:r>
          </w:p>
        </w:tc>
        <w:tc>
          <w:tcPr>
            <w:tcW w:w="2314" w:type="dxa"/>
            <w:tcBorders>
              <w:bottom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12</w:t>
            </w:r>
          </w:p>
        </w:tc>
        <w:tc>
          <w:tcPr>
            <w:tcW w:w="1134" w:type="dxa"/>
            <w:tcBorders>
              <w:bottom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0</w:t>
            </w:r>
          </w:p>
        </w:tc>
        <w:tc>
          <w:tcPr>
            <w:tcW w:w="2541" w:type="dxa"/>
            <w:tcBorders>
              <w:bottom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14</w:t>
            </w:r>
          </w:p>
        </w:tc>
        <w:tc>
          <w:tcPr>
            <w:tcW w:w="2784" w:type="dxa"/>
            <w:tcBorders>
              <w:bottom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w:t>
            </w:r>
          </w:p>
        </w:tc>
      </w:tr>
      <w:tr w:rsidR="003B5F12" w:rsidRPr="000F1B87" w:rsidTr="003B5F12">
        <w:trPr>
          <w:trHeight w:val="286"/>
          <w:jc w:val="center"/>
        </w:trPr>
        <w:tc>
          <w:tcPr>
            <w:tcW w:w="993" w:type="dxa"/>
            <w:tcBorders>
              <w:top w:val="single" w:sz="4" w:space="0" w:color="auto"/>
              <w:left w:val="single" w:sz="4" w:space="0" w:color="auto"/>
              <w:bottom w:val="single" w:sz="4" w:space="0" w:color="auto"/>
              <w:right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2024</w:t>
            </w:r>
          </w:p>
        </w:tc>
        <w:tc>
          <w:tcPr>
            <w:tcW w:w="2314" w:type="dxa"/>
            <w:tcBorders>
              <w:top w:val="single" w:sz="4" w:space="0" w:color="auto"/>
              <w:left w:val="single" w:sz="4" w:space="0" w:color="auto"/>
              <w:bottom w:val="single" w:sz="4" w:space="0" w:color="auto"/>
              <w:right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w:t>
            </w:r>
          </w:p>
        </w:tc>
        <w:tc>
          <w:tcPr>
            <w:tcW w:w="2541" w:type="dxa"/>
            <w:tcBorders>
              <w:top w:val="single" w:sz="4" w:space="0" w:color="auto"/>
              <w:left w:val="single" w:sz="4" w:space="0" w:color="auto"/>
              <w:bottom w:val="single" w:sz="4" w:space="0" w:color="auto"/>
              <w:right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21</w:t>
            </w:r>
          </w:p>
        </w:tc>
        <w:tc>
          <w:tcPr>
            <w:tcW w:w="2784" w:type="dxa"/>
            <w:tcBorders>
              <w:top w:val="single" w:sz="4" w:space="0" w:color="auto"/>
              <w:left w:val="single" w:sz="4" w:space="0" w:color="auto"/>
              <w:bottom w:val="single" w:sz="4" w:space="0" w:color="auto"/>
              <w:right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3</w:t>
            </w:r>
          </w:p>
        </w:tc>
      </w:tr>
    </w:tbl>
    <w:p w:rsidR="003B5F12" w:rsidRPr="000F1B87" w:rsidRDefault="003B5F12" w:rsidP="004E46C5">
      <w:pPr>
        <w:pStyle w:val="ConsPlusTitle"/>
        <w:jc w:val="right"/>
        <w:rPr>
          <w:rFonts w:ascii="Times New Roman" w:hAnsi="Times New Roman" w:cs="Times New Roman"/>
          <w:sz w:val="28"/>
          <w:szCs w:val="28"/>
        </w:rPr>
      </w:pPr>
    </w:p>
    <w:p w:rsidR="00670E99" w:rsidRPr="000F1B87" w:rsidRDefault="007E7E4D"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Сл</w:t>
      </w:r>
      <w:r w:rsidR="00670E99" w:rsidRPr="000F1B87">
        <w:rPr>
          <w:rFonts w:ascii="Times New Roman" w:hAnsi="Times New Roman" w:cs="Times New Roman"/>
          <w:sz w:val="28"/>
          <w:szCs w:val="28"/>
        </w:rPr>
        <w:t>ожность проблемы объясняется следующими причинами:</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увеличением количества автомобилей, находящихся в собственности граждан;</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 нарастающей диспропорцией между увеличением количества автомобилей, улучшением их скоростных характеристик и протяженностью улично-дорожной сети, ее обустройством.</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Решение комплексной проблемы посредством координации деятельности структурных подразделений, входящих в сос</w:t>
      </w:r>
      <w:r w:rsidR="00783ADE" w:rsidRPr="000F1B87">
        <w:rPr>
          <w:rFonts w:ascii="Times New Roman" w:hAnsi="Times New Roman" w:cs="Times New Roman"/>
          <w:sz w:val="28"/>
          <w:szCs w:val="28"/>
        </w:rPr>
        <w:t xml:space="preserve">тав </w:t>
      </w:r>
      <w:proofErr w:type="gramStart"/>
      <w:r w:rsidR="00783ADE" w:rsidRPr="000F1B87">
        <w:rPr>
          <w:rFonts w:ascii="Times New Roman" w:hAnsi="Times New Roman" w:cs="Times New Roman"/>
          <w:sz w:val="28"/>
          <w:szCs w:val="28"/>
        </w:rPr>
        <w:t>муниципального</w:t>
      </w:r>
      <w:proofErr w:type="gramEnd"/>
      <w:r w:rsidR="00783ADE" w:rsidRPr="000F1B87">
        <w:rPr>
          <w:rFonts w:ascii="Times New Roman" w:hAnsi="Times New Roman" w:cs="Times New Roman"/>
          <w:sz w:val="28"/>
          <w:szCs w:val="28"/>
        </w:rPr>
        <w:t xml:space="preserve"> образования «город Саянск»</w:t>
      </w:r>
      <w:r w:rsidRPr="000F1B87">
        <w:rPr>
          <w:rFonts w:ascii="Times New Roman" w:hAnsi="Times New Roman" w:cs="Times New Roman"/>
          <w:sz w:val="28"/>
          <w:szCs w:val="28"/>
        </w:rPr>
        <w:t>, органов государственной власти, будет способствовать снижению общей аварийности на дорогах, а также тяжести дорожно-транспортных происшествий.</w:t>
      </w:r>
      <w:r w:rsidR="00BE6F66" w:rsidRPr="000F1B87">
        <w:rPr>
          <w:rFonts w:ascii="Times New Roman" w:hAnsi="Times New Roman" w:cs="Times New Roman"/>
          <w:sz w:val="28"/>
          <w:szCs w:val="28"/>
        </w:rPr>
        <w:t xml:space="preserve"> Для снижения количества ДТП и тяжести полученных травм и смертности необходимо в первоочередном порядке осуществление следующих мероприятий:</w:t>
      </w:r>
    </w:p>
    <w:p w:rsidR="00BE6F66" w:rsidRPr="000F1B87" w:rsidRDefault="00BE6F66" w:rsidP="00BE6F66">
      <w:pPr>
        <w:pStyle w:val="ConsPlusNormal"/>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xml:space="preserve">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BE6F66" w:rsidRPr="000F1B87" w:rsidRDefault="00BE6F66" w:rsidP="00BE6F66">
      <w:pPr>
        <w:pStyle w:val="ConsPlusNormal"/>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дополнительного образования</w:t>
      </w:r>
      <w:r w:rsidRPr="000F1B87">
        <w:rPr>
          <w:rFonts w:ascii="Times New Roman" w:hAnsi="Times New Roman" w:cs="Times New Roman"/>
          <w:sz w:val="28"/>
          <w:szCs w:val="28"/>
        </w:rPr>
        <w:t xml:space="preserve"> (</w:t>
      </w:r>
      <w:r w:rsidRPr="000F1B87">
        <w:rPr>
          <w:rFonts w:ascii="Times New Roman" w:hAnsi="Times New Roman" w:cs="Times New Roman"/>
          <w:color w:val="000000" w:themeColor="text1"/>
          <w:sz w:val="28"/>
          <w:szCs w:val="28"/>
        </w:rPr>
        <w:t>средствами освещения, искусственными дорожными неровностями, светофорами Т.7, системами светового оповещения, дорожной разметкой, светофорами с вызывной фазой для пешеходов);</w:t>
      </w:r>
    </w:p>
    <w:p w:rsidR="00BE6F66" w:rsidRPr="000F1B87" w:rsidRDefault="00BE6F66" w:rsidP="001327C1">
      <w:pPr>
        <w:pStyle w:val="ConsPlusNormal"/>
        <w:ind w:firstLine="539"/>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xml:space="preserve">- устройство современного светодиодного электроосвещения на всей </w:t>
      </w:r>
      <w:r w:rsidRPr="000F1B87">
        <w:rPr>
          <w:rFonts w:ascii="Times New Roman" w:hAnsi="Times New Roman" w:cs="Times New Roman"/>
          <w:color w:val="000000" w:themeColor="text1"/>
          <w:sz w:val="28"/>
          <w:szCs w:val="28"/>
        </w:rPr>
        <w:lastRenderedPageBreak/>
        <w:t>улично-дорожной сети города;</w:t>
      </w:r>
    </w:p>
    <w:p w:rsidR="00BE6F66" w:rsidRPr="000F1B87" w:rsidRDefault="00BE6F66" w:rsidP="001327C1">
      <w:pPr>
        <w:pStyle w:val="ConsPlusNormal"/>
        <w:ind w:firstLine="539"/>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установка недостающего барьерного ограждения на автомобильных дорогах.</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Уровень благоустройства автомобильных дорог общего пользования местного значения определяет комфортность проживания жителей и является одним из вопросов, требующих каждодневного внимания и эффективного решения. Развитие города невозможно без хорошего транспортно-эксплуатационного состояния дорожной сети. Основу составляют улицы и дороги, по которым осуществляется движение пассажирского, грузового, легкового и других видов транспорта. Обеспечение транспортной доступности территорий,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настоящее время общая протяженность автомобильных дорог общего пользования местного значения (далее - ули</w:t>
      </w:r>
      <w:r w:rsidR="00943FA8" w:rsidRPr="000F1B87">
        <w:rPr>
          <w:rFonts w:ascii="Times New Roman" w:hAnsi="Times New Roman" w:cs="Times New Roman"/>
          <w:sz w:val="28"/>
          <w:szCs w:val="28"/>
        </w:rPr>
        <w:t>чн</w:t>
      </w:r>
      <w:r w:rsidR="00246901" w:rsidRPr="000F1B87">
        <w:rPr>
          <w:rFonts w:ascii="Times New Roman" w:hAnsi="Times New Roman" w:cs="Times New Roman"/>
          <w:sz w:val="28"/>
          <w:szCs w:val="28"/>
        </w:rPr>
        <w:t xml:space="preserve">о-дорожная сеть) составляет </w:t>
      </w:r>
      <w:r w:rsidR="00C93A86" w:rsidRPr="000F1B87">
        <w:rPr>
          <w:rFonts w:ascii="Times New Roman" w:hAnsi="Times New Roman" w:cs="Times New Roman"/>
          <w:sz w:val="28"/>
          <w:szCs w:val="28"/>
        </w:rPr>
        <w:t>102,5</w:t>
      </w:r>
      <w:r w:rsidR="00246901" w:rsidRPr="000F1B87">
        <w:rPr>
          <w:rFonts w:ascii="Times New Roman" w:hAnsi="Times New Roman" w:cs="Times New Roman"/>
          <w:sz w:val="28"/>
          <w:szCs w:val="28"/>
        </w:rPr>
        <w:t xml:space="preserve"> км, из которых </w:t>
      </w:r>
      <w:r w:rsidR="00C93A86" w:rsidRPr="000F1B87">
        <w:rPr>
          <w:rFonts w:ascii="Times New Roman" w:hAnsi="Times New Roman" w:cs="Times New Roman"/>
          <w:sz w:val="28"/>
          <w:szCs w:val="28"/>
        </w:rPr>
        <w:t>62,5</w:t>
      </w:r>
      <w:r w:rsidRPr="000F1B87">
        <w:rPr>
          <w:rFonts w:ascii="Times New Roman" w:hAnsi="Times New Roman" w:cs="Times New Roman"/>
          <w:sz w:val="28"/>
          <w:szCs w:val="28"/>
        </w:rPr>
        <w:t xml:space="preserve"> км - с усовершенствованным покрытием. Освещение улично-дорожной сети города и мест общего пользования осуществляется с помощью установленных световых опор в</w:t>
      </w:r>
      <w:r w:rsidR="00943FA8" w:rsidRPr="000F1B87">
        <w:rPr>
          <w:rFonts w:ascii="Times New Roman" w:hAnsi="Times New Roman" w:cs="Times New Roman"/>
          <w:sz w:val="28"/>
          <w:szCs w:val="28"/>
        </w:rPr>
        <w:t xml:space="preserve"> количестве </w:t>
      </w:r>
      <w:r w:rsidR="00C93A86" w:rsidRPr="000F1B87">
        <w:rPr>
          <w:rFonts w:ascii="Times New Roman" w:hAnsi="Times New Roman" w:cs="Times New Roman"/>
          <w:sz w:val="28"/>
          <w:szCs w:val="28"/>
        </w:rPr>
        <w:t>1491</w:t>
      </w:r>
      <w:r w:rsidR="00943FA8" w:rsidRPr="000F1B87">
        <w:rPr>
          <w:rFonts w:ascii="Times New Roman" w:hAnsi="Times New Roman" w:cs="Times New Roman"/>
          <w:sz w:val="28"/>
          <w:szCs w:val="28"/>
        </w:rPr>
        <w:t xml:space="preserve"> </w:t>
      </w:r>
      <w:r w:rsidR="00C93A86" w:rsidRPr="000F1B87">
        <w:rPr>
          <w:rFonts w:ascii="Times New Roman" w:hAnsi="Times New Roman" w:cs="Times New Roman"/>
          <w:sz w:val="28"/>
          <w:szCs w:val="28"/>
        </w:rPr>
        <w:t>шт.</w:t>
      </w:r>
      <w:r w:rsidR="00943FA8" w:rsidRPr="000F1B87">
        <w:rPr>
          <w:rFonts w:ascii="Times New Roman" w:hAnsi="Times New Roman" w:cs="Times New Roman"/>
          <w:sz w:val="28"/>
          <w:szCs w:val="28"/>
        </w:rPr>
        <w:t xml:space="preserve"> и </w:t>
      </w:r>
      <w:r w:rsidR="00C93A86" w:rsidRPr="000F1B87">
        <w:rPr>
          <w:rFonts w:ascii="Times New Roman" w:hAnsi="Times New Roman" w:cs="Times New Roman"/>
          <w:sz w:val="28"/>
          <w:szCs w:val="28"/>
        </w:rPr>
        <w:t>размещенных на них светильников в количестве 2094 шт</w:t>
      </w:r>
      <w:r w:rsidRPr="000F1B87">
        <w:rPr>
          <w:rFonts w:ascii="Times New Roman" w:hAnsi="Times New Roman" w:cs="Times New Roman"/>
          <w:sz w:val="28"/>
          <w:szCs w:val="28"/>
        </w:rPr>
        <w:t xml:space="preserve">. На </w:t>
      </w:r>
      <w:r w:rsidR="00C93A86" w:rsidRPr="000F1B87">
        <w:rPr>
          <w:rFonts w:ascii="Times New Roman" w:hAnsi="Times New Roman" w:cs="Times New Roman"/>
          <w:sz w:val="28"/>
          <w:szCs w:val="28"/>
        </w:rPr>
        <w:t>шести</w:t>
      </w:r>
      <w:r w:rsidRPr="000F1B87">
        <w:rPr>
          <w:rFonts w:ascii="Times New Roman" w:hAnsi="Times New Roman" w:cs="Times New Roman"/>
          <w:sz w:val="28"/>
          <w:szCs w:val="28"/>
        </w:rPr>
        <w:t xml:space="preserve"> перекрестках города установлены светофорные объекты.</w:t>
      </w:r>
      <w:r w:rsidR="00C93A86" w:rsidRPr="000F1B87">
        <w:rPr>
          <w:rFonts w:ascii="Times New Roman" w:hAnsi="Times New Roman" w:cs="Times New Roman"/>
          <w:sz w:val="28"/>
          <w:szCs w:val="28"/>
        </w:rPr>
        <w:t xml:space="preserve"> На 16 пешеходных переходах установлены предупреждающие светофоры Т</w:t>
      </w:r>
      <w:proofErr w:type="gramStart"/>
      <w:r w:rsidR="00C93A86" w:rsidRPr="000F1B87">
        <w:rPr>
          <w:rFonts w:ascii="Times New Roman" w:hAnsi="Times New Roman" w:cs="Times New Roman"/>
          <w:sz w:val="28"/>
          <w:szCs w:val="28"/>
        </w:rPr>
        <w:t>7</w:t>
      </w:r>
      <w:proofErr w:type="gramEnd"/>
      <w:r w:rsidR="00C93A86" w:rsidRPr="000F1B87">
        <w:rPr>
          <w:rFonts w:ascii="Times New Roman" w:hAnsi="Times New Roman" w:cs="Times New Roman"/>
          <w:sz w:val="28"/>
          <w:szCs w:val="28"/>
        </w:rPr>
        <w:t>.</w:t>
      </w:r>
    </w:p>
    <w:p w:rsidR="00670E99" w:rsidRPr="000F1B87" w:rsidRDefault="00670E99" w:rsidP="001327C1">
      <w:pPr>
        <w:pStyle w:val="ConsPlusNormal"/>
        <w:ind w:firstLine="539"/>
        <w:jc w:val="both"/>
        <w:rPr>
          <w:rFonts w:ascii="Times New Roman" w:hAnsi="Times New Roman" w:cs="Times New Roman"/>
          <w:sz w:val="28"/>
          <w:szCs w:val="28"/>
        </w:rPr>
      </w:pPr>
      <w:proofErr w:type="gramStart"/>
      <w:r w:rsidRPr="000F1B87">
        <w:rPr>
          <w:rFonts w:ascii="Times New Roman" w:hAnsi="Times New Roman" w:cs="Times New Roman"/>
          <w:sz w:val="28"/>
          <w:szCs w:val="28"/>
        </w:rPr>
        <w:t xml:space="preserve">Следует отметить, что на пропускную способность улично-дорожной сети и скорость движения транспортных средств в условиях города оказывают воздействие большое количество факторов, основными из которых являются: </w:t>
      </w:r>
      <w:proofErr w:type="spellStart"/>
      <w:r w:rsidRPr="000F1B87">
        <w:rPr>
          <w:rFonts w:ascii="Times New Roman" w:hAnsi="Times New Roman" w:cs="Times New Roman"/>
          <w:sz w:val="28"/>
          <w:szCs w:val="28"/>
        </w:rPr>
        <w:t>погодно</w:t>
      </w:r>
      <w:proofErr w:type="spellEnd"/>
      <w:r w:rsidRPr="000F1B87">
        <w:rPr>
          <w:rFonts w:ascii="Times New Roman" w:hAnsi="Times New Roman" w:cs="Times New Roman"/>
          <w:sz w:val="28"/>
          <w:szCs w:val="28"/>
        </w:rPr>
        <w:t>-климатические условия и как следствие эксплуатационное состояние, являющееся прямым результатом своевременного, качественного и полного выполнения работ как по текущему содержанию улично-дорожной сети, так и комплекса мероприятий, направленных на его обеспечение, в том числе элементов обустройства</w:t>
      </w:r>
      <w:proofErr w:type="gramEnd"/>
      <w:r w:rsidRPr="000F1B87">
        <w:rPr>
          <w:rFonts w:ascii="Times New Roman" w:hAnsi="Times New Roman" w:cs="Times New Roman"/>
          <w:sz w:val="28"/>
          <w:szCs w:val="28"/>
        </w:rPr>
        <w:t xml:space="preserve"> улично-дорожной сети и инженерных сооружений на ней.</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результате проведенного анализа существующего уровня содержания улично-дорожной сети установлено следующее:</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недостаточный объем и состав технологических операций по текущему содержанию улично-дорожной сети и инженерных сооружений;</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отсутствие достаточного финансирования для проведения полного комплекса мероприятий по содержанию автомобильных дорог общего пользования местного значения и благоустройства террито</w:t>
      </w:r>
      <w:r w:rsidR="00783ADE" w:rsidRPr="000F1B87">
        <w:rPr>
          <w:rFonts w:ascii="Times New Roman" w:hAnsi="Times New Roman" w:cs="Times New Roman"/>
          <w:sz w:val="28"/>
          <w:szCs w:val="28"/>
        </w:rPr>
        <w:t>рии муниципального образования «город Саянск»</w:t>
      </w:r>
      <w:r w:rsidRPr="000F1B87">
        <w:rPr>
          <w:rFonts w:ascii="Times New Roman" w:hAnsi="Times New Roman" w:cs="Times New Roman"/>
          <w:sz w:val="28"/>
          <w:szCs w:val="28"/>
        </w:rPr>
        <w:t>.</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Использование программных мероприятий и целевых методов управления в сфере содержания дорог общего пользования местного значения позволит комплексно подойти к решению указанных вопросов и значительно улучшить ситуацию с содержанием улично-дорожной сети в городе Саянске.</w:t>
      </w:r>
    </w:p>
    <w:p w:rsidR="00670E99" w:rsidRPr="000F1B87" w:rsidRDefault="00670E99" w:rsidP="001327C1">
      <w:pPr>
        <w:pStyle w:val="ConsPlusNormal"/>
        <w:ind w:firstLine="539"/>
        <w:jc w:val="both"/>
        <w:rPr>
          <w:rFonts w:ascii="Times New Roman" w:hAnsi="Times New Roman" w:cs="Times New Roman"/>
          <w:sz w:val="28"/>
          <w:szCs w:val="28"/>
        </w:rPr>
      </w:pPr>
      <w:proofErr w:type="gramStart"/>
      <w:r w:rsidRPr="000F1B87">
        <w:rPr>
          <w:rFonts w:ascii="Times New Roman" w:hAnsi="Times New Roman" w:cs="Times New Roman"/>
          <w:sz w:val="28"/>
          <w:szCs w:val="28"/>
        </w:rPr>
        <w:t xml:space="preserve">В рамках </w:t>
      </w:r>
      <w:hyperlink w:anchor="P1321" w:history="1">
        <w:r w:rsidRPr="000F1B87">
          <w:rPr>
            <w:rFonts w:ascii="Times New Roman" w:hAnsi="Times New Roman" w:cs="Times New Roman"/>
            <w:sz w:val="28"/>
            <w:szCs w:val="28"/>
          </w:rPr>
          <w:t>подпрограммы</w:t>
        </w:r>
      </w:hyperlink>
      <w:r w:rsidR="00783ADE" w:rsidRPr="000F1B87">
        <w:rPr>
          <w:rFonts w:ascii="Times New Roman" w:hAnsi="Times New Roman" w:cs="Times New Roman"/>
          <w:sz w:val="28"/>
          <w:szCs w:val="28"/>
        </w:rPr>
        <w:t xml:space="preserve"> «</w:t>
      </w:r>
      <w:r w:rsidRPr="000F1B87">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w:t>
      </w:r>
      <w:r w:rsidR="00783ADE" w:rsidRPr="000F1B87">
        <w:rPr>
          <w:rFonts w:ascii="Times New Roman" w:hAnsi="Times New Roman" w:cs="Times New Roman"/>
          <w:sz w:val="28"/>
          <w:szCs w:val="28"/>
        </w:rPr>
        <w:t>рии муниципального образования «город Саянск»</w:t>
      </w:r>
      <w:r w:rsidRPr="000F1B87">
        <w:rPr>
          <w:rFonts w:ascii="Times New Roman" w:hAnsi="Times New Roman" w:cs="Times New Roman"/>
          <w:sz w:val="28"/>
          <w:szCs w:val="28"/>
        </w:rPr>
        <w:t xml:space="preserve"> предусмотрены мероприятия по зимнему и летнему содержанию дорог общего пользования местного значения, обеспечение работоспособности электрических сетей уличного освещения с </w:t>
      </w:r>
      <w:r w:rsidRPr="000F1B87">
        <w:rPr>
          <w:rFonts w:ascii="Times New Roman" w:hAnsi="Times New Roman" w:cs="Times New Roman"/>
          <w:sz w:val="28"/>
          <w:szCs w:val="28"/>
        </w:rPr>
        <w:lastRenderedPageBreak/>
        <w:t xml:space="preserve">оплатой электроэнергии, ремонт автомобильных дорог в гравийном исполнении, ремонт </w:t>
      </w:r>
      <w:r w:rsidR="00C93A86" w:rsidRPr="000F1B87">
        <w:rPr>
          <w:rFonts w:ascii="Times New Roman" w:hAnsi="Times New Roman" w:cs="Times New Roman"/>
          <w:sz w:val="28"/>
          <w:szCs w:val="28"/>
        </w:rPr>
        <w:t xml:space="preserve">верхнего слоя </w:t>
      </w:r>
      <w:r w:rsidRPr="000F1B87">
        <w:rPr>
          <w:rFonts w:ascii="Times New Roman" w:hAnsi="Times New Roman" w:cs="Times New Roman"/>
          <w:sz w:val="28"/>
          <w:szCs w:val="28"/>
        </w:rPr>
        <w:t>автомобильных дорог в асфальтобетонном исполнении</w:t>
      </w:r>
      <w:r w:rsidR="00C93A86" w:rsidRPr="000F1B87">
        <w:rPr>
          <w:rFonts w:ascii="Times New Roman" w:hAnsi="Times New Roman" w:cs="Times New Roman"/>
          <w:sz w:val="28"/>
          <w:szCs w:val="28"/>
        </w:rPr>
        <w:t xml:space="preserve"> (ямочный ремонт)</w:t>
      </w:r>
      <w:r w:rsidRPr="000F1B87">
        <w:rPr>
          <w:rFonts w:ascii="Times New Roman" w:hAnsi="Times New Roman" w:cs="Times New Roman"/>
          <w:sz w:val="28"/>
          <w:szCs w:val="28"/>
        </w:rPr>
        <w:t>, обслуживани</w:t>
      </w:r>
      <w:r w:rsidR="00C93A86" w:rsidRPr="000F1B87">
        <w:rPr>
          <w:rFonts w:ascii="Times New Roman" w:hAnsi="Times New Roman" w:cs="Times New Roman"/>
          <w:sz w:val="28"/>
          <w:szCs w:val="28"/>
        </w:rPr>
        <w:t>е</w:t>
      </w:r>
      <w:r w:rsidRPr="000F1B87">
        <w:rPr>
          <w:rFonts w:ascii="Times New Roman" w:hAnsi="Times New Roman" w:cs="Times New Roman"/>
          <w:sz w:val="28"/>
          <w:szCs w:val="28"/>
        </w:rPr>
        <w:t xml:space="preserve"> светофорных объектов.</w:t>
      </w:r>
      <w:proofErr w:type="gramEnd"/>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Также предусмотрены мероприятия по благоустройству, направленные на озеленение города, включая скашивание травы, обрезке веток на поворотах и разворотах дорог, обустройстве клумб на придорожных и разделительных полосах и уходу за цветочными клумбами, мероприятия, направленные на обнаружение, предупреждение, локализацию и ликвидацию возгораний на территории города.</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Выполнение программы связано с определенными рисками, разрешение которых и их минимизация основывается на следующих основных способах:</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эффективное распределение функций исполнителей программы;</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 мониторинг и контроль выполнения программы.</w:t>
      </w:r>
    </w:p>
    <w:p w:rsidR="00670E99" w:rsidRPr="000F1B87" w:rsidRDefault="00670E99">
      <w:pPr>
        <w:pStyle w:val="ConsPlusNormal"/>
        <w:jc w:val="both"/>
        <w:rPr>
          <w:rFonts w:ascii="Times New Roman" w:hAnsi="Times New Roman" w:cs="Times New Roman"/>
          <w:sz w:val="16"/>
          <w:szCs w:val="16"/>
        </w:rPr>
      </w:pPr>
    </w:p>
    <w:p w:rsidR="00670E99" w:rsidRPr="000F1B87" w:rsidRDefault="00670E99">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Глава 3. ЦЕЛ</w:t>
      </w:r>
      <w:r w:rsidR="003B5F12" w:rsidRPr="000F1B87">
        <w:rPr>
          <w:rFonts w:ascii="Times New Roman" w:hAnsi="Times New Roman" w:cs="Times New Roman"/>
          <w:sz w:val="28"/>
          <w:szCs w:val="28"/>
        </w:rPr>
        <w:t>И</w:t>
      </w:r>
      <w:r w:rsidRPr="000F1B87">
        <w:rPr>
          <w:rFonts w:ascii="Times New Roman" w:hAnsi="Times New Roman" w:cs="Times New Roman"/>
          <w:sz w:val="28"/>
          <w:szCs w:val="28"/>
        </w:rPr>
        <w:t>, ЗАДАЧИ И ПЕРЕЧЕНЬ ПОДПРОГРАММ</w:t>
      </w:r>
    </w:p>
    <w:p w:rsidR="00670E99" w:rsidRPr="000F1B87" w:rsidRDefault="00670E99">
      <w:pPr>
        <w:pStyle w:val="ConsPlusNormal"/>
        <w:jc w:val="both"/>
        <w:rPr>
          <w:rFonts w:ascii="Times New Roman" w:hAnsi="Times New Roman" w:cs="Times New Roman"/>
          <w:sz w:val="16"/>
          <w:szCs w:val="16"/>
        </w:rPr>
      </w:pP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Целями программы являются:</w:t>
      </w:r>
    </w:p>
    <w:p w:rsidR="00670E99" w:rsidRPr="000F1B87" w:rsidRDefault="00670E99"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 xml:space="preserve">1. </w:t>
      </w:r>
      <w:r w:rsidR="005D7636" w:rsidRPr="000F1B87">
        <w:rPr>
          <w:rFonts w:ascii="Times New Roman" w:hAnsi="Times New Roman" w:cs="Times New Roman"/>
          <w:sz w:val="28"/>
          <w:szCs w:val="28"/>
        </w:rPr>
        <w:t xml:space="preserve">Улучшение качества  транспортной инфраструктуры города, объектов дорожной сети общего пользования местного значения, </w:t>
      </w:r>
      <w:r w:rsidRPr="000F1B87">
        <w:rPr>
          <w:rFonts w:ascii="Times New Roman" w:hAnsi="Times New Roman" w:cs="Times New Roman"/>
          <w:sz w:val="28"/>
          <w:szCs w:val="28"/>
        </w:rPr>
        <w:t>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A37A15" w:rsidRPr="000F1B87" w:rsidRDefault="004D1924"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color w:val="000000" w:themeColor="text1"/>
          <w:sz w:val="28"/>
          <w:szCs w:val="28"/>
        </w:rPr>
        <w:t>2</w:t>
      </w:r>
      <w:r w:rsidR="001427C9" w:rsidRPr="000F1B87">
        <w:rPr>
          <w:rFonts w:ascii="Times New Roman" w:hAnsi="Times New Roman" w:cs="Times New Roman"/>
          <w:color w:val="000000" w:themeColor="text1"/>
          <w:sz w:val="28"/>
          <w:szCs w:val="28"/>
        </w:rPr>
        <w:t xml:space="preserve">. </w:t>
      </w:r>
      <w:r w:rsidR="00A37A15" w:rsidRPr="000F1B87">
        <w:rPr>
          <w:rFonts w:ascii="Times New Roman" w:hAnsi="Times New Roman" w:cs="Times New Roman"/>
          <w:color w:val="000000" w:themeColor="text1"/>
          <w:sz w:val="28"/>
          <w:szCs w:val="28"/>
        </w:rPr>
        <w:t>Повышение безопасности дорожного движения и снижение количества ДТП на автомобильных дорогах местного значения общего пользования в границах городского округа муниципального образования «город Саянск»;</w:t>
      </w:r>
    </w:p>
    <w:p w:rsidR="00A37A15" w:rsidRPr="000F1B87" w:rsidRDefault="004D1924"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3</w:t>
      </w:r>
      <w:r w:rsidR="00A37A15" w:rsidRPr="000F1B87">
        <w:rPr>
          <w:rFonts w:ascii="Times New Roman" w:hAnsi="Times New Roman" w:cs="Times New Roman"/>
          <w:sz w:val="28"/>
          <w:szCs w:val="28"/>
        </w:rPr>
        <w:t>. Сокращение смертности и тяжести телесных повреждений от дорожно-транспортных происшествий</w:t>
      </w:r>
      <w:r w:rsidR="000C4C0B" w:rsidRPr="000F1B87">
        <w:rPr>
          <w:rFonts w:ascii="Times New Roman" w:hAnsi="Times New Roman" w:cs="Times New Roman"/>
          <w:sz w:val="28"/>
          <w:szCs w:val="28"/>
        </w:rPr>
        <w:t>, а также с</w:t>
      </w:r>
      <w:r w:rsidR="00A37A15" w:rsidRPr="000F1B87">
        <w:rPr>
          <w:rFonts w:ascii="Times New Roman" w:hAnsi="Times New Roman" w:cs="Times New Roman"/>
          <w:sz w:val="28"/>
          <w:szCs w:val="28"/>
        </w:rPr>
        <w:t>окращение числа несовершеннолетних участников дорожно-транспортных происшествий.</w:t>
      </w:r>
    </w:p>
    <w:p w:rsidR="00670E99" w:rsidRPr="000F1B87" w:rsidRDefault="000C4C0B"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4</w:t>
      </w:r>
      <w:r w:rsidR="00670E99" w:rsidRPr="000F1B87">
        <w:rPr>
          <w:rFonts w:ascii="Times New Roman" w:hAnsi="Times New Roman" w:cs="Times New Roman"/>
          <w:sz w:val="28"/>
          <w:szCs w:val="28"/>
        </w:rPr>
        <w:t xml:space="preserve">. Улучшение </w:t>
      </w:r>
      <w:proofErr w:type="gramStart"/>
      <w:r w:rsidR="00670E99" w:rsidRPr="000F1B87">
        <w:rPr>
          <w:rFonts w:ascii="Times New Roman" w:hAnsi="Times New Roman" w:cs="Times New Roman"/>
          <w:sz w:val="28"/>
          <w:szCs w:val="28"/>
        </w:rPr>
        <w:t>качества содержания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C4C0B"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5</w:t>
      </w:r>
      <w:r w:rsidR="00670E99" w:rsidRPr="000F1B87">
        <w:rPr>
          <w:rFonts w:ascii="Times New Roman" w:hAnsi="Times New Roman" w:cs="Times New Roman"/>
          <w:sz w:val="28"/>
          <w:szCs w:val="28"/>
        </w:rPr>
        <w:t xml:space="preserve">. Улучшение </w:t>
      </w:r>
      <w:proofErr w:type="gramStart"/>
      <w:r w:rsidR="00670E99" w:rsidRPr="000F1B87">
        <w:rPr>
          <w:rFonts w:ascii="Times New Roman" w:hAnsi="Times New Roman" w:cs="Times New Roman"/>
          <w:sz w:val="28"/>
          <w:szCs w:val="28"/>
        </w:rPr>
        <w:t>качества освещения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C4C0B"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6</w:t>
      </w:r>
      <w:r w:rsidR="00670E99" w:rsidRPr="000F1B87">
        <w:rPr>
          <w:rFonts w:ascii="Times New Roman" w:hAnsi="Times New Roman" w:cs="Times New Roman"/>
          <w:sz w:val="28"/>
          <w:szCs w:val="28"/>
        </w:rPr>
        <w:t xml:space="preserve">. Улучшение качества содержания мест, прилегающих к </w:t>
      </w:r>
      <w:r w:rsidR="004B5BF9" w:rsidRPr="000F1B87">
        <w:rPr>
          <w:rFonts w:ascii="Times New Roman" w:hAnsi="Times New Roman" w:cs="Times New Roman"/>
          <w:sz w:val="28"/>
          <w:szCs w:val="28"/>
        </w:rPr>
        <w:t xml:space="preserve">автомобильным </w:t>
      </w:r>
      <w:r w:rsidR="00670E99" w:rsidRPr="000F1B87">
        <w:rPr>
          <w:rFonts w:ascii="Times New Roman" w:hAnsi="Times New Roman" w:cs="Times New Roman"/>
          <w:sz w:val="28"/>
          <w:szCs w:val="28"/>
        </w:rPr>
        <w:t>дорогам общего пользования местного значен</w:t>
      </w:r>
      <w:r w:rsidR="004B5BF9" w:rsidRPr="000F1B87">
        <w:rPr>
          <w:rFonts w:ascii="Times New Roman" w:hAnsi="Times New Roman" w:cs="Times New Roman"/>
          <w:sz w:val="28"/>
          <w:szCs w:val="28"/>
        </w:rPr>
        <w:t>ия.</w:t>
      </w:r>
    </w:p>
    <w:p w:rsidR="00A37A15" w:rsidRPr="000F1B87" w:rsidRDefault="00A37A15" w:rsidP="00A30796">
      <w:pPr>
        <w:pStyle w:val="ConsPlusNormal"/>
        <w:ind w:firstLine="539"/>
        <w:jc w:val="both"/>
        <w:rPr>
          <w:rFonts w:ascii="Times New Roman" w:hAnsi="Times New Roman" w:cs="Times New Roman"/>
          <w:sz w:val="28"/>
          <w:szCs w:val="28"/>
        </w:rPr>
      </w:pP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Достижение указанных целей обеспечивается решением следующих задач:</w:t>
      </w:r>
    </w:p>
    <w:p w:rsidR="00670E99" w:rsidRPr="000F1B87" w:rsidRDefault="00670E99"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1:</w:t>
      </w:r>
    </w:p>
    <w:p w:rsidR="00256A4D" w:rsidRPr="000F1B87" w:rsidRDefault="00FB329C"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256A4D" w:rsidRPr="000F1B87">
        <w:rPr>
          <w:rFonts w:ascii="Times New Roman" w:eastAsia="Calibri" w:hAnsi="Times New Roman"/>
          <w:sz w:val="28"/>
          <w:szCs w:val="28"/>
        </w:rPr>
        <w:t xml:space="preserve"> Капитальный ремонт, ремонт дорог общего пользования местного значения на территориях уже существующей </w:t>
      </w:r>
      <w:proofErr w:type="gramStart"/>
      <w:r w:rsidR="00256A4D" w:rsidRPr="000F1B87">
        <w:rPr>
          <w:rFonts w:ascii="Times New Roman" w:eastAsia="Calibri" w:hAnsi="Times New Roman"/>
          <w:sz w:val="28"/>
          <w:szCs w:val="28"/>
        </w:rPr>
        <w:t>застройки города</w:t>
      </w:r>
      <w:proofErr w:type="gramEnd"/>
      <w:r w:rsidR="00256A4D" w:rsidRPr="000F1B87">
        <w:rPr>
          <w:rFonts w:ascii="Times New Roman" w:eastAsia="Calibri" w:hAnsi="Times New Roman"/>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r w:rsidR="00256A4D" w:rsidRPr="000F1B87">
        <w:rPr>
          <w:rFonts w:ascii="Times New Roman" w:hAnsi="Times New Roman" w:cs="Times New Roman"/>
          <w:sz w:val="28"/>
          <w:szCs w:val="28"/>
        </w:rPr>
        <w:t>.</w:t>
      </w:r>
    </w:p>
    <w:p w:rsidR="00670E99" w:rsidRPr="000F1B87" w:rsidRDefault="00670E99"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2:</w:t>
      </w:r>
    </w:p>
    <w:p w:rsidR="00FB329C"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A30796" w:rsidRPr="000F1B87">
        <w:rPr>
          <w:rFonts w:ascii="Times New Roman" w:hAnsi="Times New Roman" w:cs="Times New Roman"/>
          <w:sz w:val="28"/>
          <w:szCs w:val="28"/>
        </w:rPr>
        <w:t xml:space="preserve">. </w:t>
      </w:r>
      <w:r w:rsidR="00FB329C" w:rsidRPr="000F1B87">
        <w:rPr>
          <w:rFonts w:ascii="Times New Roman" w:hAnsi="Times New Roman" w:cs="Times New Roman"/>
          <w:sz w:val="28"/>
          <w:szCs w:val="28"/>
        </w:rPr>
        <w:t>Совершенствование системы  управления  деятельностью  по повышению б</w:t>
      </w:r>
      <w:r w:rsidR="000C4C0B" w:rsidRPr="000F1B87">
        <w:rPr>
          <w:rFonts w:ascii="Times New Roman" w:hAnsi="Times New Roman" w:cs="Times New Roman"/>
          <w:sz w:val="28"/>
          <w:szCs w:val="28"/>
        </w:rPr>
        <w:t>езопасности  дорожного движения;</w:t>
      </w:r>
    </w:p>
    <w:p w:rsidR="000C4C0B" w:rsidRPr="000F1B87" w:rsidRDefault="000C4C0B" w:rsidP="000C4C0B">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2. Предупреждение и профилактика опасного поведения участников дорожного движения;</w:t>
      </w:r>
    </w:p>
    <w:p w:rsidR="000C4C0B" w:rsidRPr="000F1B87" w:rsidRDefault="000C4C0B" w:rsidP="000C4C0B">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lastRenderedPageBreak/>
        <w:t>3. Повышение правосознания и ответственности участников дорожного движения.</w:t>
      </w:r>
    </w:p>
    <w:p w:rsidR="00670E99" w:rsidRPr="000F1B87" w:rsidRDefault="00670E99"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3:</w:t>
      </w:r>
    </w:p>
    <w:p w:rsidR="00BB2DEB" w:rsidRPr="000F1B87" w:rsidRDefault="00BB2DEB" w:rsidP="00BB2DEB">
      <w:pPr>
        <w:pStyle w:val="ConsPlusNormal"/>
        <w:ind w:firstLine="567"/>
        <w:jc w:val="both"/>
        <w:rPr>
          <w:rFonts w:ascii="Times New Roman" w:hAnsi="Times New Roman" w:cs="Times New Roman"/>
          <w:b/>
          <w:sz w:val="28"/>
          <w:szCs w:val="28"/>
        </w:rPr>
      </w:pPr>
      <w:r w:rsidRPr="000F1B87">
        <w:rPr>
          <w:rFonts w:ascii="Times New Roman" w:eastAsia="Calibri" w:hAnsi="Times New Roman" w:cs="Times New Roman"/>
          <w:sz w:val="28"/>
          <w:szCs w:val="28"/>
        </w:rPr>
        <w:t>1. Обеспечение  безопасного участия несовершеннолетних в дорожном движении;</w:t>
      </w:r>
    </w:p>
    <w:p w:rsidR="000C4C0B" w:rsidRPr="000F1B87" w:rsidRDefault="00BB2DEB" w:rsidP="000C4C0B">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2</w:t>
      </w:r>
      <w:r w:rsidR="000C4C0B" w:rsidRPr="000F1B87">
        <w:rPr>
          <w:rFonts w:ascii="Times New Roman" w:hAnsi="Times New Roman" w:cs="Times New Roman"/>
          <w:b w:val="0"/>
          <w:sz w:val="28"/>
          <w:szCs w:val="28"/>
        </w:rPr>
        <w:t>.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0C4C0B" w:rsidRPr="000F1B87" w:rsidRDefault="00BB2DEB" w:rsidP="000C4C0B">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3</w:t>
      </w:r>
      <w:r w:rsidR="000C4C0B" w:rsidRPr="000F1B87">
        <w:rPr>
          <w:rFonts w:ascii="Times New Roman" w:hAnsi="Times New Roman" w:cs="Times New Roman"/>
          <w:b w:val="0"/>
          <w:sz w:val="28"/>
          <w:szCs w:val="28"/>
        </w:rPr>
        <w:t xml:space="preserve">.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000C4C0B" w:rsidRPr="000F1B87">
        <w:rPr>
          <w:rFonts w:ascii="Times New Roman" w:hAnsi="Times New Roman" w:cs="Times New Roman"/>
          <w:b w:val="0"/>
          <w:sz w:val="28"/>
          <w:szCs w:val="28"/>
        </w:rPr>
        <w:t>дополнительного</w:t>
      </w:r>
      <w:proofErr w:type="gramEnd"/>
      <w:r w:rsidR="000C4C0B" w:rsidRPr="000F1B87">
        <w:rPr>
          <w:rFonts w:ascii="Times New Roman" w:hAnsi="Times New Roman" w:cs="Times New Roman"/>
          <w:b w:val="0"/>
          <w:sz w:val="28"/>
          <w:szCs w:val="28"/>
        </w:rPr>
        <w:t xml:space="preserve"> образования.</w:t>
      </w:r>
    </w:p>
    <w:p w:rsidR="00FB329C" w:rsidRPr="000F1B87" w:rsidRDefault="00FB329C"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 xml:space="preserve">К цели </w:t>
      </w:r>
      <w:r w:rsidR="000C4C0B" w:rsidRPr="000F1B87">
        <w:rPr>
          <w:rFonts w:ascii="Times New Roman" w:hAnsi="Times New Roman" w:cs="Times New Roman"/>
          <w:b/>
          <w:sz w:val="28"/>
          <w:szCs w:val="28"/>
        </w:rPr>
        <w:t>4</w:t>
      </w:r>
      <w:r w:rsidRPr="000F1B87">
        <w:rPr>
          <w:rFonts w:ascii="Times New Roman" w:hAnsi="Times New Roman" w:cs="Times New Roman"/>
          <w:b/>
          <w:sz w:val="28"/>
          <w:szCs w:val="28"/>
        </w:rPr>
        <w:t>:</w:t>
      </w:r>
    </w:p>
    <w:p w:rsidR="006C134C" w:rsidRPr="000F1B87" w:rsidRDefault="006C134C"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Обеспечение своевременного и качественного содержания дорог общего пользования местного значения.</w:t>
      </w:r>
    </w:p>
    <w:p w:rsidR="006C134C" w:rsidRPr="000F1B87" w:rsidRDefault="006C134C"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w:t>
      </w:r>
      <w:r w:rsidR="000C4C0B" w:rsidRPr="000F1B87">
        <w:rPr>
          <w:rFonts w:ascii="Times New Roman" w:hAnsi="Times New Roman" w:cs="Times New Roman"/>
          <w:b/>
          <w:sz w:val="28"/>
          <w:szCs w:val="28"/>
        </w:rPr>
        <w:t>5</w:t>
      </w:r>
      <w:r w:rsidRPr="000F1B87">
        <w:rPr>
          <w:rFonts w:ascii="Times New Roman" w:hAnsi="Times New Roman" w:cs="Times New Roman"/>
          <w:b/>
          <w:sz w:val="28"/>
          <w:szCs w:val="28"/>
        </w:rPr>
        <w:t>:</w:t>
      </w:r>
    </w:p>
    <w:p w:rsidR="00FB329C" w:rsidRPr="000F1B87" w:rsidRDefault="006C134C"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1.Организация и содержание освещения дорог общего пользования местного значения и мест общего пользования.</w:t>
      </w:r>
    </w:p>
    <w:p w:rsidR="00670E99" w:rsidRPr="000F1B87" w:rsidRDefault="006C134C"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 xml:space="preserve">К цели № </w:t>
      </w:r>
      <w:r w:rsidR="000C4C0B" w:rsidRPr="000F1B87">
        <w:rPr>
          <w:rFonts w:ascii="Times New Roman" w:hAnsi="Times New Roman" w:cs="Times New Roman"/>
          <w:b/>
          <w:sz w:val="28"/>
          <w:szCs w:val="28"/>
        </w:rPr>
        <w:t>6</w:t>
      </w:r>
      <w:r w:rsidRPr="000F1B87">
        <w:rPr>
          <w:rFonts w:ascii="Times New Roman" w:hAnsi="Times New Roman" w:cs="Times New Roman"/>
          <w:b/>
          <w:sz w:val="28"/>
          <w:szCs w:val="28"/>
        </w:rPr>
        <w:t>:</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1. Реализация </w:t>
      </w:r>
      <w:r w:rsidR="004B5BF9" w:rsidRPr="000F1B87">
        <w:rPr>
          <w:rFonts w:ascii="Times New Roman" w:hAnsi="Times New Roman" w:cs="Times New Roman"/>
          <w:sz w:val="28"/>
          <w:szCs w:val="28"/>
        </w:rPr>
        <w:t>мероприятий</w:t>
      </w:r>
      <w:r w:rsidRPr="000F1B87">
        <w:rPr>
          <w:rFonts w:ascii="Times New Roman" w:hAnsi="Times New Roman" w:cs="Times New Roman"/>
          <w:sz w:val="28"/>
          <w:szCs w:val="28"/>
        </w:rPr>
        <w:t xml:space="preserve"> по проведению работ по озеленению и благоустройству территори</w:t>
      </w:r>
      <w:r w:rsidR="004B5BF9" w:rsidRPr="000F1B87">
        <w:rPr>
          <w:rFonts w:ascii="Times New Roman" w:hAnsi="Times New Roman" w:cs="Times New Roman"/>
          <w:sz w:val="28"/>
          <w:szCs w:val="28"/>
        </w:rPr>
        <w:t>й, прилегающих к автомобильным дорогам</w:t>
      </w:r>
      <w:r w:rsidRPr="000F1B87">
        <w:rPr>
          <w:rFonts w:ascii="Times New Roman" w:hAnsi="Times New Roman" w:cs="Times New Roman"/>
          <w:sz w:val="28"/>
          <w:szCs w:val="28"/>
        </w:rPr>
        <w:t xml:space="preserve"> </w:t>
      </w:r>
      <w:r w:rsidR="004B5BF9" w:rsidRPr="000F1B87">
        <w:rPr>
          <w:rFonts w:ascii="Times New Roman" w:hAnsi="Times New Roman" w:cs="Times New Roman"/>
          <w:sz w:val="28"/>
          <w:szCs w:val="28"/>
        </w:rPr>
        <w:t>общего пользования местного значения</w:t>
      </w:r>
      <w:r w:rsidRPr="000F1B87">
        <w:rPr>
          <w:rFonts w:ascii="Times New Roman" w:hAnsi="Times New Roman" w:cs="Times New Roman"/>
          <w:sz w:val="28"/>
          <w:szCs w:val="28"/>
        </w:rPr>
        <w:t>.</w:t>
      </w:r>
    </w:p>
    <w:p w:rsidR="00A37A15" w:rsidRPr="000F1B87" w:rsidRDefault="00A37A15" w:rsidP="00A30796">
      <w:pPr>
        <w:pStyle w:val="ConsPlusNormal"/>
        <w:ind w:firstLine="539"/>
        <w:jc w:val="both"/>
        <w:rPr>
          <w:rFonts w:ascii="Times New Roman" w:hAnsi="Times New Roman" w:cs="Times New Roman"/>
          <w:sz w:val="28"/>
          <w:szCs w:val="28"/>
        </w:rPr>
      </w:pP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Программой сформирован комплекс мероприятий и механизмы, посредством которых </w:t>
      </w:r>
      <w:proofErr w:type="gramStart"/>
      <w:r w:rsidRPr="000F1B87">
        <w:rPr>
          <w:rFonts w:ascii="Times New Roman" w:hAnsi="Times New Roman" w:cs="Times New Roman"/>
          <w:sz w:val="28"/>
          <w:szCs w:val="28"/>
        </w:rPr>
        <w:t>предполагается достичь</w:t>
      </w:r>
      <w:proofErr w:type="gramEnd"/>
      <w:r w:rsidRPr="000F1B87">
        <w:rPr>
          <w:rFonts w:ascii="Times New Roman" w:hAnsi="Times New Roman" w:cs="Times New Roman"/>
          <w:sz w:val="28"/>
          <w:szCs w:val="28"/>
        </w:rPr>
        <w:t xml:space="preserve"> желаемые результаты. Решение каждой задачи муниципальной программы планируется обеспечить в рамках следующих подпрограмм, являющихся составными частями муниципальной программы:</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 </w:t>
      </w:r>
      <w:hyperlink w:anchor="P593" w:history="1">
        <w:r w:rsidR="00126E95" w:rsidRPr="000F1B87">
          <w:rPr>
            <w:rFonts w:ascii="Times New Roman" w:hAnsi="Times New Roman" w:cs="Times New Roman"/>
            <w:sz w:val="28"/>
            <w:szCs w:val="28"/>
          </w:rPr>
          <w:t>Подпрограмма №</w:t>
        </w:r>
        <w:r w:rsidRPr="000F1B87">
          <w:rPr>
            <w:rFonts w:ascii="Times New Roman" w:hAnsi="Times New Roman" w:cs="Times New Roman"/>
            <w:sz w:val="28"/>
            <w:szCs w:val="28"/>
          </w:rPr>
          <w:t xml:space="preserve"> 1</w:t>
        </w:r>
      </w:hyperlink>
      <w:r w:rsidR="00126E95" w:rsidRPr="000F1B87">
        <w:rPr>
          <w:rFonts w:ascii="Times New Roman" w:hAnsi="Times New Roman" w:cs="Times New Roman"/>
          <w:sz w:val="28"/>
          <w:szCs w:val="28"/>
        </w:rPr>
        <w:t xml:space="preserve"> «</w:t>
      </w:r>
      <w:r w:rsidRPr="000F1B87">
        <w:rPr>
          <w:rFonts w:ascii="Times New Roman" w:hAnsi="Times New Roman" w:cs="Times New Roman"/>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w:t>
      </w:r>
      <w:r w:rsidR="00126E95" w:rsidRPr="000F1B87">
        <w:rPr>
          <w:rFonts w:ascii="Times New Roman" w:hAnsi="Times New Roman" w:cs="Times New Roman"/>
          <w:sz w:val="28"/>
          <w:szCs w:val="28"/>
        </w:rPr>
        <w:t>монт автодорог в городе Саянске»</w:t>
      </w:r>
      <w:r w:rsidRPr="000F1B87">
        <w:rPr>
          <w:rFonts w:ascii="Times New Roman" w:hAnsi="Times New Roman" w:cs="Times New Roman"/>
          <w:sz w:val="28"/>
          <w:szCs w:val="28"/>
        </w:rPr>
        <w:t>;</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 </w:t>
      </w:r>
      <w:hyperlink w:anchor="P937" w:history="1">
        <w:r w:rsidR="00126E95" w:rsidRPr="000F1B87">
          <w:rPr>
            <w:rFonts w:ascii="Times New Roman" w:hAnsi="Times New Roman" w:cs="Times New Roman"/>
            <w:sz w:val="28"/>
            <w:szCs w:val="28"/>
          </w:rPr>
          <w:t>Подпрограмма №</w:t>
        </w:r>
        <w:r w:rsidRPr="000F1B87">
          <w:rPr>
            <w:rFonts w:ascii="Times New Roman" w:hAnsi="Times New Roman" w:cs="Times New Roman"/>
            <w:sz w:val="28"/>
            <w:szCs w:val="28"/>
          </w:rPr>
          <w:t xml:space="preserve"> 2</w:t>
        </w:r>
      </w:hyperlink>
      <w:r w:rsidR="00126E95" w:rsidRPr="000F1B87">
        <w:rPr>
          <w:rFonts w:ascii="Times New Roman" w:hAnsi="Times New Roman" w:cs="Times New Roman"/>
          <w:sz w:val="28"/>
          <w:szCs w:val="28"/>
        </w:rPr>
        <w:t xml:space="preserve"> «</w:t>
      </w:r>
      <w:r w:rsidRPr="000F1B87">
        <w:rPr>
          <w:rFonts w:ascii="Times New Roman" w:hAnsi="Times New Roman" w:cs="Times New Roman"/>
          <w:sz w:val="28"/>
          <w:szCs w:val="28"/>
        </w:rPr>
        <w:t>Повышение безопасности доро</w:t>
      </w:r>
      <w:r w:rsidR="00126E95" w:rsidRPr="000F1B87">
        <w:rPr>
          <w:rFonts w:ascii="Times New Roman" w:hAnsi="Times New Roman" w:cs="Times New Roman"/>
          <w:sz w:val="28"/>
          <w:szCs w:val="28"/>
        </w:rPr>
        <w:t>жного движения в городе Саянске»</w:t>
      </w:r>
      <w:r w:rsidRPr="000F1B87">
        <w:rPr>
          <w:rFonts w:ascii="Times New Roman" w:hAnsi="Times New Roman" w:cs="Times New Roman"/>
          <w:sz w:val="28"/>
          <w:szCs w:val="28"/>
        </w:rPr>
        <w:t>;</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 </w:t>
      </w:r>
      <w:hyperlink w:anchor="P1321" w:history="1">
        <w:r w:rsidR="00126E95" w:rsidRPr="000F1B87">
          <w:rPr>
            <w:rFonts w:ascii="Times New Roman" w:hAnsi="Times New Roman" w:cs="Times New Roman"/>
            <w:sz w:val="28"/>
            <w:szCs w:val="28"/>
          </w:rPr>
          <w:t>Подпрограмма №</w:t>
        </w:r>
        <w:r w:rsidRPr="000F1B87">
          <w:rPr>
            <w:rFonts w:ascii="Times New Roman" w:hAnsi="Times New Roman" w:cs="Times New Roman"/>
            <w:sz w:val="28"/>
            <w:szCs w:val="28"/>
          </w:rPr>
          <w:t xml:space="preserve"> 3</w:t>
        </w:r>
      </w:hyperlink>
      <w:r w:rsidR="00126E95" w:rsidRPr="000F1B87">
        <w:rPr>
          <w:rFonts w:ascii="Times New Roman" w:hAnsi="Times New Roman" w:cs="Times New Roman"/>
          <w:sz w:val="28"/>
          <w:szCs w:val="28"/>
        </w:rPr>
        <w:t xml:space="preserve"> «</w:t>
      </w:r>
      <w:r w:rsidRPr="000F1B87">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территории муниципал</w:t>
      </w:r>
      <w:r w:rsidR="00126E95" w:rsidRPr="000F1B87">
        <w:rPr>
          <w:rFonts w:ascii="Times New Roman" w:hAnsi="Times New Roman" w:cs="Times New Roman"/>
          <w:sz w:val="28"/>
          <w:szCs w:val="28"/>
        </w:rPr>
        <w:t xml:space="preserve">ьного образования </w:t>
      </w:r>
      <w:r w:rsidR="004E46C5" w:rsidRPr="000F1B87">
        <w:rPr>
          <w:rFonts w:ascii="Times New Roman" w:hAnsi="Times New Roman" w:cs="Times New Roman"/>
          <w:sz w:val="28"/>
          <w:szCs w:val="28"/>
        </w:rPr>
        <w:t>«</w:t>
      </w:r>
      <w:r w:rsidR="00126E95" w:rsidRPr="000F1B87">
        <w:rPr>
          <w:rFonts w:ascii="Times New Roman" w:hAnsi="Times New Roman" w:cs="Times New Roman"/>
          <w:sz w:val="28"/>
          <w:szCs w:val="28"/>
        </w:rPr>
        <w:t>город Саянск»</w:t>
      </w:r>
      <w:r w:rsidRPr="000F1B87">
        <w:rPr>
          <w:rFonts w:ascii="Times New Roman" w:hAnsi="Times New Roman" w:cs="Times New Roman"/>
          <w:sz w:val="28"/>
          <w:szCs w:val="28"/>
        </w:rPr>
        <w:t>.</w:t>
      </w:r>
    </w:p>
    <w:p w:rsidR="004E46C5" w:rsidRPr="000F1B87" w:rsidRDefault="004E46C5">
      <w:pPr>
        <w:pStyle w:val="ConsPlusTitle"/>
        <w:jc w:val="center"/>
        <w:outlineLvl w:val="1"/>
        <w:rPr>
          <w:rFonts w:ascii="Times New Roman" w:hAnsi="Times New Roman" w:cs="Times New Roman"/>
          <w:sz w:val="28"/>
          <w:szCs w:val="28"/>
        </w:rPr>
      </w:pPr>
    </w:p>
    <w:p w:rsidR="00670E99" w:rsidRPr="000F1B87" w:rsidRDefault="00670E99">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Глава 4. ОБЪЕМЫ И ИСТОЧНИКИ ФИНАНСИРОВАНИЯ</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A30796">
      <w:pPr>
        <w:pStyle w:val="ConsPlusNormal"/>
        <w:ind w:firstLine="709"/>
        <w:jc w:val="both"/>
        <w:rPr>
          <w:rFonts w:ascii="Times New Roman" w:hAnsi="Times New Roman" w:cs="Times New Roman"/>
          <w:sz w:val="28"/>
          <w:szCs w:val="28"/>
        </w:rPr>
      </w:pPr>
      <w:r w:rsidRPr="000F1B87">
        <w:rPr>
          <w:rFonts w:ascii="Times New Roman" w:hAnsi="Times New Roman" w:cs="Times New Roman"/>
          <w:sz w:val="28"/>
          <w:szCs w:val="28"/>
        </w:rPr>
        <w:t>Реализация мероприятий муниципальной программы осуществляется за счет средств местного бюджета и средств, планируемых к привлечению из областного бюджета.</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Общий объем финансовых средств по источникам финансирования, годам представлен в </w:t>
      </w:r>
      <w:hyperlink w:anchor="P271" w:history="1">
        <w:r w:rsidR="00126E95" w:rsidRPr="000F1B87">
          <w:rPr>
            <w:rFonts w:ascii="Times New Roman" w:hAnsi="Times New Roman" w:cs="Times New Roman"/>
            <w:sz w:val="28"/>
            <w:szCs w:val="28"/>
          </w:rPr>
          <w:t>таблице №</w:t>
        </w:r>
        <w:r w:rsidRPr="000F1B87">
          <w:rPr>
            <w:rFonts w:ascii="Times New Roman" w:hAnsi="Times New Roman" w:cs="Times New Roman"/>
            <w:sz w:val="28"/>
            <w:szCs w:val="28"/>
          </w:rPr>
          <w:t xml:space="preserve"> </w:t>
        </w:r>
        <w:r w:rsidR="004E46C5" w:rsidRPr="000F1B87">
          <w:rPr>
            <w:rFonts w:ascii="Times New Roman" w:hAnsi="Times New Roman" w:cs="Times New Roman"/>
            <w:sz w:val="28"/>
            <w:szCs w:val="28"/>
          </w:rPr>
          <w:t>2</w:t>
        </w:r>
      </w:hyperlink>
      <w:r w:rsidRPr="000F1B87">
        <w:rPr>
          <w:rFonts w:ascii="Times New Roman" w:hAnsi="Times New Roman" w:cs="Times New Roman"/>
          <w:sz w:val="28"/>
          <w:szCs w:val="28"/>
        </w:rPr>
        <w:t>.</w:t>
      </w:r>
    </w:p>
    <w:p w:rsidR="00346964" w:rsidRPr="000F1B87" w:rsidRDefault="00346964" w:rsidP="001327C1">
      <w:pPr>
        <w:pStyle w:val="ConsPlusNormal"/>
        <w:ind w:firstLine="539"/>
        <w:jc w:val="both"/>
        <w:rPr>
          <w:rFonts w:ascii="Times New Roman" w:hAnsi="Times New Roman" w:cs="Times New Roman"/>
          <w:sz w:val="28"/>
          <w:szCs w:val="28"/>
        </w:rPr>
      </w:pPr>
    </w:p>
    <w:p w:rsidR="00346964" w:rsidRPr="000F1B87" w:rsidRDefault="00346964" w:rsidP="001327C1">
      <w:pPr>
        <w:pStyle w:val="ConsPlusNormal"/>
        <w:ind w:firstLine="539"/>
        <w:jc w:val="both"/>
        <w:rPr>
          <w:rFonts w:ascii="Times New Roman" w:hAnsi="Times New Roman" w:cs="Times New Roman"/>
          <w:sz w:val="28"/>
          <w:szCs w:val="28"/>
        </w:rPr>
      </w:pPr>
    </w:p>
    <w:p w:rsidR="00346964" w:rsidRPr="000F1B87" w:rsidRDefault="00346964" w:rsidP="001327C1">
      <w:pPr>
        <w:pStyle w:val="ConsPlusNormal"/>
        <w:ind w:firstLine="539"/>
        <w:jc w:val="both"/>
        <w:rPr>
          <w:rFonts w:ascii="Times New Roman" w:hAnsi="Times New Roman" w:cs="Times New Roman"/>
          <w:sz w:val="28"/>
          <w:szCs w:val="28"/>
        </w:rPr>
      </w:pPr>
    </w:p>
    <w:p w:rsidR="00346964" w:rsidRPr="000F1B87" w:rsidRDefault="00346964" w:rsidP="001327C1">
      <w:pPr>
        <w:pStyle w:val="ConsPlusNormal"/>
        <w:ind w:firstLine="539"/>
        <w:jc w:val="both"/>
        <w:rPr>
          <w:rFonts w:ascii="Times New Roman" w:hAnsi="Times New Roman" w:cs="Times New Roman"/>
          <w:sz w:val="28"/>
          <w:szCs w:val="28"/>
        </w:rPr>
        <w:sectPr w:rsidR="00346964" w:rsidRPr="000F1B87" w:rsidSect="0096011B">
          <w:pgSz w:w="11905" w:h="16838"/>
          <w:pgMar w:top="851" w:right="851" w:bottom="851" w:left="1418" w:header="0" w:footer="0" w:gutter="0"/>
          <w:cols w:space="720"/>
          <w:docGrid w:linePitch="299"/>
        </w:sectPr>
      </w:pPr>
    </w:p>
    <w:p w:rsidR="00670E99" w:rsidRPr="000F1B87" w:rsidRDefault="00126E95" w:rsidP="00346964">
      <w:pPr>
        <w:pStyle w:val="ConsPlusNormal"/>
        <w:outlineLvl w:val="2"/>
        <w:rPr>
          <w:rFonts w:ascii="Times New Roman" w:hAnsi="Times New Roman" w:cs="Times New Roman"/>
          <w:sz w:val="28"/>
          <w:szCs w:val="28"/>
        </w:rPr>
      </w:pPr>
      <w:bookmarkStart w:id="1" w:name="P271"/>
      <w:bookmarkEnd w:id="1"/>
      <w:r w:rsidRPr="000F1B87">
        <w:rPr>
          <w:rFonts w:ascii="Times New Roman" w:hAnsi="Times New Roman" w:cs="Times New Roman"/>
          <w:sz w:val="28"/>
          <w:szCs w:val="28"/>
        </w:rPr>
        <w:lastRenderedPageBreak/>
        <w:t>Таблица №</w:t>
      </w:r>
      <w:r w:rsidR="00670E99" w:rsidRPr="000F1B87">
        <w:rPr>
          <w:rFonts w:ascii="Times New Roman" w:hAnsi="Times New Roman" w:cs="Times New Roman"/>
          <w:sz w:val="28"/>
          <w:szCs w:val="28"/>
        </w:rPr>
        <w:t xml:space="preserve"> </w:t>
      </w:r>
      <w:r w:rsidR="004E46C5" w:rsidRPr="000F1B87">
        <w:rPr>
          <w:rFonts w:ascii="Times New Roman" w:hAnsi="Times New Roman" w:cs="Times New Roman"/>
          <w:sz w:val="28"/>
          <w:szCs w:val="28"/>
        </w:rPr>
        <w:t>2</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2"/>
        <w:gridCol w:w="1701"/>
        <w:gridCol w:w="1111"/>
        <w:gridCol w:w="1016"/>
        <w:gridCol w:w="992"/>
        <w:gridCol w:w="850"/>
        <w:gridCol w:w="1134"/>
        <w:gridCol w:w="851"/>
      </w:tblGrid>
      <w:tr w:rsidR="006B64B5" w:rsidRPr="000F1B87" w:rsidTr="000F1B87">
        <w:tc>
          <w:tcPr>
            <w:tcW w:w="3713" w:type="dxa"/>
            <w:gridSpan w:val="2"/>
            <w:vMerge w:val="restart"/>
            <w:shd w:val="clear" w:color="auto" w:fill="auto"/>
            <w:vAlign w:val="center"/>
          </w:tcPr>
          <w:p w:rsidR="006B64B5" w:rsidRPr="000F1B87" w:rsidRDefault="006B64B5"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Источник финансирования муниципальной программы</w:t>
            </w:r>
          </w:p>
        </w:tc>
        <w:tc>
          <w:tcPr>
            <w:tcW w:w="5954" w:type="dxa"/>
            <w:gridSpan w:val="6"/>
            <w:shd w:val="clear" w:color="auto" w:fill="auto"/>
            <w:vAlign w:val="center"/>
          </w:tcPr>
          <w:p w:rsidR="006B64B5" w:rsidRPr="000F1B87" w:rsidRDefault="006B64B5" w:rsidP="00335739">
            <w:pPr>
              <w:widowControl w:val="0"/>
              <w:autoSpaceDE w:val="0"/>
              <w:autoSpaceDN w:val="0"/>
              <w:adjustRightInd w:val="0"/>
              <w:spacing w:after="0" w:line="240" w:lineRule="auto"/>
              <w:ind w:firstLine="720"/>
              <w:jc w:val="center"/>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Объем финансирования, тыс. руб.</w:t>
            </w:r>
          </w:p>
        </w:tc>
      </w:tr>
      <w:tr w:rsidR="006B64B5" w:rsidRPr="000F1B87" w:rsidTr="000F1B87">
        <w:tc>
          <w:tcPr>
            <w:tcW w:w="3713" w:type="dxa"/>
            <w:gridSpan w:val="2"/>
            <w:vMerge/>
            <w:shd w:val="clear" w:color="auto" w:fill="auto"/>
          </w:tcPr>
          <w:p w:rsidR="006B64B5" w:rsidRPr="000F1B87" w:rsidRDefault="006B64B5" w:rsidP="00335739">
            <w:pPr>
              <w:spacing w:after="0" w:line="240" w:lineRule="auto"/>
              <w:rPr>
                <w:rFonts w:ascii="Times New Roman" w:eastAsia="Times New Roman" w:hAnsi="Times New Roman" w:cs="Times New Roman"/>
                <w:sz w:val="18"/>
                <w:szCs w:val="18"/>
                <w:lang w:eastAsia="ru-RU"/>
              </w:rPr>
            </w:pPr>
          </w:p>
        </w:tc>
        <w:tc>
          <w:tcPr>
            <w:tcW w:w="1111" w:type="dxa"/>
            <w:vMerge w:val="restart"/>
            <w:shd w:val="clear" w:color="auto" w:fill="auto"/>
            <w:vAlign w:val="center"/>
          </w:tcPr>
          <w:p w:rsidR="006B64B5" w:rsidRPr="000F1B87" w:rsidRDefault="006B64B5" w:rsidP="00B6676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За весь период реализации, 202</w:t>
            </w:r>
            <w:r w:rsidR="00B6676D" w:rsidRPr="000F1B87">
              <w:rPr>
                <w:rFonts w:ascii="Times New Roman" w:eastAsia="Times New Roman" w:hAnsi="Times New Roman" w:cs="Times New Roman"/>
                <w:sz w:val="18"/>
                <w:szCs w:val="18"/>
                <w:lang w:eastAsia="ru-RU"/>
              </w:rPr>
              <w:t>6</w:t>
            </w:r>
            <w:r w:rsidRPr="000F1B87">
              <w:rPr>
                <w:rFonts w:ascii="Times New Roman" w:eastAsia="Times New Roman" w:hAnsi="Times New Roman" w:cs="Times New Roman"/>
                <w:sz w:val="18"/>
                <w:szCs w:val="18"/>
                <w:lang w:eastAsia="ru-RU"/>
              </w:rPr>
              <w:t>-2030гг</w:t>
            </w:r>
          </w:p>
        </w:tc>
        <w:tc>
          <w:tcPr>
            <w:tcW w:w="4843" w:type="dxa"/>
            <w:gridSpan w:val="5"/>
            <w:shd w:val="clear" w:color="auto" w:fill="auto"/>
            <w:vAlign w:val="center"/>
          </w:tcPr>
          <w:p w:rsidR="006B64B5" w:rsidRPr="000F1B87" w:rsidRDefault="006B64B5"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В том числе по годам</w:t>
            </w:r>
          </w:p>
        </w:tc>
      </w:tr>
      <w:tr w:rsidR="00B6676D" w:rsidRPr="000F1B87" w:rsidTr="000F1B87">
        <w:trPr>
          <w:trHeight w:val="468"/>
        </w:trPr>
        <w:tc>
          <w:tcPr>
            <w:tcW w:w="3713" w:type="dxa"/>
            <w:gridSpan w:val="2"/>
            <w:vMerge/>
            <w:shd w:val="clear" w:color="auto" w:fill="auto"/>
          </w:tcPr>
          <w:p w:rsidR="00B6676D" w:rsidRPr="000F1B87" w:rsidRDefault="00B6676D" w:rsidP="00335739">
            <w:pPr>
              <w:spacing w:after="0" w:line="240" w:lineRule="auto"/>
              <w:rPr>
                <w:rFonts w:ascii="Times New Roman" w:eastAsia="Times New Roman" w:hAnsi="Times New Roman" w:cs="Times New Roman"/>
                <w:sz w:val="18"/>
                <w:szCs w:val="18"/>
                <w:lang w:eastAsia="ru-RU"/>
              </w:rPr>
            </w:pPr>
          </w:p>
        </w:tc>
        <w:tc>
          <w:tcPr>
            <w:tcW w:w="1111" w:type="dxa"/>
            <w:vMerge/>
            <w:shd w:val="clear" w:color="auto" w:fill="auto"/>
          </w:tcPr>
          <w:p w:rsidR="00B6676D" w:rsidRPr="000F1B87" w:rsidRDefault="00B6676D" w:rsidP="00335739">
            <w:pPr>
              <w:spacing w:after="0" w:line="240" w:lineRule="auto"/>
              <w:rPr>
                <w:rFonts w:ascii="Times New Roman" w:eastAsia="Times New Roman" w:hAnsi="Times New Roman" w:cs="Times New Roman"/>
                <w:i/>
                <w:sz w:val="18"/>
                <w:szCs w:val="18"/>
                <w:lang w:eastAsia="ru-RU"/>
              </w:rPr>
            </w:pPr>
          </w:p>
        </w:tc>
        <w:tc>
          <w:tcPr>
            <w:tcW w:w="1016"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2026</w:t>
            </w:r>
          </w:p>
        </w:tc>
        <w:tc>
          <w:tcPr>
            <w:tcW w:w="992"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2027</w:t>
            </w:r>
          </w:p>
        </w:tc>
        <w:tc>
          <w:tcPr>
            <w:tcW w:w="850"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2028</w:t>
            </w:r>
          </w:p>
        </w:tc>
        <w:tc>
          <w:tcPr>
            <w:tcW w:w="1134"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2029</w:t>
            </w:r>
          </w:p>
        </w:tc>
        <w:tc>
          <w:tcPr>
            <w:tcW w:w="851" w:type="dxa"/>
            <w:shd w:val="clear" w:color="auto" w:fill="auto"/>
            <w:vAlign w:val="center"/>
          </w:tcPr>
          <w:p w:rsidR="00B6676D" w:rsidRPr="000F1B87" w:rsidRDefault="00B6676D" w:rsidP="00335739">
            <w:pPr>
              <w:widowControl w:val="0"/>
              <w:tabs>
                <w:tab w:val="left" w:pos="14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2030</w:t>
            </w:r>
          </w:p>
        </w:tc>
      </w:tr>
      <w:tr w:rsidR="00B6676D" w:rsidRPr="000F1B87" w:rsidTr="000F1B87">
        <w:trPr>
          <w:trHeight w:val="210"/>
        </w:trPr>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1</w:t>
            </w:r>
          </w:p>
        </w:tc>
        <w:tc>
          <w:tcPr>
            <w:tcW w:w="1111" w:type="dxa"/>
            <w:shd w:val="clear" w:color="auto" w:fill="auto"/>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2</w:t>
            </w:r>
          </w:p>
        </w:tc>
        <w:tc>
          <w:tcPr>
            <w:tcW w:w="1016"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3</w:t>
            </w:r>
          </w:p>
        </w:tc>
        <w:tc>
          <w:tcPr>
            <w:tcW w:w="992"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4</w:t>
            </w:r>
          </w:p>
        </w:tc>
        <w:tc>
          <w:tcPr>
            <w:tcW w:w="850"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5</w:t>
            </w:r>
          </w:p>
        </w:tc>
        <w:tc>
          <w:tcPr>
            <w:tcW w:w="1134"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6</w:t>
            </w:r>
          </w:p>
        </w:tc>
        <w:tc>
          <w:tcPr>
            <w:tcW w:w="851"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7</w:t>
            </w:r>
          </w:p>
        </w:tc>
      </w:tr>
      <w:tr w:rsidR="00B6676D" w:rsidRPr="000F1B87" w:rsidTr="000F1B87">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Всего по программе:</w:t>
            </w:r>
          </w:p>
        </w:tc>
        <w:tc>
          <w:tcPr>
            <w:tcW w:w="111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783617</w:t>
            </w:r>
          </w:p>
        </w:tc>
        <w:tc>
          <w:tcPr>
            <w:tcW w:w="1016"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125954</w:t>
            </w:r>
          </w:p>
        </w:tc>
        <w:tc>
          <w:tcPr>
            <w:tcW w:w="992"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141901</w:t>
            </w:r>
          </w:p>
        </w:tc>
        <w:tc>
          <w:tcPr>
            <w:tcW w:w="850" w:type="dxa"/>
            <w:shd w:val="clear" w:color="auto" w:fill="auto"/>
          </w:tcPr>
          <w:p w:rsidR="00B6676D" w:rsidRPr="000F1B87" w:rsidRDefault="000F1B87" w:rsidP="0033573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142010</w:t>
            </w:r>
          </w:p>
        </w:tc>
        <w:tc>
          <w:tcPr>
            <w:tcW w:w="1134"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142011</w:t>
            </w:r>
          </w:p>
        </w:tc>
        <w:tc>
          <w:tcPr>
            <w:tcW w:w="85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231741</w:t>
            </w:r>
          </w:p>
        </w:tc>
      </w:tr>
      <w:tr w:rsidR="00B6676D" w:rsidRPr="000F1B87" w:rsidTr="000F1B87">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111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450872</w:t>
            </w:r>
          </w:p>
        </w:tc>
        <w:tc>
          <w:tcPr>
            <w:tcW w:w="1016"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61692</w:t>
            </w:r>
          </w:p>
        </w:tc>
        <w:tc>
          <w:tcPr>
            <w:tcW w:w="992"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0" w:type="dxa"/>
            <w:shd w:val="clear" w:color="auto" w:fill="auto"/>
          </w:tcPr>
          <w:p w:rsidR="00B6676D" w:rsidRPr="000F1B87" w:rsidRDefault="000F1B87" w:rsidP="0033573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77330</w:t>
            </w:r>
          </w:p>
        </w:tc>
        <w:tc>
          <w:tcPr>
            <w:tcW w:w="1134"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157190</w:t>
            </w:r>
          </w:p>
        </w:tc>
      </w:tr>
      <w:tr w:rsidR="00B6676D" w:rsidRPr="000F1B87" w:rsidTr="000F1B87">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1111" w:type="dxa"/>
            <w:shd w:val="clear" w:color="auto" w:fill="auto"/>
            <w:vAlign w:val="center"/>
          </w:tcPr>
          <w:p w:rsidR="00B6676D" w:rsidRPr="000F1B87" w:rsidRDefault="00982732" w:rsidP="00335739">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332745</w:t>
            </w:r>
          </w:p>
        </w:tc>
        <w:tc>
          <w:tcPr>
            <w:tcW w:w="1016" w:type="dxa"/>
            <w:shd w:val="clear" w:color="auto" w:fill="auto"/>
            <w:vAlign w:val="center"/>
          </w:tcPr>
          <w:p w:rsidR="00B6676D" w:rsidRPr="000F1B87" w:rsidRDefault="00982732"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64262</w:t>
            </w:r>
          </w:p>
        </w:tc>
        <w:tc>
          <w:tcPr>
            <w:tcW w:w="992" w:type="dxa"/>
            <w:shd w:val="clear" w:color="auto" w:fill="auto"/>
            <w:vAlign w:val="center"/>
          </w:tcPr>
          <w:p w:rsidR="00B6676D" w:rsidRPr="000F1B87" w:rsidRDefault="00982732"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64571</w:t>
            </w:r>
          </w:p>
        </w:tc>
        <w:tc>
          <w:tcPr>
            <w:tcW w:w="850" w:type="dxa"/>
            <w:shd w:val="clear" w:color="auto" w:fill="auto"/>
          </w:tcPr>
          <w:p w:rsidR="00B6676D" w:rsidRPr="000F1B87" w:rsidRDefault="00982732" w:rsidP="0033573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64680</w:t>
            </w:r>
          </w:p>
        </w:tc>
        <w:tc>
          <w:tcPr>
            <w:tcW w:w="1134" w:type="dxa"/>
            <w:shd w:val="clear" w:color="auto" w:fill="auto"/>
            <w:vAlign w:val="center"/>
          </w:tcPr>
          <w:p w:rsidR="00B6676D" w:rsidRPr="000F1B87" w:rsidRDefault="00982732"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64681</w:t>
            </w:r>
          </w:p>
        </w:tc>
        <w:tc>
          <w:tcPr>
            <w:tcW w:w="851" w:type="dxa"/>
            <w:shd w:val="clear" w:color="auto" w:fill="auto"/>
            <w:vAlign w:val="center"/>
          </w:tcPr>
          <w:p w:rsidR="00B6676D" w:rsidRPr="000F1B87" w:rsidRDefault="00982732"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74551</w:t>
            </w:r>
          </w:p>
        </w:tc>
      </w:tr>
      <w:tr w:rsidR="00363BD6" w:rsidRPr="000F1B87" w:rsidTr="000F1B87">
        <w:tc>
          <w:tcPr>
            <w:tcW w:w="2012" w:type="dxa"/>
            <w:vMerge w:val="restart"/>
            <w:shd w:val="clear" w:color="auto" w:fill="auto"/>
          </w:tcPr>
          <w:p w:rsidR="00363BD6" w:rsidRPr="000F1B87" w:rsidRDefault="00363BD6"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Администрация городского округа муниципального образования «город Саянск» </w:t>
            </w:r>
          </w:p>
        </w:tc>
        <w:tc>
          <w:tcPr>
            <w:tcW w:w="1701" w:type="dxa"/>
            <w:shd w:val="clear" w:color="auto" w:fill="auto"/>
          </w:tcPr>
          <w:p w:rsidR="00363BD6" w:rsidRPr="000F1B87" w:rsidRDefault="00363BD6"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88572</w:t>
            </w:r>
          </w:p>
        </w:tc>
        <w:tc>
          <w:tcPr>
            <w:tcW w:w="1016"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17722</w:t>
            </w:r>
          </w:p>
        </w:tc>
        <w:tc>
          <w:tcPr>
            <w:tcW w:w="992"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17630</w:t>
            </w:r>
          </w:p>
        </w:tc>
        <w:tc>
          <w:tcPr>
            <w:tcW w:w="850"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17740</w:t>
            </w:r>
          </w:p>
        </w:tc>
        <w:tc>
          <w:tcPr>
            <w:tcW w:w="1134"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17740</w:t>
            </w:r>
          </w:p>
        </w:tc>
        <w:tc>
          <w:tcPr>
            <w:tcW w:w="851"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17740</w:t>
            </w:r>
          </w:p>
        </w:tc>
      </w:tr>
      <w:tr w:rsidR="00982732" w:rsidRPr="000F1B87" w:rsidTr="000F1B87">
        <w:trPr>
          <w:trHeight w:val="251"/>
        </w:trPr>
        <w:tc>
          <w:tcPr>
            <w:tcW w:w="2012" w:type="dxa"/>
            <w:vMerge/>
            <w:tcBorders>
              <w:bottom w:val="single" w:sz="4" w:space="0" w:color="auto"/>
            </w:tcBorders>
            <w:shd w:val="clear" w:color="auto" w:fill="auto"/>
          </w:tcPr>
          <w:p w:rsidR="00982732" w:rsidRPr="000F1B87" w:rsidRDefault="00982732" w:rsidP="0033573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01" w:type="dxa"/>
            <w:tcBorders>
              <w:bottom w:val="single" w:sz="4" w:space="0" w:color="auto"/>
            </w:tcBorders>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11650</w:t>
            </w:r>
          </w:p>
        </w:tc>
        <w:tc>
          <w:tcPr>
            <w:tcW w:w="1016"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992"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0"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1134"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1"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r>
      <w:tr w:rsidR="00982732" w:rsidRPr="000F1B87" w:rsidTr="000F1B87">
        <w:trPr>
          <w:trHeight w:val="381"/>
        </w:trPr>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76922</w:t>
            </w:r>
          </w:p>
        </w:tc>
        <w:tc>
          <w:tcPr>
            <w:tcW w:w="1016"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15392</w:t>
            </w:r>
          </w:p>
        </w:tc>
        <w:tc>
          <w:tcPr>
            <w:tcW w:w="992"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15300</w:t>
            </w:r>
          </w:p>
        </w:tc>
        <w:tc>
          <w:tcPr>
            <w:tcW w:w="850"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15410</w:t>
            </w:r>
          </w:p>
        </w:tc>
        <w:tc>
          <w:tcPr>
            <w:tcW w:w="1134"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15410</w:t>
            </w:r>
          </w:p>
        </w:tc>
        <w:tc>
          <w:tcPr>
            <w:tcW w:w="85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15410</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Комитет по архитектуре и градостроительству</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B11EAD">
            <w:pPr>
              <w:tabs>
                <w:tab w:val="left" w:pos="1213"/>
              </w:tabs>
              <w:jc w:val="center"/>
              <w:rPr>
                <w:rFonts w:ascii="Times New Roman" w:hAnsi="Times New Roman" w:cs="Times New Roman"/>
                <w:lang w:val="en-US"/>
              </w:rPr>
            </w:pPr>
            <w:r w:rsidRPr="000F1B87">
              <w:rPr>
                <w:rFonts w:ascii="Times New Roman" w:hAnsi="Times New Roman" w:cs="Times New Roman"/>
              </w:rPr>
              <w:t>49</w:t>
            </w:r>
            <w:r w:rsidRPr="000F1B87">
              <w:rPr>
                <w:rFonts w:ascii="Times New Roman" w:hAnsi="Times New Roman" w:cs="Times New Roman"/>
                <w:lang w:val="en-US"/>
              </w:rPr>
              <w:t>5</w:t>
            </w:r>
            <w:r w:rsidRPr="000F1B87">
              <w:rPr>
                <w:rFonts w:ascii="Times New Roman" w:hAnsi="Times New Roman" w:cs="Times New Roman"/>
              </w:rPr>
              <w:t xml:space="preserve"> </w:t>
            </w:r>
            <w:r w:rsidRPr="000F1B87">
              <w:rPr>
                <w:rFonts w:ascii="Times New Roman" w:hAnsi="Times New Roman" w:cs="Times New Roman"/>
                <w:lang w:val="en-US"/>
              </w:rPr>
              <w:t>045</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68 </w:t>
            </w:r>
            <w:r w:rsidRPr="000F1B87">
              <w:rPr>
                <w:rFonts w:ascii="Times New Roman" w:hAnsi="Times New Roman" w:cs="Times New Roman"/>
                <w:lang w:val="en-US"/>
              </w:rPr>
              <w:t>232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174 001</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439 222</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59 362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154 860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55 </w:t>
            </w:r>
            <w:r w:rsidRPr="000F1B87">
              <w:rPr>
                <w:rFonts w:ascii="Times New Roman" w:hAnsi="Times New Roman" w:cs="Times New Roman"/>
                <w:lang w:val="en-US"/>
              </w:rPr>
              <w:t>823</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8 </w:t>
            </w:r>
            <w:r w:rsidRPr="000F1B87">
              <w:rPr>
                <w:rFonts w:ascii="Times New Roman" w:hAnsi="Times New Roman" w:cs="Times New Roman"/>
                <w:lang w:val="en-US"/>
              </w:rPr>
              <w:t>870</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19 141</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Управление образования</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016"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992"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0"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134"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1"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r w:rsidRPr="000F1B87">
              <w:rPr>
                <w:rFonts w:ascii="Times New Roman" w:eastAsia="Times New Roman" w:hAnsi="Times New Roman" w:cs="Arial"/>
                <w:sz w:val="18"/>
                <w:szCs w:val="18"/>
                <w:lang w:eastAsia="ru-RU"/>
              </w:rPr>
              <w:t xml:space="preserve"> </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199250</w:t>
            </w:r>
          </w:p>
        </w:tc>
        <w:tc>
          <w:tcPr>
            <w:tcW w:w="1016"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992"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0" w:type="dxa"/>
            <w:shd w:val="clear" w:color="auto" w:fill="auto"/>
            <w:vAlign w:val="center"/>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39850</w:t>
            </w:r>
          </w:p>
        </w:tc>
        <w:tc>
          <w:tcPr>
            <w:tcW w:w="1134"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1"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016" w:type="dxa"/>
            <w:shd w:val="clear" w:color="auto" w:fill="auto"/>
          </w:tcPr>
          <w:p w:rsidR="00982732" w:rsidRPr="000F1B87" w:rsidRDefault="00982732" w:rsidP="003B5F1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992" w:type="dxa"/>
            <w:shd w:val="clear" w:color="auto" w:fill="auto"/>
          </w:tcPr>
          <w:p w:rsidR="00982732" w:rsidRPr="000F1B87" w:rsidRDefault="00982732" w:rsidP="003B5F1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0"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134"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1"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982732" w:rsidRPr="000F1B87" w:rsidTr="000F1B87">
        <w:trPr>
          <w:trHeight w:val="185"/>
        </w:trPr>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vAlign w:val="center"/>
          </w:tcPr>
          <w:p w:rsidR="00982732" w:rsidRPr="000F1B87" w:rsidRDefault="00982732" w:rsidP="00335739">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199250</w:t>
            </w:r>
          </w:p>
        </w:tc>
        <w:tc>
          <w:tcPr>
            <w:tcW w:w="1016" w:type="dxa"/>
            <w:shd w:val="clear" w:color="auto" w:fill="auto"/>
            <w:vAlign w:val="center"/>
          </w:tcPr>
          <w:p w:rsidR="00982732" w:rsidRPr="000F1B87" w:rsidRDefault="00982732" w:rsidP="003B5F12">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992" w:type="dxa"/>
            <w:shd w:val="clear" w:color="auto" w:fill="auto"/>
            <w:vAlign w:val="center"/>
          </w:tcPr>
          <w:p w:rsidR="00982732" w:rsidRPr="000F1B87" w:rsidRDefault="00982732" w:rsidP="003B5F12">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0" w:type="dxa"/>
            <w:shd w:val="clear" w:color="auto" w:fill="auto"/>
            <w:vAlign w:val="center"/>
          </w:tcPr>
          <w:p w:rsidR="00982732" w:rsidRPr="000F1B87" w:rsidRDefault="00982732" w:rsidP="0033573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39850</w:t>
            </w:r>
          </w:p>
        </w:tc>
        <w:tc>
          <w:tcPr>
            <w:tcW w:w="1134" w:type="dxa"/>
            <w:shd w:val="clear" w:color="auto" w:fill="auto"/>
            <w:vAlign w:val="center"/>
          </w:tcPr>
          <w:p w:rsidR="00982732" w:rsidRPr="000F1B87" w:rsidRDefault="00982732" w:rsidP="00335739">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1" w:type="dxa"/>
            <w:shd w:val="clear" w:color="auto" w:fill="auto"/>
            <w:vAlign w:val="center"/>
          </w:tcPr>
          <w:p w:rsidR="00982732" w:rsidRPr="000F1B87" w:rsidRDefault="00982732" w:rsidP="00335739">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r>
      <w:tr w:rsidR="00982732" w:rsidRPr="000F1B87" w:rsidTr="000F1B87">
        <w:tc>
          <w:tcPr>
            <w:tcW w:w="2012"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 xml:space="preserve">Всего по </w:t>
            </w:r>
            <w:hyperlink w:anchor="P593" w:history="1">
              <w:r w:rsidRPr="000F1B87">
                <w:rPr>
                  <w:rFonts w:ascii="Times New Roman" w:eastAsia="Times New Roman" w:hAnsi="Times New Roman" w:cs="Times New Roman"/>
                  <w:b/>
                  <w:sz w:val="18"/>
                  <w:szCs w:val="18"/>
                  <w:lang w:eastAsia="ru-RU"/>
                </w:rPr>
                <w:t>подпрограмме № 1</w:t>
              </w:r>
            </w:hyperlink>
            <w:r w:rsidRPr="000F1B87">
              <w:rPr>
                <w:rFonts w:ascii="Times New Roman" w:eastAsia="Times New Roman" w:hAnsi="Times New Roman" w:cs="Times New Roman"/>
                <w:b/>
                <w:sz w:val="18"/>
                <w:szCs w:val="18"/>
                <w:lang w:eastAsia="ru-RU"/>
              </w:rPr>
              <w:t xml:space="preserve">, в </w:t>
            </w:r>
            <w:proofErr w:type="spellStart"/>
            <w:r w:rsidRPr="000F1B87">
              <w:rPr>
                <w:rFonts w:ascii="Times New Roman" w:eastAsia="Times New Roman" w:hAnsi="Times New Roman" w:cs="Times New Roman"/>
                <w:b/>
                <w:sz w:val="18"/>
                <w:szCs w:val="18"/>
                <w:lang w:eastAsia="ru-RU"/>
              </w:rPr>
              <w:t>т.ч</w:t>
            </w:r>
            <w:proofErr w:type="spellEnd"/>
            <w:r w:rsidRPr="000F1B87">
              <w:rPr>
                <w:rFonts w:ascii="Times New Roman" w:eastAsia="Times New Roman" w:hAnsi="Times New Roman" w:cs="Times New Roman"/>
                <w:b/>
                <w:sz w:val="18"/>
                <w:szCs w:val="18"/>
                <w:lang w:eastAsia="ru-RU"/>
              </w:rPr>
              <w:t>.</w:t>
            </w:r>
          </w:p>
        </w:tc>
        <w:tc>
          <w:tcPr>
            <w:tcW w:w="2812" w:type="dxa"/>
            <w:gridSpan w:val="2"/>
            <w:shd w:val="clear" w:color="auto" w:fill="auto"/>
          </w:tcPr>
          <w:p w:rsidR="00982732" w:rsidRPr="000F1B87" w:rsidRDefault="00982732" w:rsidP="00B11EAD">
            <w:pPr>
              <w:tabs>
                <w:tab w:val="left" w:pos="1213"/>
              </w:tabs>
              <w:jc w:val="center"/>
              <w:rPr>
                <w:rFonts w:ascii="Times New Roman" w:hAnsi="Times New Roman" w:cs="Times New Roman"/>
                <w:b/>
                <w:lang w:val="en-US"/>
              </w:rPr>
            </w:pPr>
            <w:r w:rsidRPr="000F1B87">
              <w:rPr>
                <w:rFonts w:ascii="Times New Roman" w:hAnsi="Times New Roman" w:cs="Times New Roman"/>
                <w:b/>
              </w:rPr>
              <w:t>49</w:t>
            </w:r>
            <w:r w:rsidRPr="000F1B87">
              <w:rPr>
                <w:rFonts w:ascii="Times New Roman" w:hAnsi="Times New Roman" w:cs="Times New Roman"/>
                <w:b/>
                <w:lang w:val="en-US"/>
              </w:rPr>
              <w:t>5</w:t>
            </w:r>
            <w:r w:rsidRPr="000F1B87">
              <w:rPr>
                <w:rFonts w:ascii="Times New Roman" w:hAnsi="Times New Roman" w:cs="Times New Roman"/>
                <w:b/>
              </w:rPr>
              <w:t xml:space="preserve"> </w:t>
            </w:r>
            <w:r w:rsidRPr="000F1B87">
              <w:rPr>
                <w:rFonts w:ascii="Times New Roman" w:hAnsi="Times New Roman" w:cs="Times New Roman"/>
                <w:b/>
                <w:lang w:val="en-US"/>
              </w:rPr>
              <w:t>045</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68 </w:t>
            </w:r>
            <w:r w:rsidRPr="000F1B87">
              <w:rPr>
                <w:rFonts w:ascii="Times New Roman" w:hAnsi="Times New Roman" w:cs="Times New Roman"/>
                <w:b/>
                <w:lang w:val="en-US"/>
              </w:rPr>
              <w:t>232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84 271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84 271</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84 271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174 001</w:t>
            </w:r>
          </w:p>
        </w:tc>
      </w:tr>
      <w:tr w:rsidR="00982732" w:rsidRPr="000F1B87" w:rsidTr="000F1B87">
        <w:tc>
          <w:tcPr>
            <w:tcW w:w="2012"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2812" w:type="dxa"/>
            <w:gridSpan w:val="2"/>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439 222</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59 362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154 860</w:t>
            </w:r>
          </w:p>
        </w:tc>
      </w:tr>
      <w:tr w:rsidR="00982732" w:rsidRPr="000F1B87" w:rsidTr="000F1B87">
        <w:tc>
          <w:tcPr>
            <w:tcW w:w="2012"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2812" w:type="dxa"/>
            <w:gridSpan w:val="2"/>
            <w:shd w:val="clear" w:color="auto" w:fill="auto"/>
          </w:tcPr>
          <w:p w:rsidR="00982732" w:rsidRPr="000F1B87" w:rsidRDefault="00982732"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55 </w:t>
            </w:r>
            <w:r w:rsidRPr="000F1B87">
              <w:rPr>
                <w:rFonts w:ascii="Times New Roman" w:hAnsi="Times New Roman" w:cs="Times New Roman"/>
                <w:b/>
                <w:lang w:val="en-US"/>
              </w:rPr>
              <w:t>823</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8 </w:t>
            </w:r>
            <w:r w:rsidRPr="000F1B87">
              <w:rPr>
                <w:rFonts w:ascii="Times New Roman" w:hAnsi="Times New Roman" w:cs="Times New Roman"/>
                <w:b/>
                <w:lang w:val="en-US"/>
              </w:rPr>
              <w:t>870</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19 141</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Комитет по архитектуре и градостроительству</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B11EAD">
            <w:pPr>
              <w:tabs>
                <w:tab w:val="left" w:pos="1213"/>
              </w:tabs>
              <w:jc w:val="center"/>
              <w:rPr>
                <w:rFonts w:ascii="Times New Roman" w:hAnsi="Times New Roman" w:cs="Times New Roman"/>
                <w:lang w:val="en-US"/>
              </w:rPr>
            </w:pPr>
            <w:r w:rsidRPr="000F1B87">
              <w:rPr>
                <w:rFonts w:ascii="Times New Roman" w:hAnsi="Times New Roman" w:cs="Times New Roman"/>
              </w:rPr>
              <w:t>49</w:t>
            </w:r>
            <w:r w:rsidRPr="000F1B87">
              <w:rPr>
                <w:rFonts w:ascii="Times New Roman" w:hAnsi="Times New Roman" w:cs="Times New Roman"/>
                <w:lang w:val="en-US"/>
              </w:rPr>
              <w:t>5</w:t>
            </w:r>
            <w:r w:rsidRPr="000F1B87">
              <w:rPr>
                <w:rFonts w:ascii="Times New Roman" w:hAnsi="Times New Roman" w:cs="Times New Roman"/>
              </w:rPr>
              <w:t xml:space="preserve"> </w:t>
            </w:r>
            <w:r w:rsidRPr="000F1B87">
              <w:rPr>
                <w:rFonts w:ascii="Times New Roman" w:hAnsi="Times New Roman" w:cs="Times New Roman"/>
                <w:lang w:val="en-US"/>
              </w:rPr>
              <w:t>045</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68 </w:t>
            </w:r>
            <w:r w:rsidRPr="000F1B87">
              <w:rPr>
                <w:rFonts w:ascii="Times New Roman" w:hAnsi="Times New Roman" w:cs="Times New Roman"/>
                <w:lang w:val="en-US"/>
              </w:rPr>
              <w:t>232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174 001</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439 222</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59 362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154 860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55 </w:t>
            </w:r>
            <w:r w:rsidRPr="000F1B87">
              <w:rPr>
                <w:rFonts w:ascii="Times New Roman" w:hAnsi="Times New Roman" w:cs="Times New Roman"/>
                <w:lang w:val="en-US"/>
              </w:rPr>
              <w:t>823</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8 </w:t>
            </w:r>
            <w:r w:rsidRPr="000F1B87">
              <w:rPr>
                <w:rFonts w:ascii="Times New Roman" w:hAnsi="Times New Roman" w:cs="Times New Roman"/>
                <w:lang w:val="en-US"/>
              </w:rPr>
              <w:t>870</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19 141</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 xml:space="preserve">Всего по </w:t>
            </w:r>
            <w:hyperlink w:anchor="P937" w:history="1">
              <w:r w:rsidRPr="000F1B87">
                <w:rPr>
                  <w:rFonts w:ascii="Times New Roman" w:eastAsia="Times New Roman" w:hAnsi="Times New Roman" w:cs="Times New Roman"/>
                  <w:b/>
                  <w:sz w:val="18"/>
                  <w:szCs w:val="18"/>
                  <w:lang w:eastAsia="ru-RU"/>
                </w:rPr>
                <w:t>подпрограмме № 2</w:t>
              </w:r>
            </w:hyperlink>
            <w:r w:rsidRPr="000F1B87">
              <w:rPr>
                <w:rFonts w:ascii="Times New Roman" w:eastAsia="Times New Roman" w:hAnsi="Times New Roman" w:cs="Times New Roman"/>
                <w:b/>
                <w:sz w:val="18"/>
                <w:szCs w:val="18"/>
                <w:lang w:eastAsia="ru-RU"/>
              </w:rPr>
              <w:t xml:space="preserve">, в </w:t>
            </w:r>
            <w:proofErr w:type="spellStart"/>
            <w:r w:rsidRPr="000F1B87">
              <w:rPr>
                <w:rFonts w:ascii="Times New Roman" w:eastAsia="Times New Roman" w:hAnsi="Times New Roman" w:cs="Times New Roman"/>
                <w:b/>
                <w:sz w:val="18"/>
                <w:szCs w:val="18"/>
                <w:lang w:eastAsia="ru-RU"/>
              </w:rPr>
              <w:t>т.ч</w:t>
            </w:r>
            <w:proofErr w:type="spellEnd"/>
            <w:r w:rsidRPr="000F1B87">
              <w:rPr>
                <w:rFonts w:ascii="Times New Roman" w:eastAsia="Times New Roman" w:hAnsi="Times New Roman" w:cs="Times New Roman"/>
                <w:b/>
                <w:sz w:val="18"/>
                <w:szCs w:val="18"/>
                <w:lang w:eastAsia="ru-RU"/>
              </w:rPr>
              <w:t>.</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26200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11650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14550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Администрация ГО муниципального  образования «город Саянск»</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17950</w:t>
            </w:r>
          </w:p>
        </w:tc>
        <w:tc>
          <w:tcPr>
            <w:tcW w:w="1016"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992"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850"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1134"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85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11650</w:t>
            </w:r>
          </w:p>
        </w:tc>
        <w:tc>
          <w:tcPr>
            <w:tcW w:w="1016"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992"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0"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1134"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6300</w:t>
            </w:r>
          </w:p>
        </w:tc>
        <w:tc>
          <w:tcPr>
            <w:tcW w:w="1016"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992"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850"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1134"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85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Управление образования</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016"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992"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0"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134"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val="restart"/>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016"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992"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0"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134"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lastRenderedPageBreak/>
              <w:t xml:space="preserve">Всего по </w:t>
            </w:r>
            <w:hyperlink w:anchor="P1321" w:history="1">
              <w:r w:rsidRPr="000F1B87">
                <w:rPr>
                  <w:rFonts w:ascii="Times New Roman" w:eastAsia="Times New Roman" w:hAnsi="Times New Roman" w:cs="Times New Roman"/>
                  <w:b/>
                  <w:sz w:val="18"/>
                  <w:szCs w:val="18"/>
                  <w:lang w:eastAsia="ru-RU"/>
                </w:rPr>
                <w:t>подпрограмме № 3</w:t>
              </w:r>
            </w:hyperlink>
            <w:r w:rsidRPr="000F1B87">
              <w:rPr>
                <w:rFonts w:ascii="Times New Roman" w:eastAsia="Times New Roman" w:hAnsi="Times New Roman" w:cs="Times New Roman"/>
                <w:b/>
                <w:sz w:val="18"/>
                <w:szCs w:val="18"/>
                <w:lang w:eastAsia="ru-RU"/>
              </w:rPr>
              <w:t xml:space="preserve">, в </w:t>
            </w:r>
            <w:proofErr w:type="spellStart"/>
            <w:r w:rsidRPr="000F1B87">
              <w:rPr>
                <w:rFonts w:ascii="Times New Roman" w:eastAsia="Times New Roman" w:hAnsi="Times New Roman" w:cs="Times New Roman"/>
                <w:b/>
                <w:sz w:val="18"/>
                <w:szCs w:val="18"/>
                <w:lang w:eastAsia="ru-RU"/>
              </w:rPr>
              <w:t>т.ч</w:t>
            </w:r>
            <w:proofErr w:type="spellEnd"/>
            <w:r w:rsidRPr="000F1B87">
              <w:rPr>
                <w:rFonts w:ascii="Times New Roman" w:eastAsia="Times New Roman" w:hAnsi="Times New Roman" w:cs="Times New Roman"/>
                <w:b/>
                <w:sz w:val="18"/>
                <w:szCs w:val="18"/>
                <w:lang w:eastAsia="ru-RU"/>
              </w:rPr>
              <w:t>.</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Администрация ГО муниципального образования «город Саянск»</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bl>
    <w:p w:rsidR="004E46C5" w:rsidRPr="000F1B87" w:rsidRDefault="004E46C5"/>
    <w:p w:rsidR="00A30796" w:rsidRPr="000F1B87" w:rsidRDefault="00A30796" w:rsidP="002203F3">
      <w:pPr>
        <w:pStyle w:val="ConsPlusNormal"/>
        <w:ind w:firstLine="539"/>
        <w:jc w:val="both"/>
        <w:rPr>
          <w:rFonts w:ascii="Times New Roman" w:hAnsi="Times New Roman" w:cs="Times New Roman"/>
          <w:sz w:val="28"/>
          <w:szCs w:val="28"/>
        </w:rPr>
      </w:pPr>
    </w:p>
    <w:p w:rsidR="00335739" w:rsidRPr="000F1B87" w:rsidRDefault="00335739" w:rsidP="002203F3">
      <w:pPr>
        <w:pStyle w:val="ConsPlusNormal"/>
        <w:ind w:firstLine="539"/>
        <w:jc w:val="both"/>
        <w:rPr>
          <w:rFonts w:ascii="Times New Roman" w:hAnsi="Times New Roman" w:cs="Times New Roman"/>
          <w:sz w:val="28"/>
          <w:szCs w:val="28"/>
        </w:rPr>
      </w:pPr>
    </w:p>
    <w:p w:rsidR="00346964" w:rsidRPr="000F1B87" w:rsidRDefault="00346964" w:rsidP="002203F3">
      <w:pPr>
        <w:pStyle w:val="ConsPlusNormal"/>
        <w:ind w:firstLine="539"/>
        <w:jc w:val="both"/>
        <w:rPr>
          <w:rFonts w:ascii="Times New Roman" w:hAnsi="Times New Roman" w:cs="Times New Roman"/>
          <w:sz w:val="28"/>
          <w:szCs w:val="28"/>
        </w:rPr>
        <w:sectPr w:rsidR="00346964" w:rsidRPr="000F1B87" w:rsidSect="0096011B">
          <w:pgSz w:w="11905" w:h="16838"/>
          <w:pgMar w:top="851" w:right="851" w:bottom="851" w:left="1418" w:header="0" w:footer="0" w:gutter="0"/>
          <w:cols w:space="720"/>
          <w:docGrid w:linePitch="299"/>
        </w:sectPr>
      </w:pP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lastRenderedPageBreak/>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w:t>
      </w:r>
      <w:r w:rsidR="008149F8" w:rsidRPr="000F1B87">
        <w:rPr>
          <w:rFonts w:ascii="Times New Roman" w:hAnsi="Times New Roman" w:cs="Times New Roman"/>
          <w:sz w:val="28"/>
          <w:szCs w:val="28"/>
        </w:rPr>
        <w:t>зования «город Саянск»</w:t>
      </w:r>
      <w:r w:rsidRPr="000F1B87">
        <w:rPr>
          <w:rFonts w:ascii="Times New Roman" w:hAnsi="Times New Roman" w:cs="Times New Roman"/>
          <w:sz w:val="28"/>
          <w:szCs w:val="28"/>
        </w:rPr>
        <w:t xml:space="preserve"> о местном бюджете на очередной финансовый год и плановый период.</w:t>
      </w: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w:t>
      </w:r>
      <w:r w:rsidR="008149F8" w:rsidRPr="000F1B87">
        <w:rPr>
          <w:rFonts w:ascii="Times New Roman" w:hAnsi="Times New Roman" w:cs="Times New Roman"/>
          <w:sz w:val="28"/>
          <w:szCs w:val="28"/>
        </w:rPr>
        <w:t>уга муниципального образования «город Саянск»</w:t>
      </w:r>
      <w:r w:rsidRPr="000F1B87">
        <w:rPr>
          <w:rFonts w:ascii="Times New Roman" w:hAnsi="Times New Roman" w:cs="Times New Roman"/>
          <w:sz w:val="28"/>
          <w:szCs w:val="28"/>
        </w:rPr>
        <w:t xml:space="preserve"> о местном бюджете на соответствующий финансовый год и плановый период.</w:t>
      </w: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2203F3">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Глава 5. ОЖИДАЕМЫЕ РЕЗУ</w:t>
      </w:r>
      <w:r w:rsidR="002203F3" w:rsidRPr="000F1B87">
        <w:rPr>
          <w:rFonts w:ascii="Times New Roman" w:hAnsi="Times New Roman" w:cs="Times New Roman"/>
          <w:sz w:val="28"/>
          <w:szCs w:val="28"/>
        </w:rPr>
        <w:t xml:space="preserve">ЛЬТАТЫ РЕАЛИЗАЦИИ МУНИЦИПАЛЬНОЙ </w:t>
      </w:r>
      <w:r w:rsidRPr="000F1B87">
        <w:rPr>
          <w:rFonts w:ascii="Times New Roman" w:hAnsi="Times New Roman" w:cs="Times New Roman"/>
          <w:sz w:val="28"/>
          <w:szCs w:val="28"/>
        </w:rPr>
        <w:t>ПРОГРАММЫ</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результате реализации муниципальной программы предполагается:</w:t>
      </w:r>
    </w:p>
    <w:p w:rsidR="0042632B" w:rsidRPr="000F1B87" w:rsidRDefault="00670E99" w:rsidP="0042632B">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 xml:space="preserve">1) </w:t>
      </w:r>
      <w:r w:rsidR="0042632B" w:rsidRPr="000F1B87">
        <w:rPr>
          <w:rFonts w:ascii="Times New Roman" w:hAnsi="Times New Roman" w:cs="Times New Roman"/>
          <w:sz w:val="28"/>
          <w:szCs w:val="28"/>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6B64B5" w:rsidRPr="000F1B87" w:rsidRDefault="006B64B5" w:rsidP="006B64B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 xml:space="preserve">2) сокращение </w:t>
      </w:r>
      <w:r w:rsidR="00B50E48" w:rsidRPr="000F1B87">
        <w:rPr>
          <w:rFonts w:ascii="Times New Roman" w:hAnsi="Times New Roman" w:cs="Times New Roman"/>
          <w:sz w:val="28"/>
          <w:szCs w:val="28"/>
        </w:rPr>
        <w:t>количества погибших в</w:t>
      </w:r>
      <w:r w:rsidRPr="000F1B87">
        <w:rPr>
          <w:rFonts w:ascii="Times New Roman" w:hAnsi="Times New Roman" w:cs="Times New Roman"/>
          <w:sz w:val="28"/>
          <w:szCs w:val="28"/>
        </w:rPr>
        <w:t xml:space="preserve"> дорожно-транспортных происшестви</w:t>
      </w:r>
      <w:r w:rsidR="00B50E48" w:rsidRPr="000F1B87">
        <w:rPr>
          <w:rFonts w:ascii="Times New Roman" w:hAnsi="Times New Roman" w:cs="Times New Roman"/>
          <w:sz w:val="28"/>
          <w:szCs w:val="28"/>
        </w:rPr>
        <w:t>ях</w:t>
      </w:r>
      <w:r w:rsidRPr="000F1B87">
        <w:rPr>
          <w:rFonts w:ascii="Times New Roman" w:hAnsi="Times New Roman" w:cs="Times New Roman"/>
          <w:sz w:val="28"/>
          <w:szCs w:val="28"/>
        </w:rPr>
        <w:t xml:space="preserve"> в 2030 году на по сравнению с 2024 годом</w:t>
      </w:r>
      <w:r w:rsidR="00B50E48" w:rsidRPr="000F1B87">
        <w:rPr>
          <w:rFonts w:ascii="Times New Roman" w:hAnsi="Times New Roman" w:cs="Times New Roman"/>
          <w:sz w:val="28"/>
          <w:szCs w:val="28"/>
        </w:rPr>
        <w:t xml:space="preserve"> должно составить 0 человек</w:t>
      </w:r>
      <w:r w:rsidRPr="000F1B87">
        <w:rPr>
          <w:rFonts w:ascii="Times New Roman" w:hAnsi="Times New Roman" w:cs="Times New Roman"/>
          <w:sz w:val="28"/>
          <w:szCs w:val="28"/>
        </w:rPr>
        <w:t>;</w:t>
      </w:r>
    </w:p>
    <w:p w:rsidR="004E46C5" w:rsidRPr="000F1B87" w:rsidRDefault="00AE0F98" w:rsidP="006B64B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3</w:t>
      </w:r>
      <w:r w:rsidR="006B64B5" w:rsidRPr="000F1B87">
        <w:rPr>
          <w:rFonts w:ascii="Times New Roman" w:hAnsi="Times New Roman" w:cs="Times New Roman"/>
          <w:sz w:val="28"/>
          <w:szCs w:val="28"/>
        </w:rPr>
        <w:t xml:space="preserve">) сокращение числа несовершеннолетних участников дорожно-транспортных происшествий  </w:t>
      </w:r>
      <w:r w:rsidR="00B50E48" w:rsidRPr="000F1B87">
        <w:rPr>
          <w:rFonts w:ascii="Times New Roman" w:hAnsi="Times New Roman" w:cs="Times New Roman"/>
          <w:sz w:val="28"/>
          <w:szCs w:val="28"/>
        </w:rPr>
        <w:t>в</w:t>
      </w:r>
      <w:r w:rsidR="006B64B5" w:rsidRPr="000F1B87">
        <w:rPr>
          <w:rFonts w:ascii="Times New Roman" w:hAnsi="Times New Roman" w:cs="Times New Roman"/>
          <w:sz w:val="28"/>
          <w:szCs w:val="28"/>
        </w:rPr>
        <w:t xml:space="preserve"> 2030 году по сравнению с 2024 годом </w:t>
      </w:r>
      <w:r w:rsidR="00B50E48" w:rsidRPr="000F1B87">
        <w:rPr>
          <w:rFonts w:ascii="Times New Roman" w:hAnsi="Times New Roman" w:cs="Times New Roman"/>
          <w:sz w:val="28"/>
          <w:szCs w:val="28"/>
        </w:rPr>
        <w:t>должно составить о человек</w:t>
      </w:r>
      <w:r w:rsidR="006B64B5" w:rsidRPr="000F1B87">
        <w:rPr>
          <w:rFonts w:ascii="Times New Roman" w:hAnsi="Times New Roman" w:cs="Times New Roman"/>
          <w:sz w:val="28"/>
          <w:szCs w:val="28"/>
        </w:rPr>
        <w:t>.</w:t>
      </w:r>
    </w:p>
    <w:p w:rsidR="006B64B5" w:rsidRPr="000F1B87" w:rsidRDefault="006B64B5"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747266" w:rsidRPr="000F1B87" w:rsidRDefault="00747266"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670E99" w:rsidRPr="000F1B87" w:rsidRDefault="000163A8">
      <w:pPr>
        <w:pStyle w:val="ConsPlusTitle"/>
        <w:jc w:val="center"/>
        <w:outlineLvl w:val="1"/>
        <w:rPr>
          <w:rFonts w:ascii="Times New Roman" w:hAnsi="Times New Roman" w:cs="Times New Roman"/>
          <w:sz w:val="28"/>
          <w:szCs w:val="28"/>
        </w:rPr>
      </w:pPr>
      <w:bookmarkStart w:id="2" w:name="P593"/>
      <w:bookmarkEnd w:id="2"/>
      <w:r w:rsidRPr="000F1B87">
        <w:rPr>
          <w:rFonts w:ascii="Times New Roman" w:hAnsi="Times New Roman" w:cs="Times New Roman"/>
          <w:sz w:val="28"/>
          <w:szCs w:val="28"/>
        </w:rPr>
        <w:lastRenderedPageBreak/>
        <w:t>ПОДПРОГРАММА №</w:t>
      </w:r>
      <w:r w:rsidR="00670E99" w:rsidRPr="000F1B87">
        <w:rPr>
          <w:rFonts w:ascii="Times New Roman" w:hAnsi="Times New Roman" w:cs="Times New Roman"/>
          <w:sz w:val="28"/>
          <w:szCs w:val="28"/>
        </w:rPr>
        <w:t xml:space="preserve"> 1</w:t>
      </w:r>
    </w:p>
    <w:p w:rsidR="00B35959" w:rsidRPr="000F1B87" w:rsidRDefault="00B35959">
      <w:pPr>
        <w:pStyle w:val="ConsPlusTitle"/>
        <w:jc w:val="center"/>
        <w:outlineLvl w:val="1"/>
        <w:rPr>
          <w:rFonts w:ascii="Times New Roman" w:hAnsi="Times New Roman" w:cs="Times New Roman"/>
          <w:sz w:val="28"/>
          <w:szCs w:val="28"/>
        </w:rPr>
      </w:pPr>
    </w:p>
    <w:p w:rsidR="00670E99" w:rsidRPr="000F1B87" w:rsidRDefault="009D3FD1">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w:t>
      </w:r>
      <w:r w:rsidR="00670E99" w:rsidRPr="000F1B87">
        <w:rPr>
          <w:rFonts w:ascii="Times New Roman" w:hAnsi="Times New Roman" w:cs="Times New Roman"/>
          <w:sz w:val="28"/>
          <w:szCs w:val="28"/>
        </w:rPr>
        <w:t>ОСУЩЕСТВЛЕНИЕ ДОРОЖНОЙ ДЕЯТЕЛЬНОСТИ В ОТНОШЕНИИ</w:t>
      </w:r>
      <w:r w:rsidR="000163A8" w:rsidRPr="000F1B87">
        <w:rPr>
          <w:rFonts w:ascii="Times New Roman" w:hAnsi="Times New Roman" w:cs="Times New Roman"/>
          <w:sz w:val="28"/>
          <w:szCs w:val="28"/>
        </w:rPr>
        <w:t xml:space="preserve"> </w:t>
      </w:r>
      <w:r w:rsidR="00670E99" w:rsidRPr="000F1B87">
        <w:rPr>
          <w:rFonts w:ascii="Times New Roman" w:hAnsi="Times New Roman" w:cs="Times New Roman"/>
          <w:sz w:val="28"/>
          <w:szCs w:val="28"/>
        </w:rPr>
        <w:t>АВТОМОБИЛЬНЫХ ДОРОГ ОБЩЕГО ПОЛЬЗОВАНИЯ МЕСТНОГО ЗНАЧЕНИЯ,</w:t>
      </w:r>
      <w:r w:rsidR="000163A8" w:rsidRPr="000F1B87">
        <w:rPr>
          <w:rFonts w:ascii="Times New Roman" w:hAnsi="Times New Roman" w:cs="Times New Roman"/>
          <w:sz w:val="28"/>
          <w:szCs w:val="28"/>
        </w:rPr>
        <w:t xml:space="preserve">  </w:t>
      </w:r>
      <w:r w:rsidR="00670E99" w:rsidRPr="000F1B87">
        <w:rPr>
          <w:rFonts w:ascii="Times New Roman" w:hAnsi="Times New Roman" w:cs="Times New Roman"/>
          <w:sz w:val="28"/>
          <w:szCs w:val="28"/>
        </w:rPr>
        <w:t>СТРОИТЕЛЬСТВО И КАПИТАЛЬНЫЙ РЕМОНТ АВТОДОРОГ</w:t>
      </w:r>
      <w:r w:rsidR="000163A8" w:rsidRPr="000F1B87">
        <w:rPr>
          <w:rFonts w:ascii="Times New Roman" w:hAnsi="Times New Roman" w:cs="Times New Roman"/>
          <w:sz w:val="28"/>
          <w:szCs w:val="28"/>
        </w:rPr>
        <w:t xml:space="preserve"> </w:t>
      </w:r>
      <w:r w:rsidRPr="000F1B87">
        <w:rPr>
          <w:rFonts w:ascii="Times New Roman" w:hAnsi="Times New Roman" w:cs="Times New Roman"/>
          <w:sz w:val="28"/>
          <w:szCs w:val="28"/>
        </w:rPr>
        <w:t>В ГОРОДЕ САЯНСКЕ»</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Глав</w:t>
      </w:r>
      <w:r w:rsidR="000163A8" w:rsidRPr="000F1B87">
        <w:rPr>
          <w:rFonts w:ascii="Times New Roman" w:hAnsi="Times New Roman" w:cs="Times New Roman"/>
          <w:sz w:val="28"/>
          <w:szCs w:val="28"/>
        </w:rPr>
        <w:t>а 6. ЦЕЛЬ, ЗАДАЧИ ПОДПРОГРАММЫ №</w:t>
      </w:r>
      <w:r w:rsidRPr="000F1B87">
        <w:rPr>
          <w:rFonts w:ascii="Times New Roman" w:hAnsi="Times New Roman" w:cs="Times New Roman"/>
          <w:sz w:val="28"/>
          <w:szCs w:val="28"/>
        </w:rPr>
        <w:t xml:space="preserve"> 1</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3B5F12">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Целью реализации подпрограммы является:</w:t>
      </w:r>
    </w:p>
    <w:p w:rsidR="000F07DA" w:rsidRPr="000F1B87" w:rsidRDefault="000F07DA"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Улучшение  качества  транспортной инфраструктуры города, объектов  дорожной сети  общего  пользования  местного значения</w:t>
      </w:r>
      <w:proofErr w:type="gramStart"/>
      <w:r w:rsidRPr="000F1B87">
        <w:rPr>
          <w:rFonts w:ascii="Times New Roman" w:hAnsi="Times New Roman" w:cs="Times New Roman"/>
          <w:sz w:val="28"/>
          <w:szCs w:val="28"/>
        </w:rPr>
        <w:t xml:space="preserve"> ,</w:t>
      </w:r>
      <w:proofErr w:type="gramEnd"/>
      <w:r w:rsidRPr="000F1B87">
        <w:rPr>
          <w:rFonts w:ascii="Times New Roman" w:hAnsi="Times New Roman" w:cs="Times New Roman"/>
          <w:sz w:val="28"/>
          <w:szCs w:val="28"/>
        </w:rPr>
        <w:t xml:space="preserve"> обеспечение доступного  транспортного  и пешеходного обс</w:t>
      </w:r>
      <w:r w:rsidR="00445442" w:rsidRPr="000F1B87">
        <w:rPr>
          <w:rFonts w:ascii="Times New Roman" w:hAnsi="Times New Roman" w:cs="Times New Roman"/>
          <w:sz w:val="28"/>
          <w:szCs w:val="28"/>
        </w:rPr>
        <w:t>луживания  горожан при  возросше</w:t>
      </w:r>
      <w:r w:rsidRPr="000F1B87">
        <w:rPr>
          <w:rFonts w:ascii="Times New Roman" w:hAnsi="Times New Roman" w:cs="Times New Roman"/>
          <w:sz w:val="28"/>
          <w:szCs w:val="28"/>
        </w:rPr>
        <w:t>м количестве автотранспортных средств и дальнейшем  развитии города.</w:t>
      </w:r>
    </w:p>
    <w:p w:rsidR="002A0464" w:rsidRPr="000F1B87" w:rsidRDefault="00445442"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Программой планируется  решение  следующих задач:</w:t>
      </w:r>
    </w:p>
    <w:p w:rsidR="00445442" w:rsidRPr="000F1B87" w:rsidRDefault="00445442"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 xml:space="preserve">Капитальный ремонт  дорог  общего  пользования  местного значения на  территориях уже существующей </w:t>
      </w:r>
      <w:proofErr w:type="gramStart"/>
      <w:r w:rsidRPr="000F1B87">
        <w:rPr>
          <w:rFonts w:ascii="Times New Roman" w:hAnsi="Times New Roman" w:cs="Times New Roman"/>
          <w:sz w:val="28"/>
          <w:szCs w:val="28"/>
        </w:rPr>
        <w:t>застройки города</w:t>
      </w:r>
      <w:proofErr w:type="gramEnd"/>
      <w:r w:rsidRPr="000F1B87">
        <w:rPr>
          <w:rFonts w:ascii="Times New Roman" w:hAnsi="Times New Roman" w:cs="Times New Roman"/>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2A0464" w:rsidRPr="000F1B87" w:rsidRDefault="002A0464" w:rsidP="002203F3">
      <w:pPr>
        <w:pStyle w:val="ConsPlusTitle"/>
        <w:outlineLvl w:val="2"/>
        <w:rPr>
          <w:rFonts w:ascii="Times New Roman" w:hAnsi="Times New Roman" w:cs="Times New Roman"/>
          <w:sz w:val="28"/>
          <w:szCs w:val="28"/>
        </w:rPr>
      </w:pPr>
    </w:p>
    <w:p w:rsidR="000163A8" w:rsidRPr="000F1B87" w:rsidRDefault="000163A8" w:rsidP="002203F3">
      <w:pPr>
        <w:pStyle w:val="ConsPlusTitle"/>
        <w:outlineLvl w:val="2"/>
        <w:rPr>
          <w:rFonts w:ascii="Times New Roman" w:hAnsi="Times New Roman" w:cs="Times New Roman"/>
          <w:sz w:val="28"/>
          <w:szCs w:val="28"/>
        </w:rPr>
      </w:pPr>
    </w:p>
    <w:p w:rsidR="000163A8" w:rsidRPr="000F1B87" w:rsidRDefault="000163A8" w:rsidP="002203F3">
      <w:pPr>
        <w:pStyle w:val="ConsPlusTitle"/>
        <w:jc w:val="center"/>
        <w:outlineLvl w:val="2"/>
        <w:rPr>
          <w:rFonts w:ascii="Times New Roman" w:hAnsi="Times New Roman" w:cs="Times New Roman"/>
          <w:sz w:val="28"/>
          <w:szCs w:val="28"/>
        </w:rPr>
        <w:sectPr w:rsidR="000163A8" w:rsidRPr="000F1B87" w:rsidSect="0096011B">
          <w:pgSz w:w="11905" w:h="16838"/>
          <w:pgMar w:top="851" w:right="851" w:bottom="851" w:left="1418" w:header="0" w:footer="0" w:gutter="0"/>
          <w:cols w:space="720"/>
          <w:docGrid w:linePitch="299"/>
        </w:sectPr>
      </w:pPr>
    </w:p>
    <w:p w:rsidR="00042F3E" w:rsidRPr="000F1B87" w:rsidRDefault="00042F3E" w:rsidP="00042F3E">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0F1B87">
        <w:rPr>
          <w:rFonts w:ascii="Times New Roman" w:eastAsia="Times New Roman" w:hAnsi="Times New Roman" w:cs="Times New Roman"/>
          <w:b/>
          <w:sz w:val="28"/>
          <w:szCs w:val="28"/>
          <w:lang w:eastAsia="ru-RU"/>
        </w:rPr>
        <w:lastRenderedPageBreak/>
        <w:t>Глава 7. СИСТЕМА МЕРОПРИЯТИЙ ПОДПРОГРАММЫ № 1</w:t>
      </w:r>
    </w:p>
    <w:p w:rsidR="0042632B" w:rsidRPr="000F1B87" w:rsidRDefault="0042632B" w:rsidP="00042F3E">
      <w:pPr>
        <w:spacing w:after="0"/>
        <w:rPr>
          <w:rFonts w:ascii="Times New Roman" w:eastAsia="Calibri" w:hAnsi="Times New Roman" w:cs="Times New Roman"/>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08"/>
        <w:gridCol w:w="3543"/>
        <w:gridCol w:w="1418"/>
        <w:gridCol w:w="1096"/>
        <w:gridCol w:w="15"/>
        <w:gridCol w:w="1019"/>
        <w:gridCol w:w="1133"/>
        <w:gridCol w:w="992"/>
        <w:gridCol w:w="992"/>
        <w:gridCol w:w="1136"/>
        <w:gridCol w:w="1136"/>
        <w:gridCol w:w="1022"/>
        <w:gridCol w:w="1240"/>
      </w:tblGrid>
      <w:tr w:rsidR="0033508B" w:rsidRPr="0096011B" w:rsidTr="0033508B">
        <w:trPr>
          <w:trHeight w:val="198"/>
        </w:trPr>
        <w:tc>
          <w:tcPr>
            <w:tcW w:w="198"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 xml:space="preserve">№ </w:t>
            </w:r>
          </w:p>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roofErr w:type="gramStart"/>
            <w:r w:rsidRPr="0096011B">
              <w:rPr>
                <w:rFonts w:ascii="Times New Roman" w:eastAsia="Calibri" w:hAnsi="Times New Roman" w:cs="Times New Roman"/>
              </w:rPr>
              <w:t>п</w:t>
            </w:r>
            <w:proofErr w:type="gramEnd"/>
            <w:r w:rsidRPr="0096011B">
              <w:rPr>
                <w:rFonts w:ascii="Times New Roman" w:eastAsia="Calibri" w:hAnsi="Times New Roman" w:cs="Times New Roman"/>
              </w:rPr>
              <w:t xml:space="preserve">/п </w:t>
            </w:r>
          </w:p>
        </w:tc>
        <w:tc>
          <w:tcPr>
            <w:tcW w:w="1154"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Наименование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мероприятий</w:t>
            </w:r>
          </w:p>
        </w:tc>
        <w:tc>
          <w:tcPr>
            <w:tcW w:w="462"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Ответственный</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исполнитель и</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соисполнители</w:t>
            </w:r>
          </w:p>
        </w:tc>
        <w:tc>
          <w:tcPr>
            <w:tcW w:w="362" w:type="pct"/>
            <w:gridSpan w:val="2"/>
            <w:vMerge w:val="restart"/>
            <w:tcBorders>
              <w:top w:val="single" w:sz="8" w:space="0" w:color="auto"/>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Период реализации</w:t>
            </w:r>
          </w:p>
        </w:tc>
        <w:tc>
          <w:tcPr>
            <w:tcW w:w="332" w:type="pct"/>
            <w:vMerge w:val="restart"/>
            <w:tcBorders>
              <w:top w:val="single" w:sz="8" w:space="0" w:color="auto"/>
              <w:left w:val="single" w:sz="4" w:space="0" w:color="auto"/>
              <w:bottom w:val="single" w:sz="8" w:space="0" w:color="auto"/>
              <w:right w:val="single" w:sz="8"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Источники</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финансирования</w:t>
            </w:r>
          </w:p>
        </w:tc>
        <w:tc>
          <w:tcPr>
            <w:tcW w:w="369"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Объем</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финансирования</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тыс. руб.</w:t>
            </w:r>
          </w:p>
        </w:tc>
        <w:tc>
          <w:tcPr>
            <w:tcW w:w="1719" w:type="pct"/>
            <w:gridSpan w:val="5"/>
            <w:tcBorders>
              <w:top w:val="single" w:sz="8" w:space="0" w:color="auto"/>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 том числе по годам</w:t>
            </w:r>
          </w:p>
        </w:tc>
        <w:tc>
          <w:tcPr>
            <w:tcW w:w="404" w:type="pct"/>
            <w:vMerge w:val="restart"/>
            <w:tcBorders>
              <w:top w:val="single" w:sz="8" w:space="0" w:color="auto"/>
              <w:left w:val="single" w:sz="4"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Связь с показателями результативности подпрограммы</w:t>
            </w:r>
          </w:p>
        </w:tc>
      </w:tr>
      <w:tr w:rsidR="0033508B" w:rsidRPr="0096011B" w:rsidTr="0033508B">
        <w:tc>
          <w:tcPr>
            <w:tcW w:w="198"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1154"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462"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362" w:type="pct"/>
            <w:gridSpan w:val="2"/>
            <w:vMerge/>
            <w:tcBorders>
              <w:top w:val="single" w:sz="8" w:space="0" w:color="auto"/>
              <w:left w:val="single" w:sz="8" w:space="0" w:color="auto"/>
              <w:bottom w:val="single" w:sz="8"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332" w:type="pct"/>
            <w:vMerge/>
            <w:tcBorders>
              <w:top w:val="single" w:sz="8" w:space="0" w:color="auto"/>
              <w:left w:val="single" w:sz="4" w:space="0" w:color="auto"/>
              <w:bottom w:val="single" w:sz="8" w:space="0" w:color="auto"/>
              <w:right w:val="single" w:sz="8" w:space="0" w:color="auto"/>
            </w:tcBorders>
            <w:vAlign w:val="center"/>
          </w:tcPr>
          <w:p w:rsidR="0033508B" w:rsidRPr="0096011B" w:rsidRDefault="0033508B" w:rsidP="0096011B">
            <w:pPr>
              <w:spacing w:after="0" w:line="240" w:lineRule="auto"/>
              <w:rPr>
                <w:rFonts w:ascii="Times New Roman" w:eastAsia="Calibri" w:hAnsi="Times New Roman" w:cs="Times New Roman"/>
              </w:rPr>
            </w:pPr>
          </w:p>
        </w:tc>
        <w:tc>
          <w:tcPr>
            <w:tcW w:w="369"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2026</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год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2027</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год</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70"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2028</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год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70" w:type="pct"/>
            <w:tcBorders>
              <w:top w:val="nil"/>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2029</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год</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3" w:type="pct"/>
            <w:tcBorders>
              <w:top w:val="nil"/>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2030</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год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404" w:type="pct"/>
            <w:vMerge/>
            <w:tcBorders>
              <w:top w:val="single" w:sz="8" w:space="0" w:color="auto"/>
              <w:left w:val="single" w:sz="4"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198"/>
        </w:trPr>
        <w:tc>
          <w:tcPr>
            <w:tcW w:w="198"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1</w:t>
            </w:r>
          </w:p>
        </w:tc>
        <w:tc>
          <w:tcPr>
            <w:tcW w:w="1154"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2</w:t>
            </w:r>
          </w:p>
        </w:tc>
        <w:tc>
          <w:tcPr>
            <w:tcW w:w="462"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3</w:t>
            </w:r>
          </w:p>
        </w:tc>
        <w:tc>
          <w:tcPr>
            <w:tcW w:w="362" w:type="pct"/>
            <w:gridSpan w:val="2"/>
            <w:tcBorders>
              <w:top w:val="nil"/>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4</w:t>
            </w:r>
          </w:p>
        </w:tc>
        <w:tc>
          <w:tcPr>
            <w:tcW w:w="332" w:type="pct"/>
            <w:tcBorders>
              <w:top w:val="nil"/>
              <w:left w:val="single" w:sz="4" w:space="0" w:color="auto"/>
              <w:bottom w:val="single" w:sz="8" w:space="0" w:color="auto"/>
              <w:right w:val="single" w:sz="8"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p>
        </w:tc>
        <w:tc>
          <w:tcPr>
            <w:tcW w:w="369"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5</w:t>
            </w: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6</w:t>
            </w: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7</w:t>
            </w:r>
          </w:p>
        </w:tc>
        <w:tc>
          <w:tcPr>
            <w:tcW w:w="370"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8</w:t>
            </w:r>
          </w:p>
        </w:tc>
        <w:tc>
          <w:tcPr>
            <w:tcW w:w="370" w:type="pct"/>
            <w:tcBorders>
              <w:top w:val="nil"/>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9</w:t>
            </w:r>
          </w:p>
        </w:tc>
        <w:tc>
          <w:tcPr>
            <w:tcW w:w="333" w:type="pct"/>
            <w:tcBorders>
              <w:top w:val="nil"/>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10</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p>
        </w:tc>
        <w:tc>
          <w:tcPr>
            <w:tcW w:w="404" w:type="pct"/>
            <w:tcBorders>
              <w:top w:val="nil"/>
              <w:left w:val="single" w:sz="4"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11</w:t>
            </w:r>
          </w:p>
        </w:tc>
      </w:tr>
      <w:tr w:rsidR="0033508B" w:rsidRPr="0096011B" w:rsidTr="0033508B">
        <w:trPr>
          <w:trHeight w:val="455"/>
        </w:trPr>
        <w:tc>
          <w:tcPr>
            <w:tcW w:w="198" w:type="pct"/>
            <w:tcBorders>
              <w:top w:val="nil"/>
              <w:left w:val="single" w:sz="8" w:space="0" w:color="auto"/>
              <w:bottom w:val="single" w:sz="8" w:space="0" w:color="auto"/>
              <w:right w:val="single" w:sz="8"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p>
        </w:tc>
        <w:tc>
          <w:tcPr>
            <w:tcW w:w="4802" w:type="pct"/>
            <w:gridSpan w:val="12"/>
            <w:tcBorders>
              <w:top w:val="nil"/>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sz w:val="21"/>
                <w:szCs w:val="21"/>
              </w:rPr>
            </w:pPr>
            <w:r w:rsidRPr="0096011B">
              <w:rPr>
                <w:rFonts w:ascii="Times New Roman" w:eastAsia="Calibri" w:hAnsi="Times New Roman" w:cs="Times New Roman"/>
              </w:rPr>
              <w:t xml:space="preserve">Задача 1. Капитальный ремонт, ремонт дорог общего пользования местного значения на территориях уже существующей </w:t>
            </w:r>
            <w:proofErr w:type="gramStart"/>
            <w:r w:rsidRPr="0096011B">
              <w:rPr>
                <w:rFonts w:ascii="Times New Roman" w:eastAsia="Calibri" w:hAnsi="Times New Roman" w:cs="Times New Roman"/>
              </w:rPr>
              <w:t>застройки города</w:t>
            </w:r>
            <w:proofErr w:type="gramEnd"/>
            <w:r w:rsidRPr="0096011B">
              <w:rPr>
                <w:rFonts w:ascii="Times New Roman" w:eastAsia="Calibri" w:hAnsi="Times New Roman" w:cs="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33508B" w:rsidRPr="0096011B" w:rsidTr="0033508B">
        <w:trPr>
          <w:trHeight w:val="945"/>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bCs/>
              </w:rPr>
              <w:t>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2) (от улицы Советская до проспекта Ленинградский)</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 xml:space="preserve">Комитет по архитектуре и градостроительству </w:t>
            </w:r>
          </w:p>
        </w:tc>
        <w:tc>
          <w:tcPr>
            <w:tcW w:w="357"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2026-2027</w:t>
            </w:r>
          </w:p>
        </w:tc>
        <w:tc>
          <w:tcPr>
            <w:tcW w:w="337" w:type="pct"/>
            <w:gridSpan w:val="2"/>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lang w:val="en-US"/>
              </w:rPr>
            </w:pPr>
            <w:r w:rsidRPr="0096011B">
              <w:rPr>
                <w:rFonts w:ascii="Times New Roman" w:eastAsia="Calibri" w:hAnsi="Times New Roman" w:cs="Times New Roman"/>
                <w:lang w:val="en-US"/>
              </w:rPr>
              <w:t>91 936</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68 </w:t>
            </w:r>
            <w:r w:rsidRPr="0096011B">
              <w:rPr>
                <w:rFonts w:ascii="Times New Roman" w:eastAsia="Calibri" w:hAnsi="Times New Roman" w:cs="Times New Roman"/>
                <w:lang w:val="en-US"/>
              </w:rPr>
              <w:t>232</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23 704</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r>
      <w:tr w:rsidR="0033508B" w:rsidRPr="0096011B" w:rsidTr="0033508B">
        <w:trPr>
          <w:trHeight w:val="1230"/>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80 458</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59 362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21 096</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r>
      <w:tr w:rsidR="0033508B" w:rsidRPr="0096011B" w:rsidTr="0096011B">
        <w:trPr>
          <w:trHeight w:val="707"/>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p>
        </w:tc>
        <w:tc>
          <w:tcPr>
            <w:tcW w:w="462" w:type="pct"/>
            <w:vMerge/>
            <w:tcBorders>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lang w:val="en-US"/>
              </w:rPr>
            </w:pPr>
            <w:r w:rsidRPr="0096011B">
              <w:rPr>
                <w:rFonts w:ascii="Times New Roman" w:eastAsia="Calibri" w:hAnsi="Times New Roman" w:cs="Times New Roman"/>
              </w:rPr>
              <w:t xml:space="preserve">11 </w:t>
            </w:r>
            <w:r w:rsidRPr="0096011B">
              <w:rPr>
                <w:rFonts w:ascii="Times New Roman" w:eastAsia="Calibri" w:hAnsi="Times New Roman" w:cs="Times New Roman"/>
                <w:lang w:val="en-US"/>
              </w:rPr>
              <w:t>478</w:t>
            </w:r>
          </w:p>
        </w:tc>
        <w:tc>
          <w:tcPr>
            <w:tcW w:w="32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lang w:val="en-US"/>
              </w:rPr>
            </w:pPr>
            <w:r w:rsidRPr="0096011B">
              <w:rPr>
                <w:rFonts w:ascii="Times New Roman" w:eastAsia="Calibri" w:hAnsi="Times New Roman" w:cs="Times New Roman"/>
              </w:rPr>
              <w:t xml:space="preserve">8 </w:t>
            </w:r>
            <w:r w:rsidRPr="0096011B">
              <w:rPr>
                <w:rFonts w:ascii="Times New Roman" w:eastAsia="Calibri" w:hAnsi="Times New Roman" w:cs="Times New Roman"/>
                <w:lang w:val="en-US"/>
              </w:rPr>
              <w:t>870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2 608</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r>
      <w:tr w:rsidR="0033508B" w:rsidRPr="0096011B" w:rsidTr="0033508B">
        <w:trPr>
          <w:trHeight w:val="480"/>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hAnsi="Times New Roman" w:cs="Times New Roman"/>
                <w:bCs/>
              </w:rPr>
              <w:t>Капитальный ремонт автомобильной дороги общего пользования местного значения улица Таежная (</w:t>
            </w:r>
            <w:proofErr w:type="gramStart"/>
            <w:r w:rsidRPr="0096011B">
              <w:rPr>
                <w:rFonts w:ascii="Times New Roman" w:hAnsi="Times New Roman" w:cs="Times New Roman"/>
                <w:bCs/>
              </w:rPr>
              <w:t>от</w:t>
            </w:r>
            <w:proofErr w:type="gramEnd"/>
            <w:r w:rsidRPr="0096011B">
              <w:rPr>
                <w:rFonts w:ascii="Times New Roman" w:hAnsi="Times New Roman" w:cs="Times New Roman"/>
                <w:bCs/>
              </w:rPr>
              <w:t xml:space="preserve"> Советская до проспекта Ленинградский)</w:t>
            </w:r>
          </w:p>
        </w:tc>
        <w:tc>
          <w:tcPr>
            <w:tcW w:w="462" w:type="pct"/>
            <w:vMerge w:val="restart"/>
            <w:tcBorders>
              <w:top w:val="nil"/>
              <w:left w:val="single" w:sz="8" w:space="0" w:color="auto"/>
              <w:right w:val="single" w:sz="4" w:space="0" w:color="auto"/>
            </w:tcBorders>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57"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2027-2029</w:t>
            </w:r>
          </w:p>
        </w:tc>
        <w:tc>
          <w:tcPr>
            <w:tcW w:w="337" w:type="pct"/>
            <w:gridSpan w:val="2"/>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207 803</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60 567</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84 270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62 966</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val="restart"/>
            <w:tcBorders>
              <w:top w:val="single" w:sz="4" w:space="0" w:color="auto"/>
              <w:left w:val="single" w:sz="4"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73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bCs/>
              </w:rPr>
            </w:pPr>
          </w:p>
        </w:tc>
        <w:tc>
          <w:tcPr>
            <w:tcW w:w="462" w:type="pct"/>
            <w:vMerge/>
            <w:tcBorders>
              <w:left w:val="single" w:sz="8" w:space="0" w:color="auto"/>
              <w:right w:val="single" w:sz="4" w:space="0" w:color="auto"/>
            </w:tcBorders>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184 943</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53 904</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75 000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56 039</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516"/>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bCs/>
              </w:rPr>
            </w:pPr>
          </w:p>
        </w:tc>
        <w:tc>
          <w:tcPr>
            <w:tcW w:w="462" w:type="pct"/>
            <w:vMerge/>
            <w:tcBorders>
              <w:left w:val="single" w:sz="8"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22 860</w:t>
            </w:r>
          </w:p>
        </w:tc>
        <w:tc>
          <w:tcPr>
            <w:tcW w:w="32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6 663</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9 270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6 927</w:t>
            </w:r>
          </w:p>
        </w:tc>
        <w:tc>
          <w:tcPr>
            <w:tcW w:w="33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bottom w:val="single" w:sz="8"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465"/>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3</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r w:rsidRPr="0096011B">
              <w:rPr>
                <w:rFonts w:ascii="Times New Roman" w:hAnsi="Times New Roman" w:cs="Times New Roman"/>
                <w:color w:val="000000"/>
              </w:rPr>
              <w:t xml:space="preserve">Ремонт ул. С.В. </w:t>
            </w:r>
            <w:proofErr w:type="spellStart"/>
            <w:r w:rsidRPr="0096011B">
              <w:rPr>
                <w:rFonts w:ascii="Times New Roman" w:hAnsi="Times New Roman" w:cs="Times New Roman"/>
                <w:color w:val="000000"/>
              </w:rPr>
              <w:t>Гришкевича</w:t>
            </w:r>
            <w:proofErr w:type="spellEnd"/>
            <w:r w:rsidRPr="0096011B">
              <w:rPr>
                <w:rFonts w:ascii="Times New Roman" w:hAnsi="Times New Roman" w:cs="Times New Roman"/>
                <w:color w:val="000000"/>
              </w:rPr>
              <w:t xml:space="preserve"> в муниципальном образовании «город Саянск»</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57" w:type="pct"/>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2029-2030</w:t>
            </w:r>
          </w:p>
        </w:tc>
        <w:tc>
          <w:tcPr>
            <w:tcW w:w="337" w:type="pct"/>
            <w:gridSpan w:val="2"/>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54 683</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21 305</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33 378</w:t>
            </w:r>
          </w:p>
        </w:tc>
        <w:tc>
          <w:tcPr>
            <w:tcW w:w="404"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55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48 667</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 xml:space="preserve">18 961 </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29 706</w:t>
            </w:r>
          </w:p>
        </w:tc>
        <w:tc>
          <w:tcPr>
            <w:tcW w:w="404"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600"/>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6 016</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2 344</w:t>
            </w:r>
          </w:p>
        </w:tc>
        <w:tc>
          <w:tcPr>
            <w:tcW w:w="33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3 672</w:t>
            </w:r>
          </w:p>
        </w:tc>
        <w:tc>
          <w:tcPr>
            <w:tcW w:w="404"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480"/>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r w:rsidRPr="0096011B">
              <w:rPr>
                <w:rFonts w:ascii="Times New Roman" w:hAnsi="Times New Roman" w:cs="Times New Roman"/>
                <w:color w:val="000000"/>
              </w:rPr>
              <w:t xml:space="preserve">Ремонт ул. Комсомольская: участок от проспекта Мира до ул. </w:t>
            </w:r>
            <w:proofErr w:type="gramStart"/>
            <w:r w:rsidRPr="0096011B">
              <w:rPr>
                <w:rFonts w:ascii="Times New Roman" w:hAnsi="Times New Roman" w:cs="Times New Roman"/>
                <w:color w:val="000000"/>
              </w:rPr>
              <w:t>Советской</w:t>
            </w:r>
            <w:proofErr w:type="gramEnd"/>
            <w:r w:rsidRPr="0096011B">
              <w:rPr>
                <w:rFonts w:ascii="Times New Roman" w:hAnsi="Times New Roman" w:cs="Times New Roman"/>
                <w:color w:val="000000"/>
              </w:rPr>
              <w:t xml:space="preserve"> в муниципальном образовании «город Саянск»</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62" w:type="pct"/>
            <w:gridSpan w:val="2"/>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2030</w:t>
            </w:r>
          </w:p>
        </w:tc>
        <w:tc>
          <w:tcPr>
            <w:tcW w:w="332"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93 000</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93 000</w:t>
            </w:r>
          </w:p>
        </w:tc>
        <w:tc>
          <w:tcPr>
            <w:tcW w:w="404"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46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82 770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82 770</w:t>
            </w:r>
          </w:p>
        </w:tc>
        <w:tc>
          <w:tcPr>
            <w:tcW w:w="404"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675"/>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10 230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10 230</w:t>
            </w:r>
          </w:p>
        </w:tc>
        <w:tc>
          <w:tcPr>
            <w:tcW w:w="404"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540"/>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w:t>
            </w:r>
          </w:p>
        </w:tc>
        <w:tc>
          <w:tcPr>
            <w:tcW w:w="1154" w:type="pct"/>
            <w:vMerge w:val="restart"/>
            <w:tcBorders>
              <w:top w:val="nil"/>
              <w:left w:val="single" w:sz="8" w:space="0" w:color="auto"/>
              <w:right w:val="single" w:sz="8" w:space="0" w:color="auto"/>
            </w:tcBorders>
            <w:hideMark/>
          </w:tcPr>
          <w:p w:rsidR="0033508B" w:rsidRPr="0096011B" w:rsidRDefault="0033508B" w:rsidP="0096011B">
            <w:pPr>
              <w:autoSpaceDE w:val="0"/>
              <w:autoSpaceDN w:val="0"/>
              <w:adjustRightInd w:val="0"/>
              <w:spacing w:after="0" w:line="240" w:lineRule="auto"/>
              <w:rPr>
                <w:rFonts w:ascii="Times New Roman" w:hAnsi="Times New Roman" w:cs="Times New Roman"/>
                <w:color w:val="000000"/>
              </w:rPr>
            </w:pPr>
            <w:r w:rsidRPr="0096011B">
              <w:rPr>
                <w:rFonts w:ascii="Times New Roman" w:hAnsi="Times New Roman" w:cs="Times New Roman"/>
                <w:color w:val="000000"/>
              </w:rPr>
              <w:t xml:space="preserve">Ремонт ул. Комсомольская: </w:t>
            </w:r>
            <w:r w:rsidRPr="0096011B">
              <w:rPr>
                <w:rFonts w:ascii="Times New Roman" w:hAnsi="Times New Roman" w:cs="Times New Roman"/>
              </w:rPr>
              <w:t xml:space="preserve"> участок от ул. Советская  до проезда Бисера Кирова в муниципальном образовании «город Саянск»</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62" w:type="pct"/>
            <w:gridSpan w:val="2"/>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2030</w:t>
            </w:r>
          </w:p>
        </w:tc>
        <w:tc>
          <w:tcPr>
            <w:tcW w:w="332"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47 623</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47 623</w:t>
            </w:r>
          </w:p>
        </w:tc>
        <w:tc>
          <w:tcPr>
            <w:tcW w:w="404" w:type="pct"/>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720"/>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autoSpaceDE w:val="0"/>
              <w:autoSpaceDN w:val="0"/>
              <w:adjustRightInd w:val="0"/>
              <w:spacing w:after="0" w:line="240" w:lineRule="auto"/>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42 384</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42 384</w:t>
            </w:r>
          </w:p>
        </w:tc>
        <w:tc>
          <w:tcPr>
            <w:tcW w:w="404"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64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autoSpaceDE w:val="0"/>
              <w:autoSpaceDN w:val="0"/>
              <w:adjustRightInd w:val="0"/>
              <w:spacing w:after="0" w:line="240" w:lineRule="auto"/>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5 239</w:t>
            </w:r>
          </w:p>
        </w:tc>
        <w:tc>
          <w:tcPr>
            <w:tcW w:w="323" w:type="pct"/>
            <w:tcBorders>
              <w:top w:val="single" w:sz="4" w:space="0" w:color="auto"/>
              <w:left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5 239</w:t>
            </w:r>
          </w:p>
        </w:tc>
        <w:tc>
          <w:tcPr>
            <w:tcW w:w="404"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286"/>
        </w:trPr>
        <w:tc>
          <w:tcPr>
            <w:tcW w:w="198" w:type="pct"/>
            <w:tcBorders>
              <w:top w:val="single" w:sz="4" w:space="0" w:color="auto"/>
              <w:left w:val="single" w:sz="8" w:space="0" w:color="auto"/>
              <w:bottom w:val="single" w:sz="4" w:space="0" w:color="auto"/>
              <w:right w:val="single" w:sz="8" w:space="0" w:color="auto"/>
            </w:tcBorders>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p>
        </w:tc>
        <w:tc>
          <w:tcPr>
            <w:tcW w:w="2310" w:type="pct"/>
            <w:gridSpan w:val="5"/>
            <w:tcBorders>
              <w:top w:val="single" w:sz="4" w:space="0" w:color="auto"/>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r w:rsidRPr="0096011B">
              <w:rPr>
                <w:rFonts w:ascii="Times New Roman" w:eastAsia="Calibri" w:hAnsi="Times New Roman" w:cs="Times New Roman"/>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tabs>
                <w:tab w:val="left" w:pos="1213"/>
              </w:tabs>
              <w:spacing w:after="0" w:line="240" w:lineRule="auto"/>
              <w:jc w:val="center"/>
              <w:rPr>
                <w:rFonts w:ascii="Times New Roman" w:hAnsi="Times New Roman" w:cs="Times New Roman"/>
                <w:lang w:val="en-US"/>
              </w:rPr>
            </w:pPr>
            <w:r w:rsidRPr="0096011B">
              <w:rPr>
                <w:rFonts w:ascii="Times New Roman" w:hAnsi="Times New Roman" w:cs="Times New Roman"/>
              </w:rPr>
              <w:t>49</w:t>
            </w:r>
            <w:r w:rsidRPr="0096011B">
              <w:rPr>
                <w:rFonts w:ascii="Times New Roman" w:hAnsi="Times New Roman" w:cs="Times New Roman"/>
                <w:lang w:val="en-US"/>
              </w:rPr>
              <w:t>5</w:t>
            </w:r>
            <w:r w:rsidRPr="0096011B">
              <w:rPr>
                <w:rFonts w:ascii="Times New Roman" w:hAnsi="Times New Roman" w:cs="Times New Roman"/>
              </w:rPr>
              <w:t xml:space="preserve"> </w:t>
            </w:r>
            <w:r w:rsidRPr="0096011B">
              <w:rPr>
                <w:rFonts w:ascii="Times New Roman" w:hAnsi="Times New Roman" w:cs="Times New Roman"/>
                <w:lang w:val="en-US"/>
              </w:rPr>
              <w:t>045</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lang w:val="en-US"/>
              </w:rPr>
            </w:pPr>
            <w:r w:rsidRPr="0096011B">
              <w:rPr>
                <w:rFonts w:ascii="Times New Roman" w:hAnsi="Times New Roman" w:cs="Times New Roman"/>
              </w:rPr>
              <w:t xml:space="preserve">68 </w:t>
            </w:r>
            <w:r w:rsidRPr="0096011B">
              <w:rPr>
                <w:rFonts w:ascii="Times New Roman" w:hAnsi="Times New Roman" w:cs="Times New Roman"/>
                <w:lang w:val="en-US"/>
              </w:rPr>
              <w:t>232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84 271</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84 271</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84 271</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174 001</w:t>
            </w:r>
          </w:p>
        </w:tc>
        <w:tc>
          <w:tcPr>
            <w:tcW w:w="404"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198"/>
        </w:trPr>
        <w:tc>
          <w:tcPr>
            <w:tcW w:w="198" w:type="pct"/>
            <w:tcBorders>
              <w:top w:val="single" w:sz="4" w:space="0" w:color="auto"/>
              <w:left w:val="single" w:sz="8" w:space="0" w:color="auto"/>
              <w:bottom w:val="single" w:sz="4" w:space="0" w:color="auto"/>
              <w:right w:val="single" w:sz="8" w:space="0" w:color="auto"/>
            </w:tcBorders>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p>
        </w:tc>
        <w:tc>
          <w:tcPr>
            <w:tcW w:w="2310" w:type="pct"/>
            <w:gridSpan w:val="5"/>
            <w:tcBorders>
              <w:top w:val="single" w:sz="4" w:space="0" w:color="auto"/>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439 222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59 362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75 000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75 000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75 000</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154 860</w:t>
            </w:r>
          </w:p>
        </w:tc>
        <w:tc>
          <w:tcPr>
            <w:tcW w:w="404"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198"/>
        </w:trPr>
        <w:tc>
          <w:tcPr>
            <w:tcW w:w="198" w:type="pct"/>
            <w:tcBorders>
              <w:top w:val="single" w:sz="4" w:space="0" w:color="auto"/>
              <w:left w:val="single" w:sz="8" w:space="0" w:color="auto"/>
              <w:bottom w:val="single" w:sz="4" w:space="0" w:color="auto"/>
              <w:right w:val="single" w:sz="8" w:space="0" w:color="auto"/>
            </w:tcBorders>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p>
        </w:tc>
        <w:tc>
          <w:tcPr>
            <w:tcW w:w="2310" w:type="pct"/>
            <w:gridSpan w:val="5"/>
            <w:tcBorders>
              <w:top w:val="single" w:sz="4" w:space="0" w:color="auto"/>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lang w:val="en-US"/>
              </w:rPr>
            </w:pPr>
            <w:r w:rsidRPr="0096011B">
              <w:rPr>
                <w:rFonts w:ascii="Times New Roman" w:hAnsi="Times New Roman" w:cs="Times New Roman"/>
              </w:rPr>
              <w:t xml:space="preserve">55 </w:t>
            </w:r>
            <w:r w:rsidRPr="0096011B">
              <w:rPr>
                <w:rFonts w:ascii="Times New Roman" w:hAnsi="Times New Roman" w:cs="Times New Roman"/>
                <w:lang w:val="en-US"/>
              </w:rPr>
              <w:t>823</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lang w:val="en-US"/>
              </w:rPr>
            </w:pPr>
            <w:r w:rsidRPr="0096011B">
              <w:rPr>
                <w:rFonts w:ascii="Times New Roman" w:hAnsi="Times New Roman" w:cs="Times New Roman"/>
              </w:rPr>
              <w:t xml:space="preserve">8 </w:t>
            </w:r>
            <w:r w:rsidRPr="0096011B">
              <w:rPr>
                <w:rFonts w:ascii="Times New Roman" w:hAnsi="Times New Roman" w:cs="Times New Roman"/>
                <w:lang w:val="en-US"/>
              </w:rPr>
              <w:t>870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9 271</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9 270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9 271</w:t>
            </w:r>
          </w:p>
        </w:tc>
        <w:tc>
          <w:tcPr>
            <w:tcW w:w="33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19 141</w:t>
            </w:r>
          </w:p>
        </w:tc>
        <w:tc>
          <w:tcPr>
            <w:tcW w:w="404"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bl>
    <w:p w:rsidR="0042632B" w:rsidRPr="000F1B87" w:rsidRDefault="0042632B" w:rsidP="00042F3E">
      <w:pPr>
        <w:spacing w:after="0"/>
        <w:rPr>
          <w:rFonts w:ascii="Times New Roman" w:eastAsia="Calibri" w:hAnsi="Times New Roman" w:cs="Times New Roman"/>
          <w:sz w:val="28"/>
          <w:szCs w:val="28"/>
        </w:rPr>
        <w:sectPr w:rsidR="0042632B" w:rsidRPr="000F1B87">
          <w:pgSz w:w="16838" w:h="11905" w:orient="landscape"/>
          <w:pgMar w:top="1418" w:right="1134" w:bottom="851" w:left="1134" w:header="0" w:footer="0" w:gutter="0"/>
          <w:cols w:space="720"/>
        </w:sect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lastRenderedPageBreak/>
        <w:t>Глава 8. ОЖИДАЕМЫЕ РЕЗУ</w:t>
      </w:r>
      <w:r w:rsidR="000163A8" w:rsidRPr="000F1B87">
        <w:rPr>
          <w:rFonts w:ascii="Times New Roman" w:hAnsi="Times New Roman" w:cs="Times New Roman"/>
          <w:sz w:val="28"/>
          <w:szCs w:val="28"/>
        </w:rPr>
        <w:t>ЛЬТАТЫ РЕАЛИЗАЦИИ ПОДПРОГРАММЫ №</w:t>
      </w:r>
      <w:r w:rsidRPr="000F1B87">
        <w:rPr>
          <w:rFonts w:ascii="Times New Roman" w:hAnsi="Times New Roman" w:cs="Times New Roman"/>
          <w:sz w:val="28"/>
          <w:szCs w:val="28"/>
        </w:rPr>
        <w:t xml:space="preserve"> 1</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pPr>
        <w:pStyle w:val="ConsPlusNormal"/>
        <w:jc w:val="center"/>
        <w:rPr>
          <w:rFonts w:ascii="Times New Roman" w:hAnsi="Times New Roman" w:cs="Times New Roman"/>
          <w:sz w:val="28"/>
          <w:szCs w:val="28"/>
        </w:rPr>
      </w:pPr>
      <w:r w:rsidRPr="000F1B87">
        <w:rPr>
          <w:rFonts w:ascii="Times New Roman" w:hAnsi="Times New Roman" w:cs="Times New Roman"/>
          <w:sz w:val="28"/>
          <w:szCs w:val="28"/>
        </w:rPr>
        <w:t>Показатели результативности подпрограммы</w:t>
      </w:r>
    </w:p>
    <w:tbl>
      <w:tblPr>
        <w:tblStyle w:val="12"/>
        <w:tblW w:w="9747" w:type="dxa"/>
        <w:tblLayout w:type="fixed"/>
        <w:tblLook w:val="04A0" w:firstRow="1" w:lastRow="0" w:firstColumn="1" w:lastColumn="0" w:noHBand="0" w:noVBand="1"/>
      </w:tblPr>
      <w:tblGrid>
        <w:gridCol w:w="453"/>
        <w:gridCol w:w="2158"/>
        <w:gridCol w:w="849"/>
        <w:gridCol w:w="1184"/>
        <w:gridCol w:w="997"/>
        <w:gridCol w:w="992"/>
        <w:gridCol w:w="1038"/>
        <w:gridCol w:w="947"/>
        <w:gridCol w:w="1129"/>
      </w:tblGrid>
      <w:tr w:rsidR="0042632B" w:rsidRPr="000F1B87" w:rsidTr="00B6676D">
        <w:tc>
          <w:tcPr>
            <w:tcW w:w="453"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 xml:space="preserve">№ </w:t>
            </w:r>
            <w:proofErr w:type="gramStart"/>
            <w:r w:rsidRPr="000F1B87">
              <w:rPr>
                <w:rFonts w:ascii="Times New Roman" w:eastAsia="Times New Roman" w:hAnsi="Times New Roman" w:cs="Times New Roman"/>
              </w:rPr>
              <w:t>п</w:t>
            </w:r>
            <w:proofErr w:type="gramEnd"/>
            <w:r w:rsidRPr="000F1B87">
              <w:rPr>
                <w:rFonts w:ascii="Times New Roman" w:eastAsia="Times New Roman" w:hAnsi="Times New Roman" w:cs="Times New Roman"/>
              </w:rPr>
              <w:t>/п</w:t>
            </w:r>
          </w:p>
        </w:tc>
        <w:tc>
          <w:tcPr>
            <w:tcW w:w="2158"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Наименование показателя результативности</w:t>
            </w:r>
          </w:p>
        </w:tc>
        <w:tc>
          <w:tcPr>
            <w:tcW w:w="849"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Ед. изм.</w:t>
            </w:r>
          </w:p>
        </w:tc>
        <w:tc>
          <w:tcPr>
            <w:tcW w:w="1184"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Базовое значение показателя результативности</w:t>
            </w:r>
          </w:p>
        </w:tc>
        <w:tc>
          <w:tcPr>
            <w:tcW w:w="5103" w:type="dxa"/>
            <w:gridSpan w:val="5"/>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Значение показателя результативности по годам реализации муниципальной программы</w:t>
            </w:r>
          </w:p>
        </w:tc>
      </w:tr>
      <w:tr w:rsidR="0042632B" w:rsidRPr="000F1B87" w:rsidTr="00B6676D">
        <w:tc>
          <w:tcPr>
            <w:tcW w:w="453" w:type="dxa"/>
            <w:vMerge/>
            <w:hideMark/>
          </w:tcPr>
          <w:p w:rsidR="0042632B" w:rsidRPr="000F1B87" w:rsidRDefault="0042632B" w:rsidP="00B6676D">
            <w:pPr>
              <w:rPr>
                <w:rFonts w:ascii="Times New Roman" w:eastAsia="Times New Roman" w:hAnsi="Times New Roman" w:cs="Times New Roman"/>
              </w:rPr>
            </w:pPr>
          </w:p>
        </w:tc>
        <w:tc>
          <w:tcPr>
            <w:tcW w:w="2158" w:type="dxa"/>
            <w:vMerge/>
            <w:hideMark/>
          </w:tcPr>
          <w:p w:rsidR="0042632B" w:rsidRPr="000F1B87" w:rsidRDefault="0042632B" w:rsidP="00B6676D">
            <w:pPr>
              <w:rPr>
                <w:rFonts w:ascii="Times New Roman" w:eastAsia="Times New Roman" w:hAnsi="Times New Roman" w:cs="Times New Roman"/>
              </w:rPr>
            </w:pPr>
          </w:p>
        </w:tc>
        <w:tc>
          <w:tcPr>
            <w:tcW w:w="849" w:type="dxa"/>
            <w:vMerge/>
            <w:hideMark/>
          </w:tcPr>
          <w:p w:rsidR="0042632B" w:rsidRPr="000F1B87" w:rsidRDefault="0042632B" w:rsidP="00B6676D">
            <w:pPr>
              <w:rPr>
                <w:rFonts w:ascii="Times New Roman" w:eastAsia="Times New Roman" w:hAnsi="Times New Roman" w:cs="Times New Roman"/>
              </w:rPr>
            </w:pPr>
          </w:p>
        </w:tc>
        <w:tc>
          <w:tcPr>
            <w:tcW w:w="1184"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2024 г.</w:t>
            </w:r>
          </w:p>
        </w:tc>
        <w:tc>
          <w:tcPr>
            <w:tcW w:w="99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2026 г.</w:t>
            </w:r>
          </w:p>
        </w:tc>
        <w:tc>
          <w:tcPr>
            <w:tcW w:w="992"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2027 г.</w:t>
            </w:r>
          </w:p>
        </w:tc>
        <w:tc>
          <w:tcPr>
            <w:tcW w:w="1038"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2028 г.</w:t>
            </w:r>
          </w:p>
        </w:tc>
        <w:tc>
          <w:tcPr>
            <w:tcW w:w="94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2029 г.</w:t>
            </w:r>
          </w:p>
        </w:tc>
        <w:tc>
          <w:tcPr>
            <w:tcW w:w="112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2030 г.</w:t>
            </w:r>
          </w:p>
          <w:p w:rsidR="0042632B" w:rsidRPr="000F1B87" w:rsidRDefault="0042632B" w:rsidP="00B6676D">
            <w:pPr>
              <w:widowControl w:val="0"/>
              <w:autoSpaceDE w:val="0"/>
              <w:autoSpaceDN w:val="0"/>
              <w:jc w:val="center"/>
              <w:rPr>
                <w:rFonts w:ascii="Times New Roman" w:eastAsia="Times New Roman" w:hAnsi="Times New Roman" w:cs="Times New Roman"/>
              </w:rPr>
            </w:pPr>
          </w:p>
        </w:tc>
      </w:tr>
      <w:tr w:rsidR="0042632B" w:rsidRPr="000F1B87" w:rsidTr="00B6676D">
        <w:trPr>
          <w:trHeight w:val="245"/>
        </w:trPr>
        <w:tc>
          <w:tcPr>
            <w:tcW w:w="453"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1</w:t>
            </w:r>
          </w:p>
        </w:tc>
        <w:tc>
          <w:tcPr>
            <w:tcW w:w="2158"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w:t>
            </w: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w:t>
            </w:r>
          </w:p>
        </w:tc>
        <w:tc>
          <w:tcPr>
            <w:tcW w:w="1184"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4</w:t>
            </w:r>
          </w:p>
        </w:tc>
        <w:tc>
          <w:tcPr>
            <w:tcW w:w="99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5</w:t>
            </w:r>
          </w:p>
        </w:tc>
        <w:tc>
          <w:tcPr>
            <w:tcW w:w="992"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6</w:t>
            </w:r>
          </w:p>
        </w:tc>
        <w:tc>
          <w:tcPr>
            <w:tcW w:w="1038"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7</w:t>
            </w:r>
          </w:p>
        </w:tc>
        <w:tc>
          <w:tcPr>
            <w:tcW w:w="94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8</w:t>
            </w:r>
          </w:p>
        </w:tc>
        <w:tc>
          <w:tcPr>
            <w:tcW w:w="112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9</w:t>
            </w:r>
          </w:p>
        </w:tc>
      </w:tr>
      <w:tr w:rsidR="0042632B" w:rsidRPr="000F1B87" w:rsidTr="0096011B">
        <w:tc>
          <w:tcPr>
            <w:tcW w:w="453"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1.</w:t>
            </w:r>
          </w:p>
        </w:tc>
        <w:tc>
          <w:tcPr>
            <w:tcW w:w="2158" w:type="dxa"/>
            <w:vMerge w:val="restart"/>
            <w:hideMark/>
          </w:tcPr>
          <w:p w:rsidR="0042632B" w:rsidRPr="000F1B87" w:rsidRDefault="0042632B" w:rsidP="00B6676D">
            <w:pPr>
              <w:widowControl w:val="0"/>
              <w:autoSpaceDE w:val="0"/>
              <w:autoSpaceDN w:val="0"/>
              <w:rPr>
                <w:rFonts w:ascii="Times New Roman" w:eastAsia="Times New Roman" w:hAnsi="Times New Roman" w:cs="Times New Roman"/>
              </w:rPr>
            </w:pPr>
            <w:r w:rsidRPr="000F1B87">
              <w:rPr>
                <w:rFonts w:ascii="Times New Roman" w:eastAsia="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w:t>
            </w:r>
          </w:p>
        </w:tc>
        <w:tc>
          <w:tcPr>
            <w:tcW w:w="1184"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a – 34,8</w:t>
            </w:r>
          </w:p>
        </w:tc>
        <w:tc>
          <w:tcPr>
            <w:tcW w:w="99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32,8</w:t>
            </w:r>
          </w:p>
        </w:tc>
        <w:tc>
          <w:tcPr>
            <w:tcW w:w="992"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32,8</w:t>
            </w:r>
          </w:p>
        </w:tc>
        <w:tc>
          <w:tcPr>
            <w:tcW w:w="1038"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32,8</w:t>
            </w:r>
          </w:p>
        </w:tc>
        <w:tc>
          <w:tcPr>
            <w:tcW w:w="94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30,5</w:t>
            </w:r>
          </w:p>
        </w:tc>
        <w:tc>
          <w:tcPr>
            <w:tcW w:w="1129"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29,76</w:t>
            </w:r>
          </w:p>
        </w:tc>
      </w:tr>
      <w:tr w:rsidR="0042632B" w:rsidRPr="000F1B87" w:rsidTr="0096011B">
        <w:tc>
          <w:tcPr>
            <w:tcW w:w="453" w:type="dxa"/>
            <w:vMerge/>
            <w:hideMark/>
          </w:tcPr>
          <w:p w:rsidR="0042632B" w:rsidRPr="000F1B87" w:rsidRDefault="0042632B" w:rsidP="00B6676D">
            <w:pPr>
              <w:rPr>
                <w:rFonts w:ascii="Times New Roman" w:eastAsia="Times New Roman" w:hAnsi="Times New Roman" w:cs="Times New Roman"/>
              </w:rPr>
            </w:pPr>
          </w:p>
        </w:tc>
        <w:tc>
          <w:tcPr>
            <w:tcW w:w="2158" w:type="dxa"/>
            <w:vMerge/>
            <w:hideMark/>
          </w:tcPr>
          <w:p w:rsidR="0042632B" w:rsidRPr="000F1B87" w:rsidRDefault="0042632B" w:rsidP="00B6676D">
            <w:pPr>
              <w:rPr>
                <w:rFonts w:ascii="Times New Roman" w:eastAsia="Times New Roman" w:hAnsi="Times New Roman" w:cs="Times New Roman"/>
              </w:rPr>
            </w:pP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км</w:t>
            </w:r>
          </w:p>
        </w:tc>
        <w:tc>
          <w:tcPr>
            <w:tcW w:w="1184"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L – 103,1</w:t>
            </w:r>
          </w:p>
        </w:tc>
        <w:tc>
          <w:tcPr>
            <w:tcW w:w="99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102,5</w:t>
            </w:r>
          </w:p>
        </w:tc>
        <w:tc>
          <w:tcPr>
            <w:tcW w:w="992"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c>
          <w:tcPr>
            <w:tcW w:w="1038"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c>
          <w:tcPr>
            <w:tcW w:w="947"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c>
          <w:tcPr>
            <w:tcW w:w="1129"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r>
      <w:tr w:rsidR="0042632B" w:rsidRPr="000F1B87" w:rsidTr="0096011B">
        <w:tc>
          <w:tcPr>
            <w:tcW w:w="453" w:type="dxa"/>
            <w:vMerge/>
            <w:hideMark/>
          </w:tcPr>
          <w:p w:rsidR="0042632B" w:rsidRPr="000F1B87" w:rsidRDefault="0042632B" w:rsidP="00B6676D">
            <w:pPr>
              <w:rPr>
                <w:rFonts w:ascii="Times New Roman" w:eastAsia="Times New Roman" w:hAnsi="Times New Roman" w:cs="Times New Roman"/>
              </w:rPr>
            </w:pPr>
          </w:p>
        </w:tc>
        <w:tc>
          <w:tcPr>
            <w:tcW w:w="2158" w:type="dxa"/>
            <w:vMerge/>
            <w:hideMark/>
          </w:tcPr>
          <w:p w:rsidR="0042632B" w:rsidRPr="000F1B87" w:rsidRDefault="0042632B" w:rsidP="00B6676D">
            <w:pPr>
              <w:rPr>
                <w:rFonts w:ascii="Times New Roman" w:eastAsia="Times New Roman" w:hAnsi="Times New Roman" w:cs="Times New Roman"/>
              </w:rPr>
            </w:pP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км</w:t>
            </w:r>
          </w:p>
        </w:tc>
        <w:tc>
          <w:tcPr>
            <w:tcW w:w="1184"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lang w:val="en-US"/>
              </w:rPr>
              <w:t xml:space="preserve">l </w:t>
            </w:r>
            <w:r w:rsidRPr="000F1B87">
              <w:rPr>
                <w:rFonts w:ascii="Times New Roman" w:eastAsia="Times New Roman" w:hAnsi="Times New Roman" w:cs="Times New Roman"/>
              </w:rPr>
              <w:t>– 40,5</w:t>
            </w:r>
          </w:p>
        </w:tc>
        <w:tc>
          <w:tcPr>
            <w:tcW w:w="99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33,6</w:t>
            </w:r>
          </w:p>
        </w:tc>
        <w:tc>
          <w:tcPr>
            <w:tcW w:w="992"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33,6</w:t>
            </w:r>
          </w:p>
        </w:tc>
        <w:tc>
          <w:tcPr>
            <w:tcW w:w="1038"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33,6</w:t>
            </w:r>
          </w:p>
        </w:tc>
        <w:tc>
          <w:tcPr>
            <w:tcW w:w="94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31,3</w:t>
            </w:r>
          </w:p>
        </w:tc>
        <w:tc>
          <w:tcPr>
            <w:tcW w:w="1129"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30,5</w:t>
            </w:r>
          </w:p>
        </w:tc>
      </w:tr>
      <w:tr w:rsidR="0042632B" w:rsidRPr="000F1B87" w:rsidTr="00B6676D">
        <w:tc>
          <w:tcPr>
            <w:tcW w:w="453" w:type="dxa"/>
          </w:tcPr>
          <w:p w:rsidR="0042632B" w:rsidRPr="000F1B87" w:rsidRDefault="0042632B" w:rsidP="00B6676D">
            <w:pPr>
              <w:widowControl w:val="0"/>
              <w:autoSpaceDE w:val="0"/>
              <w:autoSpaceDN w:val="0"/>
              <w:rPr>
                <w:rFonts w:ascii="Times New Roman" w:eastAsia="Times New Roman" w:hAnsi="Times New Roman" w:cs="Times New Roman"/>
              </w:rPr>
            </w:pPr>
          </w:p>
        </w:tc>
        <w:tc>
          <w:tcPr>
            <w:tcW w:w="9294" w:type="dxa"/>
            <w:gridSpan w:val="8"/>
            <w:hideMark/>
          </w:tcPr>
          <w:p w:rsidR="0042632B" w:rsidRPr="000F1B87" w:rsidRDefault="0042632B" w:rsidP="00B6676D">
            <w:pPr>
              <w:widowControl w:val="0"/>
              <w:autoSpaceDE w:val="0"/>
              <w:autoSpaceDN w:val="0"/>
              <w:rPr>
                <w:rFonts w:ascii="Times New Roman" w:eastAsia="Times New Roman" w:hAnsi="Times New Roman" w:cs="Times New Roman"/>
              </w:rPr>
            </w:pPr>
            <w:r w:rsidRPr="000F1B87">
              <w:rPr>
                <w:rFonts w:ascii="Times New Roman" w:eastAsia="Times New Roman" w:hAnsi="Times New Roman" w:cs="Times New Roman"/>
              </w:rPr>
              <w:t>Значение показателя рассчитывается согласно формуле a = l / Lх100, где L - общая протяженность дорог (</w:t>
            </w:r>
            <w:proofErr w:type="gramStart"/>
            <w:r w:rsidRPr="000F1B87">
              <w:rPr>
                <w:rFonts w:ascii="Times New Roman" w:eastAsia="Times New Roman" w:hAnsi="Times New Roman" w:cs="Times New Roman"/>
              </w:rPr>
              <w:t>км</w:t>
            </w:r>
            <w:proofErr w:type="gramEnd"/>
            <w:r w:rsidRPr="000F1B87">
              <w:rPr>
                <w:rFonts w:ascii="Times New Roman" w:eastAsia="Times New Roman" w:hAnsi="Times New Roman" w:cs="Times New Roman"/>
              </w:rPr>
              <w:t>), l - дороги, не отв. нормативным требованиям (км)</w:t>
            </w:r>
          </w:p>
        </w:tc>
      </w:tr>
    </w:tbl>
    <w:p w:rsidR="0042632B" w:rsidRPr="000F1B87" w:rsidRDefault="0042632B" w:rsidP="002203F3">
      <w:pPr>
        <w:pStyle w:val="ConsPlusNormal"/>
        <w:ind w:firstLine="539"/>
        <w:jc w:val="both"/>
        <w:rPr>
          <w:rFonts w:ascii="Times New Roman" w:hAnsi="Times New Roman" w:cs="Times New Roman"/>
          <w:sz w:val="28"/>
          <w:szCs w:val="28"/>
        </w:rPr>
      </w:pPr>
    </w:p>
    <w:p w:rsidR="0042632B" w:rsidRPr="000F1B87" w:rsidRDefault="0042632B" w:rsidP="0042632B">
      <w:pPr>
        <w:pStyle w:val="ConsPlusNormal"/>
        <w:ind w:firstLine="539"/>
        <w:jc w:val="both"/>
        <w:rPr>
          <w:rFonts w:ascii="Times New Roman" w:hAnsi="Times New Roman" w:cs="Times New Roman"/>
          <w:sz w:val="28"/>
          <w:szCs w:val="28"/>
        </w:rPr>
      </w:pPr>
      <w:bookmarkStart w:id="3" w:name="P937"/>
      <w:bookmarkEnd w:id="3"/>
      <w:r w:rsidRPr="000F1B87">
        <w:rPr>
          <w:rFonts w:ascii="Times New Roman" w:hAnsi="Times New Roman" w:cs="Times New Roman"/>
          <w:sz w:val="28"/>
          <w:szCs w:val="28"/>
        </w:rPr>
        <w:t>Реализация подпрограммы позволит:</w:t>
      </w:r>
    </w:p>
    <w:p w:rsidR="0042632B" w:rsidRPr="000F1B87" w:rsidRDefault="0042632B" w:rsidP="0042632B">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Повысить обеспеченность городской застройки объектами транспортной инфраструктуры, удовлетворить потребность города в автомобильных дорогах отвечающим нормативным требованиям.</w:t>
      </w:r>
    </w:p>
    <w:p w:rsidR="0042632B" w:rsidRPr="000F1B87" w:rsidRDefault="0042632B" w:rsidP="0042632B">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 «город Саянск».</w:t>
      </w:r>
    </w:p>
    <w:p w:rsidR="0042632B" w:rsidRPr="000F1B87" w:rsidRDefault="0042632B" w:rsidP="0042632B">
      <w:pPr>
        <w:pStyle w:val="ConsPlusNormal"/>
        <w:jc w:val="both"/>
        <w:rPr>
          <w:rFonts w:ascii="Times New Roman" w:hAnsi="Times New Roman" w:cs="Times New Roman"/>
          <w:sz w:val="28"/>
          <w:szCs w:val="28"/>
        </w:rPr>
      </w:pPr>
    </w:p>
    <w:p w:rsidR="006C4DA7" w:rsidRPr="000F1B87" w:rsidRDefault="006C4DA7">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6C4DA7" w:rsidRPr="000F1B87" w:rsidRDefault="006C4DA7">
      <w:pPr>
        <w:pStyle w:val="ConsPlusTitle"/>
        <w:jc w:val="center"/>
        <w:outlineLvl w:val="1"/>
        <w:rPr>
          <w:rFonts w:ascii="Times New Roman" w:hAnsi="Times New Roman" w:cs="Times New Roman"/>
          <w:sz w:val="28"/>
          <w:szCs w:val="28"/>
        </w:rPr>
      </w:pPr>
    </w:p>
    <w:p w:rsidR="000727BE" w:rsidRPr="000F1B87" w:rsidRDefault="000727BE">
      <w:pPr>
        <w:pStyle w:val="ConsPlusTitle"/>
        <w:jc w:val="center"/>
        <w:outlineLvl w:val="1"/>
        <w:rPr>
          <w:rFonts w:ascii="Times New Roman" w:hAnsi="Times New Roman" w:cs="Times New Roman"/>
          <w:sz w:val="28"/>
          <w:szCs w:val="28"/>
        </w:rPr>
      </w:pPr>
    </w:p>
    <w:p w:rsidR="006C4DA7" w:rsidRPr="000F1B87" w:rsidRDefault="006C4DA7">
      <w:pPr>
        <w:pStyle w:val="ConsPlusTitle"/>
        <w:jc w:val="center"/>
        <w:outlineLvl w:val="1"/>
        <w:rPr>
          <w:rFonts w:ascii="Times New Roman" w:hAnsi="Times New Roman" w:cs="Times New Roman"/>
          <w:sz w:val="28"/>
          <w:szCs w:val="28"/>
        </w:rPr>
      </w:pPr>
    </w:p>
    <w:p w:rsidR="00670E99" w:rsidRPr="000F1B87" w:rsidRDefault="009D3FD1">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lastRenderedPageBreak/>
        <w:t>ПОДПРОГРАММА №</w:t>
      </w:r>
      <w:r w:rsidR="00670E99" w:rsidRPr="000F1B87">
        <w:rPr>
          <w:rFonts w:ascii="Times New Roman" w:hAnsi="Times New Roman" w:cs="Times New Roman"/>
          <w:sz w:val="28"/>
          <w:szCs w:val="28"/>
        </w:rPr>
        <w:t xml:space="preserve"> 2</w:t>
      </w:r>
    </w:p>
    <w:p w:rsidR="00670E99" w:rsidRPr="000F1B87" w:rsidRDefault="009D3FD1">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w:t>
      </w:r>
      <w:r w:rsidR="00670E99" w:rsidRPr="000F1B87">
        <w:rPr>
          <w:rFonts w:ascii="Times New Roman" w:hAnsi="Times New Roman" w:cs="Times New Roman"/>
          <w:sz w:val="28"/>
          <w:szCs w:val="28"/>
        </w:rPr>
        <w:t>ПОВЫШЕНИЕ БЕЗОПАСНОСТИ ДОРОЖНОГО ДВИЖЕНИЯ В ГОР</w:t>
      </w:r>
      <w:r w:rsidRPr="000F1B87">
        <w:rPr>
          <w:rFonts w:ascii="Times New Roman" w:hAnsi="Times New Roman" w:cs="Times New Roman"/>
          <w:sz w:val="28"/>
          <w:szCs w:val="28"/>
        </w:rPr>
        <w:t>ОДЕ САЯНСКЕ»</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2203F3">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Глав</w:t>
      </w:r>
      <w:r w:rsidR="009D3FD1" w:rsidRPr="000F1B87">
        <w:rPr>
          <w:rFonts w:ascii="Times New Roman" w:hAnsi="Times New Roman" w:cs="Times New Roman"/>
          <w:sz w:val="28"/>
          <w:szCs w:val="28"/>
        </w:rPr>
        <w:t>а 9. ЦЕЛ</w:t>
      </w:r>
      <w:r w:rsidR="006C4DA7" w:rsidRPr="000F1B87">
        <w:rPr>
          <w:rFonts w:ascii="Times New Roman" w:hAnsi="Times New Roman" w:cs="Times New Roman"/>
          <w:sz w:val="28"/>
          <w:szCs w:val="28"/>
        </w:rPr>
        <w:t>И И</w:t>
      </w:r>
      <w:r w:rsidR="009D3FD1" w:rsidRPr="000F1B87">
        <w:rPr>
          <w:rFonts w:ascii="Times New Roman" w:hAnsi="Times New Roman" w:cs="Times New Roman"/>
          <w:sz w:val="28"/>
          <w:szCs w:val="28"/>
        </w:rPr>
        <w:t xml:space="preserve"> ЗАДАЧИ ПОДПРОГРАММЫ №</w:t>
      </w:r>
      <w:r w:rsidRPr="000F1B87">
        <w:rPr>
          <w:rFonts w:ascii="Times New Roman" w:hAnsi="Times New Roman" w:cs="Times New Roman"/>
          <w:sz w:val="28"/>
          <w:szCs w:val="28"/>
        </w:rPr>
        <w:t xml:space="preserve"> 2</w:t>
      </w:r>
    </w:p>
    <w:p w:rsidR="00670E99" w:rsidRPr="000F1B87" w:rsidRDefault="00670E99" w:rsidP="002203F3">
      <w:pPr>
        <w:pStyle w:val="ConsPlusNormal"/>
        <w:jc w:val="both"/>
        <w:rPr>
          <w:rFonts w:ascii="Times New Roman" w:hAnsi="Times New Roman" w:cs="Times New Roman"/>
          <w:sz w:val="28"/>
          <w:szCs w:val="28"/>
        </w:rPr>
      </w:pPr>
    </w:p>
    <w:p w:rsidR="006C4DA7" w:rsidRPr="000F1B87" w:rsidRDefault="00670E99"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Цел</w:t>
      </w:r>
      <w:r w:rsidR="006C4DA7" w:rsidRPr="000F1B87">
        <w:rPr>
          <w:rFonts w:ascii="Times New Roman" w:hAnsi="Times New Roman" w:cs="Times New Roman"/>
          <w:sz w:val="28"/>
          <w:szCs w:val="28"/>
        </w:rPr>
        <w:t>ями</w:t>
      </w:r>
      <w:r w:rsidRPr="000F1B87">
        <w:rPr>
          <w:rFonts w:ascii="Times New Roman" w:hAnsi="Times New Roman" w:cs="Times New Roman"/>
          <w:sz w:val="28"/>
          <w:szCs w:val="28"/>
        </w:rPr>
        <w:t xml:space="preserve"> подпрограммы явля</w:t>
      </w:r>
      <w:r w:rsidR="006C4DA7" w:rsidRPr="000F1B87">
        <w:rPr>
          <w:rFonts w:ascii="Times New Roman" w:hAnsi="Times New Roman" w:cs="Times New Roman"/>
          <w:sz w:val="28"/>
          <w:szCs w:val="28"/>
        </w:rPr>
        <w:t>ю</w:t>
      </w:r>
      <w:r w:rsidRPr="000F1B87">
        <w:rPr>
          <w:rFonts w:ascii="Times New Roman" w:hAnsi="Times New Roman" w:cs="Times New Roman"/>
          <w:sz w:val="28"/>
          <w:szCs w:val="28"/>
        </w:rPr>
        <w:t>тся</w:t>
      </w:r>
      <w:r w:rsidR="006C4DA7" w:rsidRPr="000F1B87">
        <w:rPr>
          <w:rFonts w:ascii="Times New Roman" w:hAnsi="Times New Roman" w:cs="Times New Roman"/>
          <w:sz w:val="28"/>
          <w:szCs w:val="28"/>
        </w:rPr>
        <w:t>:</w:t>
      </w:r>
    </w:p>
    <w:p w:rsidR="000C4C0B" w:rsidRPr="000F1B87" w:rsidRDefault="000C4C0B" w:rsidP="000C4C0B">
      <w:pPr>
        <w:pStyle w:val="ConsPlusNormal"/>
        <w:ind w:firstLine="426"/>
        <w:jc w:val="both"/>
        <w:rPr>
          <w:rFonts w:ascii="Times New Roman" w:hAnsi="Times New Roman" w:cs="Times New Roman"/>
          <w:sz w:val="28"/>
          <w:szCs w:val="28"/>
        </w:rPr>
      </w:pPr>
      <w:r w:rsidRPr="000F1B87">
        <w:rPr>
          <w:rFonts w:ascii="Times New Roman" w:hAnsi="Times New Roman" w:cs="Times New Roman"/>
          <w:color w:val="000000" w:themeColor="text1"/>
          <w:sz w:val="28"/>
          <w:szCs w:val="28"/>
        </w:rPr>
        <w:t>1. Повышение безопасности дорожного движения и снижение количества ДТП на автомобильных дорогах местного значения общего пользования в границах городского округа муниципального образования «город Саянск»;</w:t>
      </w:r>
    </w:p>
    <w:p w:rsidR="000C4C0B" w:rsidRPr="000F1B87" w:rsidRDefault="000C4C0B" w:rsidP="000C4C0B">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2. Сокращение смертности и тяжести телесных повреждений от дорожно-транспортных происшествий, а также сокращение числа несовершеннолетних участников дорожно-транспортных происшествий.</w:t>
      </w:r>
    </w:p>
    <w:p w:rsidR="003C0889" w:rsidRPr="000F1B87" w:rsidRDefault="003C0889" w:rsidP="006C4DA7">
      <w:pPr>
        <w:pStyle w:val="ConsPlusNormal"/>
        <w:ind w:firstLine="426"/>
        <w:jc w:val="both"/>
        <w:rPr>
          <w:rFonts w:ascii="Times New Roman" w:hAnsi="Times New Roman" w:cs="Times New Roman"/>
          <w:sz w:val="28"/>
          <w:szCs w:val="28"/>
        </w:rPr>
      </w:pPr>
    </w:p>
    <w:p w:rsidR="00670E99" w:rsidRPr="000F1B87" w:rsidRDefault="00670E99"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Для достижения указанн</w:t>
      </w:r>
      <w:r w:rsidR="006C4DA7" w:rsidRPr="000F1B87">
        <w:rPr>
          <w:rFonts w:ascii="Times New Roman" w:hAnsi="Times New Roman" w:cs="Times New Roman"/>
          <w:sz w:val="28"/>
          <w:szCs w:val="28"/>
        </w:rPr>
        <w:t>ых</w:t>
      </w:r>
      <w:r w:rsidRPr="000F1B87">
        <w:rPr>
          <w:rFonts w:ascii="Times New Roman" w:hAnsi="Times New Roman" w:cs="Times New Roman"/>
          <w:sz w:val="28"/>
          <w:szCs w:val="28"/>
        </w:rPr>
        <w:t xml:space="preserve"> цел</w:t>
      </w:r>
      <w:r w:rsidR="006C4DA7" w:rsidRPr="000F1B87">
        <w:rPr>
          <w:rFonts w:ascii="Times New Roman" w:hAnsi="Times New Roman" w:cs="Times New Roman"/>
          <w:sz w:val="28"/>
          <w:szCs w:val="28"/>
        </w:rPr>
        <w:t>ей</w:t>
      </w:r>
      <w:r w:rsidRPr="000F1B87">
        <w:rPr>
          <w:rFonts w:ascii="Times New Roman" w:hAnsi="Times New Roman" w:cs="Times New Roman"/>
          <w:sz w:val="28"/>
          <w:szCs w:val="28"/>
        </w:rPr>
        <w:t xml:space="preserve"> необходимо решить следующие основные задачи:</w:t>
      </w:r>
    </w:p>
    <w:p w:rsidR="00183B07" w:rsidRPr="000F1B87" w:rsidRDefault="00183B07" w:rsidP="00183B07">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Совершенствование системы  управления  деятельностью  по повышению безопасности  дорожного движения;</w:t>
      </w:r>
    </w:p>
    <w:p w:rsidR="00183B07" w:rsidRPr="000F1B87" w:rsidRDefault="00183B07" w:rsidP="00183B07">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2. Предупреждение и профилактика опасного поведения участников дорожного движения;</w:t>
      </w:r>
    </w:p>
    <w:p w:rsidR="00183B07" w:rsidRPr="000F1B87" w:rsidRDefault="00183B07" w:rsidP="00183B07">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3. Повышение правосознания и ответственности участников дорожного движения;</w:t>
      </w:r>
    </w:p>
    <w:p w:rsidR="00BB2DEB" w:rsidRPr="000F1B87" w:rsidRDefault="00BB2DEB" w:rsidP="00183B07">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 xml:space="preserve">4. </w:t>
      </w:r>
      <w:r w:rsidRPr="000F1B87">
        <w:rPr>
          <w:rFonts w:ascii="Times New Roman" w:eastAsia="Calibri" w:hAnsi="Times New Roman" w:cs="Times New Roman"/>
          <w:sz w:val="28"/>
          <w:szCs w:val="28"/>
        </w:rPr>
        <w:t>Обеспечение  безопасного участия несовершеннолетних в дорожном движении;</w:t>
      </w:r>
    </w:p>
    <w:p w:rsidR="00183B07" w:rsidRPr="000F1B87" w:rsidRDefault="00BB2DEB" w:rsidP="00183B07">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5</w:t>
      </w:r>
      <w:r w:rsidR="00183B07" w:rsidRPr="000F1B87">
        <w:rPr>
          <w:rFonts w:ascii="Times New Roman" w:hAnsi="Times New Roman" w:cs="Times New Roman"/>
          <w:b w:val="0"/>
          <w:sz w:val="28"/>
          <w:szCs w:val="28"/>
        </w:rPr>
        <w:t>.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183B07" w:rsidRPr="000F1B87" w:rsidRDefault="00BB2DEB" w:rsidP="00183B07">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6</w:t>
      </w:r>
      <w:r w:rsidR="00183B07" w:rsidRPr="000F1B87">
        <w:rPr>
          <w:rFonts w:ascii="Times New Roman" w:hAnsi="Times New Roman" w:cs="Times New Roman"/>
          <w:b w:val="0"/>
          <w:sz w:val="28"/>
          <w:szCs w:val="28"/>
        </w:rPr>
        <w:t xml:space="preserve">.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00183B07" w:rsidRPr="000F1B87">
        <w:rPr>
          <w:rFonts w:ascii="Times New Roman" w:hAnsi="Times New Roman" w:cs="Times New Roman"/>
          <w:b w:val="0"/>
          <w:sz w:val="28"/>
          <w:szCs w:val="28"/>
        </w:rPr>
        <w:t>дополнительного</w:t>
      </w:r>
      <w:proofErr w:type="gramEnd"/>
      <w:r w:rsidR="00183B07" w:rsidRPr="000F1B87">
        <w:rPr>
          <w:rFonts w:ascii="Times New Roman" w:hAnsi="Times New Roman" w:cs="Times New Roman"/>
          <w:b w:val="0"/>
          <w:sz w:val="28"/>
          <w:szCs w:val="28"/>
        </w:rPr>
        <w:t xml:space="preserve"> образования.</w:t>
      </w:r>
    </w:p>
    <w:p w:rsidR="00183B07" w:rsidRPr="000F1B87" w:rsidRDefault="00183B07" w:rsidP="002203F3">
      <w:pPr>
        <w:pStyle w:val="ConsPlusNormal"/>
        <w:ind w:firstLine="540"/>
        <w:jc w:val="both"/>
        <w:rPr>
          <w:rFonts w:ascii="Times New Roman" w:hAnsi="Times New Roman" w:cs="Times New Roman"/>
          <w:sz w:val="28"/>
          <w:szCs w:val="28"/>
        </w:rPr>
      </w:pPr>
    </w:p>
    <w:p w:rsidR="00183B07" w:rsidRPr="000F1B87" w:rsidRDefault="00183B07" w:rsidP="002203F3">
      <w:pPr>
        <w:pStyle w:val="ConsPlusNormal"/>
        <w:ind w:firstLine="540"/>
        <w:jc w:val="both"/>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b w:val="0"/>
          <w:sz w:val="24"/>
          <w:szCs w:val="24"/>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sectPr w:rsidR="003C0889" w:rsidRPr="000F1B87" w:rsidSect="00A37A15">
          <w:pgSz w:w="11905" w:h="16838"/>
          <w:pgMar w:top="1134" w:right="567" w:bottom="1134" w:left="1418" w:header="0" w:footer="0" w:gutter="0"/>
          <w:cols w:space="720"/>
          <w:docGrid w:linePitch="299"/>
        </w:sectPr>
      </w:pPr>
    </w:p>
    <w:p w:rsidR="000136AE" w:rsidRPr="000F1B87" w:rsidRDefault="000136AE" w:rsidP="000F1B87">
      <w:pPr>
        <w:widowControl w:val="0"/>
        <w:autoSpaceDE w:val="0"/>
        <w:autoSpaceDN w:val="0"/>
        <w:spacing w:after="0" w:line="240" w:lineRule="auto"/>
        <w:jc w:val="center"/>
        <w:outlineLvl w:val="2"/>
        <w:rPr>
          <w:rFonts w:ascii="Times New Roman" w:eastAsia="Calibri" w:hAnsi="Times New Roman" w:cs="Times New Roman"/>
          <w:b/>
          <w:sz w:val="28"/>
          <w:szCs w:val="28"/>
        </w:rPr>
      </w:pPr>
      <w:r w:rsidRPr="000F1B87">
        <w:rPr>
          <w:rFonts w:ascii="Times New Roman" w:eastAsia="Times New Roman" w:hAnsi="Times New Roman" w:cs="Times New Roman"/>
          <w:b/>
          <w:sz w:val="28"/>
          <w:szCs w:val="28"/>
          <w:lang w:eastAsia="ru-RU"/>
        </w:rPr>
        <w:lastRenderedPageBreak/>
        <w:t>Глава 10. СИСТЕМА МЕРОПРИЯТИЙ ПОДПРОГРАММЫ № 2 «</w:t>
      </w:r>
      <w:r w:rsidRPr="000F1B87">
        <w:rPr>
          <w:rFonts w:ascii="Times New Roman" w:eastAsia="Calibri" w:hAnsi="Times New Roman" w:cs="Times New Roman"/>
          <w:b/>
          <w:color w:val="000000"/>
          <w:sz w:val="28"/>
          <w:szCs w:val="28"/>
        </w:rPr>
        <w:t>Повышение безопасности дорожного движения в городе Саянске»</w:t>
      </w:r>
    </w:p>
    <w:p w:rsidR="000136AE" w:rsidRPr="000F1B87" w:rsidRDefault="000136AE" w:rsidP="000163A8">
      <w:pPr>
        <w:pStyle w:val="ConsPlusTitle"/>
        <w:jc w:val="center"/>
        <w:outlineLvl w:val="2"/>
        <w:rPr>
          <w:rFonts w:ascii="Times New Roman" w:hAnsi="Times New Roman" w:cs="Times New Roman"/>
          <w:sz w:val="28"/>
          <w:szCs w:val="28"/>
        </w:rPr>
      </w:pPr>
    </w:p>
    <w:tbl>
      <w:tblPr>
        <w:tblpPr w:leftFromText="180" w:rightFromText="180" w:bottomFromText="200" w:vertAnchor="text" w:tblpX="-287" w:tblpY="1"/>
        <w:tblOverlap w:val="never"/>
        <w:tblW w:w="471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87"/>
        <w:gridCol w:w="2802"/>
        <w:gridCol w:w="1843"/>
        <w:gridCol w:w="1442"/>
        <w:gridCol w:w="1469"/>
        <w:gridCol w:w="917"/>
        <w:gridCol w:w="894"/>
        <w:gridCol w:w="894"/>
        <w:gridCol w:w="961"/>
        <w:gridCol w:w="940"/>
        <w:gridCol w:w="1951"/>
      </w:tblGrid>
      <w:tr w:rsidR="00BE7180" w:rsidRPr="000F1B87" w:rsidTr="000F1B87">
        <w:trPr>
          <w:trHeight w:val="198"/>
        </w:trPr>
        <w:tc>
          <w:tcPr>
            <w:tcW w:w="167"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w:t>
            </w:r>
          </w:p>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proofErr w:type="gramStart"/>
            <w:r w:rsidRPr="000F1B87">
              <w:rPr>
                <w:rFonts w:ascii="Times New Roman" w:eastAsia="Calibri" w:hAnsi="Times New Roman" w:cs="Times New Roman"/>
                <w:sz w:val="20"/>
                <w:szCs w:val="20"/>
              </w:rPr>
              <w:t>п</w:t>
            </w:r>
            <w:proofErr w:type="gramEnd"/>
            <w:r w:rsidRPr="000F1B87">
              <w:rPr>
                <w:rFonts w:ascii="Times New Roman" w:eastAsia="Calibri" w:hAnsi="Times New Roman" w:cs="Times New Roman"/>
                <w:sz w:val="20"/>
                <w:szCs w:val="20"/>
              </w:rPr>
              <w:t>/п</w:t>
            </w:r>
          </w:p>
        </w:tc>
        <w:tc>
          <w:tcPr>
            <w:tcW w:w="96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Наименование</w:t>
            </w:r>
          </w:p>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мероприятий</w:t>
            </w:r>
          </w:p>
        </w:tc>
        <w:tc>
          <w:tcPr>
            <w:tcW w:w="63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Ответственный исполнитель и соисполнители</w:t>
            </w:r>
          </w:p>
        </w:tc>
        <w:tc>
          <w:tcPr>
            <w:tcW w:w="49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Источники</w:t>
            </w:r>
          </w:p>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финансирования</w:t>
            </w:r>
          </w:p>
        </w:tc>
        <w:tc>
          <w:tcPr>
            <w:tcW w:w="503"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Объем финансирования всего, тыс. руб.</w:t>
            </w:r>
          </w:p>
        </w:tc>
        <w:tc>
          <w:tcPr>
            <w:tcW w:w="1575" w:type="pct"/>
            <w:gridSpan w:val="5"/>
            <w:tcBorders>
              <w:top w:val="single" w:sz="8" w:space="0" w:color="auto"/>
              <w:left w:val="single" w:sz="8" w:space="0" w:color="auto"/>
              <w:bottom w:val="single" w:sz="8" w:space="0" w:color="auto"/>
              <w:right w:val="single" w:sz="4"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В том числе по годам</w:t>
            </w:r>
          </w:p>
        </w:tc>
        <w:tc>
          <w:tcPr>
            <w:tcW w:w="670" w:type="pct"/>
            <w:vMerge w:val="restart"/>
            <w:tcBorders>
              <w:top w:val="single" w:sz="8" w:space="0" w:color="auto"/>
              <w:left w:val="single" w:sz="4"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Связь с показателями результативности подпрограммы</w:t>
            </w:r>
          </w:p>
        </w:tc>
      </w:tr>
      <w:tr w:rsidR="00B6676D" w:rsidRPr="000F1B87" w:rsidTr="000F1B87">
        <w:trPr>
          <w:trHeight w:val="203"/>
        </w:trPr>
        <w:tc>
          <w:tcPr>
            <w:tcW w:w="16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96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63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49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50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314" w:type="pct"/>
            <w:tcBorders>
              <w:top w:val="nil"/>
              <w:left w:val="single" w:sz="8" w:space="0" w:color="auto"/>
              <w:bottom w:val="single" w:sz="8" w:space="0" w:color="auto"/>
              <w:right w:val="single" w:sz="8" w:space="0" w:color="auto"/>
            </w:tcBorders>
            <w:shd w:val="clear" w:color="auto" w:fill="auto"/>
          </w:tcPr>
          <w:p w:rsidR="00B6676D" w:rsidRPr="000F1B87" w:rsidRDefault="00B6676D" w:rsidP="00BE7180">
            <w:pPr>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2026</w:t>
            </w:r>
          </w:p>
        </w:tc>
        <w:tc>
          <w:tcPr>
            <w:tcW w:w="306" w:type="pct"/>
            <w:tcBorders>
              <w:top w:val="nil"/>
              <w:left w:val="single" w:sz="8" w:space="0" w:color="auto"/>
              <w:bottom w:val="single" w:sz="8" w:space="0" w:color="auto"/>
              <w:right w:val="single" w:sz="8" w:space="0" w:color="auto"/>
            </w:tcBorders>
            <w:shd w:val="clear" w:color="auto" w:fill="auto"/>
          </w:tcPr>
          <w:p w:rsidR="00B6676D" w:rsidRPr="000F1B87" w:rsidRDefault="00B6676D" w:rsidP="00BE7180">
            <w:pPr>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2027</w:t>
            </w:r>
          </w:p>
        </w:tc>
        <w:tc>
          <w:tcPr>
            <w:tcW w:w="306" w:type="pct"/>
            <w:tcBorders>
              <w:top w:val="nil"/>
              <w:left w:val="single" w:sz="8"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2028</w:t>
            </w:r>
          </w:p>
        </w:tc>
        <w:tc>
          <w:tcPr>
            <w:tcW w:w="329"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2029</w:t>
            </w:r>
          </w:p>
        </w:tc>
        <w:tc>
          <w:tcPr>
            <w:tcW w:w="322"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2030</w:t>
            </w:r>
          </w:p>
        </w:tc>
        <w:tc>
          <w:tcPr>
            <w:tcW w:w="670" w:type="pct"/>
            <w:vMerge/>
            <w:tcBorders>
              <w:left w:val="single" w:sz="4"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Calibri" w:eastAsia="Calibri" w:hAnsi="Calibri" w:cs="Times New Roman"/>
              </w:rPr>
            </w:pPr>
          </w:p>
        </w:tc>
      </w:tr>
      <w:tr w:rsidR="000727BE" w:rsidRPr="000F1B87" w:rsidTr="000F1B87">
        <w:trPr>
          <w:trHeight w:val="334"/>
        </w:trPr>
        <w:tc>
          <w:tcPr>
            <w:tcW w:w="5000" w:type="pct"/>
            <w:gridSpan w:val="11"/>
            <w:tcBorders>
              <w:top w:val="nil"/>
              <w:left w:val="single" w:sz="8" w:space="0" w:color="auto"/>
              <w:bottom w:val="single" w:sz="8" w:space="0" w:color="auto"/>
              <w:right w:val="single" w:sz="4" w:space="0" w:color="auto"/>
            </w:tcBorders>
            <w:shd w:val="clear" w:color="auto" w:fill="auto"/>
          </w:tcPr>
          <w:p w:rsidR="000727BE" w:rsidRPr="000F1B87" w:rsidRDefault="000727BE" w:rsidP="004B6018">
            <w:pPr>
              <w:pStyle w:val="ConsPlusNormal"/>
              <w:jc w:val="both"/>
              <w:rPr>
                <w:rFonts w:ascii="Times New Roman" w:eastAsia="Calibri" w:hAnsi="Times New Roman" w:cs="Times New Roman"/>
                <w:sz w:val="18"/>
                <w:szCs w:val="18"/>
              </w:rPr>
            </w:pPr>
            <w:r w:rsidRPr="000F1B87">
              <w:rPr>
                <w:rFonts w:ascii="Times New Roman" w:eastAsia="Calibri" w:hAnsi="Times New Roman" w:cs="Times New Roman"/>
                <w:sz w:val="20"/>
              </w:rPr>
              <w:t xml:space="preserve">Задачи: </w:t>
            </w:r>
            <w:r w:rsidRPr="000F1B87">
              <w:rPr>
                <w:rFonts w:ascii="Times New Roman" w:hAnsi="Times New Roman" w:cs="Times New Roman"/>
                <w:sz w:val="20"/>
              </w:rPr>
              <w:t xml:space="preserve"> Предупреждение и профилактика опасного поведения участников дорожного движения.  Повышение правосознания и ответственности участников дорожного движения.</w:t>
            </w:r>
          </w:p>
        </w:tc>
      </w:tr>
      <w:tr w:rsidR="00BE7180" w:rsidRPr="000F1B87" w:rsidTr="000F1B87">
        <w:trPr>
          <w:trHeight w:val="382"/>
        </w:trPr>
        <w:tc>
          <w:tcPr>
            <w:tcW w:w="167" w:type="pct"/>
            <w:tcBorders>
              <w:top w:val="nil"/>
              <w:left w:val="single" w:sz="8" w:space="0" w:color="auto"/>
              <w:bottom w:val="single" w:sz="8" w:space="0" w:color="auto"/>
              <w:right w:val="single" w:sz="8" w:space="0" w:color="auto"/>
            </w:tcBorders>
            <w:shd w:val="clear" w:color="auto" w:fill="auto"/>
          </w:tcPr>
          <w:p w:rsidR="00BE7180" w:rsidRPr="000F1B87" w:rsidRDefault="000727BE"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w:t>
            </w:r>
          </w:p>
        </w:tc>
        <w:tc>
          <w:tcPr>
            <w:tcW w:w="4833" w:type="pct"/>
            <w:gridSpan w:val="10"/>
            <w:tcBorders>
              <w:top w:val="nil"/>
              <w:left w:val="single" w:sz="8" w:space="0" w:color="auto"/>
              <w:bottom w:val="single" w:sz="8" w:space="0" w:color="auto"/>
              <w:right w:val="single" w:sz="4" w:space="0" w:color="auto"/>
            </w:tcBorders>
            <w:shd w:val="clear" w:color="auto" w:fill="auto"/>
          </w:tcPr>
          <w:p w:rsidR="00BE7180" w:rsidRPr="000F1B87" w:rsidRDefault="000727BE" w:rsidP="00BE7180">
            <w:pPr>
              <w:widowControl w:val="0"/>
              <w:autoSpaceDE w:val="0"/>
              <w:autoSpaceDN w:val="0"/>
              <w:spacing w:after="0" w:line="240" w:lineRule="auto"/>
              <w:rPr>
                <w:rFonts w:ascii="Times New Roman" w:eastAsia="Calibri" w:hAnsi="Times New Roman" w:cs="Times New Roman"/>
                <w:sz w:val="18"/>
                <w:szCs w:val="18"/>
              </w:rPr>
            </w:pPr>
            <w:r w:rsidRPr="000F1B87">
              <w:rPr>
                <w:rFonts w:ascii="Times New Roman" w:eastAsia="Calibri" w:hAnsi="Times New Roman" w:cs="Times New Roman"/>
                <w:sz w:val="20"/>
                <w:szCs w:val="20"/>
              </w:rPr>
              <w:t xml:space="preserve">Мероприятия, направленные на развитие </w:t>
            </w:r>
            <w:proofErr w:type="gramStart"/>
            <w:r w:rsidRPr="000F1B87">
              <w:rPr>
                <w:rFonts w:ascii="Times New Roman" w:eastAsia="Calibri" w:hAnsi="Times New Roman" w:cs="Times New Roman"/>
                <w:sz w:val="20"/>
                <w:szCs w:val="20"/>
              </w:rPr>
              <w:t>системы  предупреждения  опасного поведения участников дорожного движения</w:t>
            </w:r>
            <w:proofErr w:type="gramEnd"/>
          </w:p>
        </w:tc>
      </w:tr>
      <w:tr w:rsidR="00B6676D" w:rsidRPr="000F1B87" w:rsidTr="000F1B87">
        <w:trPr>
          <w:trHeight w:val="1122"/>
        </w:trPr>
        <w:tc>
          <w:tcPr>
            <w:tcW w:w="167" w:type="pct"/>
            <w:tcBorders>
              <w:top w:val="nil"/>
              <w:left w:val="single" w:sz="8" w:space="0" w:color="auto"/>
              <w:bottom w:val="single" w:sz="8"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w:t>
            </w:r>
          </w:p>
        </w:tc>
        <w:tc>
          <w:tcPr>
            <w:tcW w:w="960" w:type="pct"/>
            <w:tcBorders>
              <w:top w:val="nil"/>
              <w:left w:val="single" w:sz="8" w:space="0" w:color="auto"/>
              <w:bottom w:val="single" w:sz="8"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Информирование населения о состоянии безопасности  дорожного движения в сообщениях о ДТП через средства массовой информации</w:t>
            </w:r>
          </w:p>
        </w:tc>
        <w:tc>
          <w:tcPr>
            <w:tcW w:w="631" w:type="pct"/>
            <w:tcBorders>
              <w:top w:val="nil"/>
              <w:left w:val="single" w:sz="8"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nil"/>
              <w:left w:val="single" w:sz="4" w:space="0" w:color="auto"/>
              <w:bottom w:val="single" w:sz="8" w:space="0" w:color="auto"/>
              <w:right w:val="single" w:sz="4" w:space="0" w:color="auto"/>
            </w:tcBorders>
            <w:shd w:val="clear" w:color="auto" w:fill="auto"/>
          </w:tcPr>
          <w:p w:rsidR="00B6676D" w:rsidRPr="000F1B87" w:rsidRDefault="00B6676D"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смертности от ДТП. Сокращение числа несовершеннолетних участников ДТП.</w:t>
            </w:r>
          </w:p>
          <w:p w:rsidR="00B6676D" w:rsidRPr="000F1B87" w:rsidRDefault="00B6676D" w:rsidP="00BE7180">
            <w:pPr>
              <w:widowControl w:val="0"/>
              <w:autoSpaceDE w:val="0"/>
              <w:autoSpaceDN w:val="0"/>
              <w:spacing w:after="0" w:line="240" w:lineRule="auto"/>
              <w:rPr>
                <w:rFonts w:ascii="Times New Roman" w:eastAsia="Calibri" w:hAnsi="Times New Roman" w:cs="Times New Roman"/>
                <w:sz w:val="18"/>
                <w:szCs w:val="18"/>
              </w:rPr>
            </w:pPr>
          </w:p>
        </w:tc>
      </w:tr>
      <w:tr w:rsidR="00B6676D" w:rsidRPr="000F1B87" w:rsidTr="000F1B87">
        <w:trPr>
          <w:trHeight w:val="1052"/>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Организация  проведения рейдов  работников ГИБДД</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смертности от ДТП. Сокращение числа несовершеннолетних участников ДТП.</w:t>
            </w:r>
          </w:p>
          <w:p w:rsidR="00B6676D" w:rsidRPr="000F1B87" w:rsidRDefault="00B6676D" w:rsidP="00BE7180">
            <w:pPr>
              <w:widowControl w:val="0"/>
              <w:autoSpaceDE w:val="0"/>
              <w:autoSpaceDN w:val="0"/>
              <w:spacing w:after="0" w:line="240" w:lineRule="auto"/>
              <w:rPr>
                <w:rFonts w:ascii="Times New Roman" w:eastAsia="Calibri" w:hAnsi="Times New Roman" w:cs="Times New Roman"/>
                <w:sz w:val="18"/>
                <w:szCs w:val="18"/>
              </w:rPr>
            </w:pPr>
          </w:p>
        </w:tc>
      </w:tr>
      <w:tr w:rsidR="00B6676D" w:rsidRPr="000F1B87" w:rsidTr="000F1B87">
        <w:trPr>
          <w:trHeight w:val="1124"/>
        </w:trPr>
        <w:tc>
          <w:tcPr>
            <w:tcW w:w="167"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1.3</w:t>
            </w:r>
          </w:p>
        </w:tc>
        <w:tc>
          <w:tcPr>
            <w:tcW w:w="960"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C85AB4">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bCs/>
                <w:sz w:val="20"/>
                <w:szCs w:val="20"/>
              </w:rPr>
              <w:t>Изготовление и установка агитационных материалов (баннеры) по БДД</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 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C85AB4">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смертности от ДТП. Сокращение числа несовершеннолетних участников ДТП.</w:t>
            </w:r>
          </w:p>
          <w:p w:rsidR="00B6676D" w:rsidRPr="000F1B87" w:rsidRDefault="00B6676D" w:rsidP="00747266">
            <w:pPr>
              <w:widowControl w:val="0"/>
              <w:autoSpaceDE w:val="0"/>
              <w:autoSpaceDN w:val="0"/>
              <w:spacing w:after="0" w:line="240" w:lineRule="auto"/>
              <w:rPr>
                <w:rFonts w:ascii="Times New Roman" w:eastAsia="Calibri" w:hAnsi="Times New Roman" w:cs="Times New Roman"/>
                <w:sz w:val="20"/>
                <w:szCs w:val="20"/>
              </w:rPr>
            </w:pPr>
          </w:p>
        </w:tc>
      </w:tr>
      <w:tr w:rsidR="00B6676D" w:rsidRPr="000F1B87" w:rsidTr="000F1B87">
        <w:trPr>
          <w:trHeight w:val="205"/>
        </w:trPr>
        <w:tc>
          <w:tcPr>
            <w:tcW w:w="167" w:type="pct"/>
            <w:vMerge w:val="restar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Итого по разделу 1</w:t>
            </w:r>
          </w:p>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в том числе:</w:t>
            </w:r>
          </w:p>
        </w:tc>
        <w:tc>
          <w:tcPr>
            <w:tcW w:w="631" w:type="pct"/>
            <w:vMerge w:val="restar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r>
      <w:tr w:rsidR="00B6676D" w:rsidRPr="000F1B87" w:rsidTr="000F1B87">
        <w:trPr>
          <w:trHeight w:val="490"/>
        </w:trPr>
        <w:tc>
          <w:tcPr>
            <w:tcW w:w="167"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63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r>
      <w:tr w:rsidR="00B6676D" w:rsidRPr="000F1B87" w:rsidTr="000F1B87">
        <w:trPr>
          <w:trHeight w:val="490"/>
        </w:trPr>
        <w:tc>
          <w:tcPr>
            <w:tcW w:w="167"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63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w:t>
            </w:r>
          </w:p>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r>
      <w:tr w:rsidR="000727BE" w:rsidRPr="000F1B87" w:rsidTr="000F1B87">
        <w:trPr>
          <w:trHeight w:val="307"/>
        </w:trPr>
        <w:tc>
          <w:tcPr>
            <w:tcW w:w="5000" w:type="pct"/>
            <w:gridSpan w:val="11"/>
            <w:tcBorders>
              <w:top w:val="single" w:sz="8" w:space="0" w:color="auto"/>
              <w:left w:val="single" w:sz="4" w:space="0" w:color="auto"/>
              <w:bottom w:val="single" w:sz="8" w:space="0" w:color="auto"/>
              <w:right w:val="single" w:sz="4" w:space="0" w:color="auto"/>
            </w:tcBorders>
            <w:shd w:val="clear" w:color="auto" w:fill="auto"/>
          </w:tcPr>
          <w:p w:rsidR="000727BE" w:rsidRPr="000F1B87" w:rsidRDefault="00BB2DEB" w:rsidP="00BB2DEB">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Задача: Обеспечение  безопасного участия несовершеннолетних в дорожном движении</w:t>
            </w:r>
          </w:p>
        </w:tc>
      </w:tr>
      <w:tr w:rsidR="00BE7180" w:rsidRPr="000F1B87" w:rsidTr="000F1B87">
        <w:trPr>
          <w:trHeight w:val="307"/>
        </w:trPr>
        <w:tc>
          <w:tcPr>
            <w:tcW w:w="167" w:type="pct"/>
            <w:tcBorders>
              <w:top w:val="single" w:sz="8" w:space="0" w:color="auto"/>
              <w:left w:val="single" w:sz="4" w:space="0" w:color="auto"/>
              <w:bottom w:val="single" w:sz="8" w:space="0" w:color="auto"/>
              <w:right w:val="single" w:sz="4" w:space="0" w:color="auto"/>
            </w:tcBorders>
            <w:shd w:val="clear" w:color="auto" w:fill="auto"/>
          </w:tcPr>
          <w:p w:rsidR="00BE7180" w:rsidRPr="000F1B87" w:rsidRDefault="001A0292"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w:t>
            </w:r>
          </w:p>
        </w:tc>
        <w:tc>
          <w:tcPr>
            <w:tcW w:w="4833" w:type="pct"/>
            <w:gridSpan w:val="10"/>
            <w:tcBorders>
              <w:top w:val="single" w:sz="8" w:space="0" w:color="auto"/>
              <w:left w:val="single" w:sz="4" w:space="0" w:color="auto"/>
              <w:bottom w:val="single" w:sz="8" w:space="0" w:color="auto"/>
              <w:right w:val="single" w:sz="4" w:space="0" w:color="auto"/>
            </w:tcBorders>
            <w:shd w:val="clear" w:color="auto" w:fill="auto"/>
          </w:tcPr>
          <w:p w:rsidR="00BE7180" w:rsidRPr="000F1B87" w:rsidRDefault="00BB2DEB" w:rsidP="00BB2DEB">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Мероприятия, направленные на обеспечение  безопасного участия несовершеннолетних в дорожном движении</w:t>
            </w:r>
          </w:p>
        </w:tc>
      </w:tr>
      <w:tr w:rsidR="004B6018" w:rsidRPr="000F1B87" w:rsidTr="000F1B87">
        <w:trPr>
          <w:trHeight w:val="307"/>
        </w:trPr>
        <w:tc>
          <w:tcPr>
            <w:tcW w:w="167"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2.1</w:t>
            </w:r>
          </w:p>
        </w:tc>
        <w:tc>
          <w:tcPr>
            <w:tcW w:w="960" w:type="pct"/>
            <w:tcBorders>
              <w:top w:val="single" w:sz="8" w:space="0" w:color="auto"/>
              <w:left w:val="single" w:sz="4" w:space="0" w:color="auto"/>
              <w:bottom w:val="single" w:sz="8" w:space="0" w:color="auto"/>
              <w:right w:val="single" w:sz="4" w:space="0" w:color="auto"/>
            </w:tcBorders>
            <w:shd w:val="clear" w:color="auto" w:fill="auto"/>
            <w:hideMark/>
          </w:tcPr>
          <w:p w:rsidR="004F2F85" w:rsidRPr="000F1B87" w:rsidRDefault="004B6018" w:rsidP="004F2F85">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Приобретение светоотражающих наклеек для первоклассников</w:t>
            </w:r>
          </w:p>
          <w:p w:rsidR="004B6018" w:rsidRPr="000F1B87" w:rsidRDefault="004B6018" w:rsidP="004F2F85">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Количество школ 8 шт.</w:t>
            </w:r>
          </w:p>
        </w:tc>
        <w:tc>
          <w:tcPr>
            <w:tcW w:w="631"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325</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670"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числа несовершеннолетних участников ДТП.</w:t>
            </w:r>
          </w:p>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p>
        </w:tc>
      </w:tr>
      <w:tr w:rsidR="004B6018" w:rsidRPr="000F1B87" w:rsidTr="000F1B87">
        <w:trPr>
          <w:trHeight w:val="457"/>
        </w:trPr>
        <w:tc>
          <w:tcPr>
            <w:tcW w:w="167"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lastRenderedPageBreak/>
              <w:t>2.2</w:t>
            </w:r>
          </w:p>
        </w:tc>
        <w:tc>
          <w:tcPr>
            <w:tcW w:w="960"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Интеллектуальная  игра «Светофор и пешеход»</w:t>
            </w:r>
          </w:p>
        </w:tc>
        <w:tc>
          <w:tcPr>
            <w:tcW w:w="631"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D714CE">
            <w:pPr>
              <w:pStyle w:val="ConsPlusNormal"/>
              <w:jc w:val="both"/>
              <w:rPr>
                <w:rFonts w:ascii="Times New Roman" w:eastAsia="Calibri" w:hAnsi="Times New Roman" w:cs="Times New Roman"/>
                <w:sz w:val="20"/>
              </w:rPr>
            </w:pPr>
            <w:r w:rsidRPr="000F1B87">
              <w:rPr>
                <w:rFonts w:ascii="Times New Roman" w:hAnsi="Times New Roman" w:cs="Times New Roman"/>
                <w:sz w:val="16"/>
                <w:szCs w:val="16"/>
              </w:rPr>
              <w:t>Сокращение числа несовершеннолетних участников ДТП.</w:t>
            </w:r>
            <w:r w:rsidRPr="000F1B87">
              <w:rPr>
                <w:rFonts w:ascii="Times New Roman" w:eastAsia="Calibri" w:hAnsi="Times New Roman" w:cs="Times New Roman"/>
                <w:sz w:val="20"/>
              </w:rPr>
              <w:t xml:space="preserve"> </w:t>
            </w:r>
          </w:p>
        </w:tc>
      </w:tr>
      <w:tr w:rsidR="004B6018" w:rsidRPr="000F1B87" w:rsidTr="000F1B87">
        <w:trPr>
          <w:trHeight w:val="509"/>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Городская викторина  по правилам дорожного движения</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482"/>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2.4</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Городской конкурс «Безопасное колесо»</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683"/>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2.5</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Проведение акций «Внимание дети!», «Внимание пешеход!», «Вежливый водитель»</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464"/>
        </w:trPr>
        <w:tc>
          <w:tcPr>
            <w:tcW w:w="167" w:type="pct"/>
            <w:tcBorders>
              <w:top w:val="single" w:sz="4" w:space="0" w:color="auto"/>
              <w:left w:val="single" w:sz="4"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2.6</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Областной конкурс «Безопасное колесо»</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694"/>
        </w:trPr>
        <w:tc>
          <w:tcPr>
            <w:tcW w:w="167" w:type="pct"/>
            <w:tcBorders>
              <w:top w:val="single" w:sz="4" w:space="0" w:color="auto"/>
              <w:left w:val="single" w:sz="4" w:space="0" w:color="auto"/>
              <w:bottom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w:t>
            </w:r>
          </w:p>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Проведение  занятий с учащимся по  изучению Правил безопасности  на улицах, на уроках ОБЖ</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694"/>
        </w:trPr>
        <w:tc>
          <w:tcPr>
            <w:tcW w:w="167" w:type="pct"/>
            <w:tcBorders>
              <w:top w:val="single" w:sz="4" w:space="0" w:color="auto"/>
              <w:left w:val="single" w:sz="4" w:space="0" w:color="auto"/>
              <w:bottom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2.8</w:t>
            </w:r>
          </w:p>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Проведение встреч  с родителями  по вопросам детского травматизма</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1071"/>
        </w:trPr>
        <w:tc>
          <w:tcPr>
            <w:tcW w:w="167" w:type="pct"/>
            <w:tcBorders>
              <w:top w:val="single" w:sz="4" w:space="0" w:color="auto"/>
              <w:left w:val="single" w:sz="4"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2.9</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Обеспечить  освещение вопросов  профилактики  детского травматизма в средствах массовой информации</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Средства массовой информации «Саянские зори»</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1130"/>
        </w:trPr>
        <w:tc>
          <w:tcPr>
            <w:tcW w:w="167" w:type="pct"/>
            <w:tcBorders>
              <w:top w:val="single" w:sz="4" w:space="0" w:color="auto"/>
              <w:left w:val="single" w:sz="4" w:space="0" w:color="auto"/>
              <w:bottom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2.10</w:t>
            </w:r>
          </w:p>
        </w:tc>
        <w:tc>
          <w:tcPr>
            <w:tcW w:w="960" w:type="pct"/>
            <w:tcBorders>
              <w:top w:val="single" w:sz="4" w:space="0" w:color="auto"/>
              <w:left w:val="single" w:sz="8" w:space="0" w:color="auto"/>
              <w:bottom w:val="single" w:sz="4" w:space="0" w:color="auto"/>
              <w:right w:val="single" w:sz="8" w:space="0" w:color="auto"/>
            </w:tcBorders>
            <w:shd w:val="clear" w:color="auto" w:fill="auto"/>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Изготовление и распространение агитационных материалов по профилактике детского травматизма (памятки, буклеты, плакаты, баннеры)</w:t>
            </w:r>
          </w:p>
        </w:tc>
        <w:tc>
          <w:tcPr>
            <w:tcW w:w="631" w:type="pct"/>
            <w:tcBorders>
              <w:top w:val="single" w:sz="4"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1A029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230"/>
        </w:trPr>
        <w:tc>
          <w:tcPr>
            <w:tcW w:w="167" w:type="pct"/>
            <w:vMerge w:val="restart"/>
            <w:tcBorders>
              <w:top w:val="single" w:sz="4" w:space="0" w:color="auto"/>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Итого по разделу 2</w:t>
            </w:r>
          </w:p>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в том числе:</w:t>
            </w:r>
          </w:p>
        </w:tc>
        <w:tc>
          <w:tcPr>
            <w:tcW w:w="631" w:type="pct"/>
            <w:vMerge w:val="restar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950</w:t>
            </w:r>
          </w:p>
        </w:tc>
        <w:tc>
          <w:tcPr>
            <w:tcW w:w="314"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9"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2"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670"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950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BE7180" w:rsidRPr="000F1B87" w:rsidTr="000F1B87">
        <w:trPr>
          <w:trHeight w:val="725"/>
        </w:trPr>
        <w:tc>
          <w:tcPr>
            <w:tcW w:w="167" w:type="pct"/>
            <w:tcBorders>
              <w:top w:val="single" w:sz="8" w:space="0" w:color="auto"/>
              <w:left w:val="single" w:sz="4" w:space="0" w:color="auto"/>
              <w:right w:val="single" w:sz="8" w:space="0" w:color="auto"/>
            </w:tcBorders>
            <w:shd w:val="clear" w:color="auto" w:fill="auto"/>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4833" w:type="pct"/>
            <w:gridSpan w:val="10"/>
            <w:tcBorders>
              <w:top w:val="single" w:sz="8" w:space="0" w:color="auto"/>
              <w:left w:val="single" w:sz="8" w:space="0" w:color="auto"/>
              <w:right w:val="single" w:sz="4" w:space="0" w:color="auto"/>
            </w:tcBorders>
            <w:shd w:val="clear" w:color="auto" w:fill="auto"/>
          </w:tcPr>
          <w:p w:rsidR="00C85AB4" w:rsidRPr="000F1B87" w:rsidRDefault="00C85AB4" w:rsidP="0096011B">
            <w:pPr>
              <w:pStyle w:val="ConsPlusTitle"/>
              <w:jc w:val="both"/>
              <w:outlineLvl w:val="2"/>
              <w:rPr>
                <w:rFonts w:ascii="Times New Roman" w:hAnsi="Times New Roman" w:cs="Times New Roman"/>
                <w:b w:val="0"/>
                <w:sz w:val="20"/>
              </w:rPr>
            </w:pPr>
            <w:r w:rsidRPr="000F1B87">
              <w:rPr>
                <w:rFonts w:ascii="Times New Roman" w:hAnsi="Times New Roman" w:cs="Times New Roman"/>
                <w:b w:val="0"/>
                <w:sz w:val="20"/>
              </w:rPr>
              <w:t xml:space="preserve">Задачи: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Pr="000F1B87">
              <w:rPr>
                <w:rFonts w:ascii="Times New Roman" w:hAnsi="Times New Roman" w:cs="Times New Roman"/>
                <w:b w:val="0"/>
                <w:sz w:val="20"/>
              </w:rPr>
              <w:t>дополнительного</w:t>
            </w:r>
            <w:proofErr w:type="gramEnd"/>
            <w:r w:rsidRPr="000F1B87">
              <w:rPr>
                <w:rFonts w:ascii="Times New Roman" w:hAnsi="Times New Roman" w:cs="Times New Roman"/>
                <w:b w:val="0"/>
                <w:sz w:val="20"/>
              </w:rPr>
              <w:t xml:space="preserve"> образования.</w:t>
            </w:r>
          </w:p>
          <w:p w:rsidR="00BE7180" w:rsidRPr="000F1B87" w:rsidRDefault="00BE7180" w:rsidP="00BE7180">
            <w:pPr>
              <w:widowControl w:val="0"/>
              <w:autoSpaceDE w:val="0"/>
              <w:autoSpaceDN w:val="0"/>
              <w:spacing w:after="0" w:line="240" w:lineRule="auto"/>
              <w:jc w:val="both"/>
              <w:rPr>
                <w:rFonts w:ascii="Times New Roman" w:eastAsia="Calibri" w:hAnsi="Times New Roman" w:cs="Times New Roman"/>
                <w:sz w:val="18"/>
                <w:szCs w:val="18"/>
              </w:rPr>
            </w:pPr>
          </w:p>
        </w:tc>
      </w:tr>
      <w:tr w:rsidR="00BE7180" w:rsidRPr="000F1B87" w:rsidTr="000F1B87">
        <w:trPr>
          <w:trHeight w:val="353"/>
        </w:trPr>
        <w:tc>
          <w:tcPr>
            <w:tcW w:w="167" w:type="pct"/>
            <w:tcBorders>
              <w:top w:val="single" w:sz="8" w:space="0" w:color="auto"/>
              <w:left w:val="single" w:sz="4" w:space="0" w:color="auto"/>
              <w:right w:val="single" w:sz="8" w:space="0" w:color="auto"/>
            </w:tcBorders>
            <w:shd w:val="clear" w:color="auto" w:fill="auto"/>
          </w:tcPr>
          <w:p w:rsidR="00BE7180" w:rsidRPr="000F1B87" w:rsidRDefault="001A0292"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lastRenderedPageBreak/>
              <w:t>3</w:t>
            </w:r>
          </w:p>
        </w:tc>
        <w:tc>
          <w:tcPr>
            <w:tcW w:w="4833" w:type="pct"/>
            <w:gridSpan w:val="10"/>
            <w:tcBorders>
              <w:top w:val="single" w:sz="8" w:space="0" w:color="auto"/>
              <w:left w:val="single" w:sz="8" w:space="0" w:color="auto"/>
              <w:right w:val="single" w:sz="4" w:space="0" w:color="auto"/>
            </w:tcBorders>
            <w:shd w:val="clear" w:color="auto" w:fill="auto"/>
          </w:tcPr>
          <w:p w:rsidR="00BE7180" w:rsidRPr="000F1B87" w:rsidRDefault="001A0292" w:rsidP="00D714CE">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20"/>
                <w:szCs w:val="20"/>
              </w:rPr>
              <w:t>Мероприятия, направленные на обеспечение безопасности дорожного движения</w:t>
            </w:r>
          </w:p>
        </w:tc>
      </w:tr>
      <w:tr w:rsidR="004B6018" w:rsidRPr="000F1B87" w:rsidTr="000F1B87">
        <w:trPr>
          <w:trHeight w:val="1156"/>
        </w:trPr>
        <w:tc>
          <w:tcPr>
            <w:tcW w:w="167" w:type="pct"/>
            <w:tcBorders>
              <w:top w:val="single" w:sz="8" w:space="0" w:color="auto"/>
              <w:left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3.1</w:t>
            </w:r>
          </w:p>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bCs/>
                <w:sz w:val="20"/>
                <w:szCs w:val="20"/>
              </w:rPr>
              <w:t xml:space="preserve">Содержание и ремонт дорожных знаков и указателей, установка новых дорожных знаков </w:t>
            </w:r>
          </w:p>
        </w:tc>
        <w:tc>
          <w:tcPr>
            <w:tcW w:w="631"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4250</w:t>
            </w:r>
          </w:p>
        </w:tc>
        <w:tc>
          <w:tcPr>
            <w:tcW w:w="314" w:type="pct"/>
            <w:tcBorders>
              <w:top w:val="single" w:sz="8" w:space="0" w:color="auto"/>
              <w:left w:val="single" w:sz="8" w:space="0" w:color="auto"/>
              <w:right w:val="single" w:sz="4" w:space="0" w:color="auto"/>
            </w:tcBorders>
            <w:shd w:val="clear" w:color="auto" w:fill="auto"/>
          </w:tcPr>
          <w:p w:rsidR="004B6018" w:rsidRPr="000F1B87" w:rsidRDefault="004B6018" w:rsidP="00866EE7">
            <w:pPr>
              <w:autoSpaceDE w:val="0"/>
              <w:autoSpaceDN w:val="0"/>
              <w:adjustRightInd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866EE7">
            <w:pPr>
              <w:autoSpaceDE w:val="0"/>
              <w:autoSpaceDN w:val="0"/>
              <w:adjustRightInd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866EE7">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29"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22"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670"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Повышение</w:t>
            </w:r>
          </w:p>
          <w:p w:rsidR="004B6018" w:rsidRPr="000F1B87" w:rsidRDefault="004B6018" w:rsidP="00BE7180">
            <w:pPr>
              <w:autoSpaceDE w:val="0"/>
              <w:autoSpaceDN w:val="0"/>
              <w:adjustRightInd w:val="0"/>
              <w:spacing w:after="0" w:line="240" w:lineRule="auto"/>
              <w:rPr>
                <w:rFonts w:ascii="Times New Roman" w:eastAsia="Calibri" w:hAnsi="Times New Roman" w:cs="Times New Roman"/>
                <w:sz w:val="18"/>
                <w:szCs w:val="18"/>
              </w:rPr>
            </w:pPr>
            <w:r w:rsidRPr="000F1B87">
              <w:rPr>
                <w:rFonts w:ascii="Times New Roman" w:eastAsia="Calibri" w:hAnsi="Times New Roman" w:cs="Times New Roman"/>
                <w:sz w:val="18"/>
                <w:szCs w:val="18"/>
              </w:rPr>
              <w:t>безопасности дорожного движения</w:t>
            </w:r>
          </w:p>
        </w:tc>
      </w:tr>
      <w:tr w:rsidR="004B6018" w:rsidRPr="000F1B87" w:rsidTr="000F1B87">
        <w:trPr>
          <w:trHeight w:val="896"/>
        </w:trPr>
        <w:tc>
          <w:tcPr>
            <w:tcW w:w="167" w:type="pct"/>
            <w:tcBorders>
              <w:top w:val="single" w:sz="8" w:space="0" w:color="auto"/>
              <w:left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3.2</w:t>
            </w:r>
          </w:p>
        </w:tc>
        <w:tc>
          <w:tcPr>
            <w:tcW w:w="960" w:type="pct"/>
            <w:tcBorders>
              <w:top w:val="single" w:sz="8" w:space="0" w:color="auto"/>
              <w:left w:val="single" w:sz="8" w:space="0" w:color="auto"/>
              <w:right w:val="single" w:sz="4" w:space="0" w:color="auto"/>
            </w:tcBorders>
            <w:shd w:val="clear" w:color="auto" w:fill="auto"/>
          </w:tcPr>
          <w:p w:rsidR="004B6018" w:rsidRPr="000F1B87" w:rsidRDefault="004B6018" w:rsidP="00866EE7">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Обновление существующей дорожной разметки (закупка материалов)</w:t>
            </w:r>
          </w:p>
        </w:tc>
        <w:tc>
          <w:tcPr>
            <w:tcW w:w="631" w:type="pct"/>
            <w:tcBorders>
              <w:top w:val="single" w:sz="8" w:space="0" w:color="auto"/>
              <w:left w:val="single" w:sz="8"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color w:val="000000"/>
                <w:sz w:val="18"/>
                <w:szCs w:val="18"/>
              </w:rPr>
              <w:t>МКУ «Саянская дорожная  служба»</w:t>
            </w:r>
          </w:p>
        </w:tc>
        <w:tc>
          <w:tcPr>
            <w:tcW w:w="494"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Местный </w:t>
            </w:r>
          </w:p>
          <w:p w:rsidR="004B6018" w:rsidRPr="000F1B87" w:rsidRDefault="004B6018" w:rsidP="009F46BC">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8" w:space="0" w:color="auto"/>
              <w:left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7500</w:t>
            </w:r>
          </w:p>
        </w:tc>
        <w:tc>
          <w:tcPr>
            <w:tcW w:w="314" w:type="pct"/>
            <w:tcBorders>
              <w:top w:val="single" w:sz="8" w:space="0" w:color="auto"/>
              <w:left w:val="single" w:sz="8"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9"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2"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670"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Повышение</w:t>
            </w:r>
          </w:p>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безопасности дорожного движения</w:t>
            </w:r>
          </w:p>
        </w:tc>
      </w:tr>
      <w:tr w:rsidR="004B6018" w:rsidRPr="000F1B87" w:rsidTr="000F1B87">
        <w:trPr>
          <w:trHeight w:val="605"/>
        </w:trPr>
        <w:tc>
          <w:tcPr>
            <w:tcW w:w="167" w:type="pct"/>
            <w:vMerge w:val="restart"/>
            <w:tcBorders>
              <w:top w:val="single" w:sz="8" w:space="0" w:color="auto"/>
              <w:left w:val="single" w:sz="4" w:space="0" w:color="auto"/>
              <w:right w:val="single" w:sz="8" w:space="0" w:color="auto"/>
            </w:tcBorders>
            <w:shd w:val="clear" w:color="auto" w:fill="auto"/>
          </w:tcPr>
          <w:p w:rsidR="004B6018" w:rsidRPr="000F1B87" w:rsidRDefault="004B6018" w:rsidP="00866EE7">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3.3</w:t>
            </w:r>
          </w:p>
        </w:tc>
        <w:tc>
          <w:tcPr>
            <w:tcW w:w="960"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866EE7">
            <w:pPr>
              <w:spacing w:after="0" w:line="240" w:lineRule="auto"/>
              <w:rPr>
                <w:rFonts w:ascii="Tms Rmn" w:eastAsia="Calibri" w:hAnsi="Tms Rmn" w:cs="Times New Roman"/>
                <w:sz w:val="20"/>
                <w:szCs w:val="20"/>
                <w:lang w:eastAsia="ru-RU"/>
              </w:rPr>
            </w:pPr>
            <w:r w:rsidRPr="000F1B87">
              <w:rPr>
                <w:rFonts w:ascii="Tms Rmn" w:eastAsia="Times New Roman" w:hAnsi="Tms Rmn" w:cs="Times New Roman"/>
                <w:sz w:val="20"/>
                <w:szCs w:val="20"/>
                <w:lang w:eastAsia="ru-RU"/>
              </w:rPr>
              <w:t xml:space="preserve">Модернизация </w:t>
            </w:r>
            <w:r w:rsidRPr="000F1B87">
              <w:rPr>
                <w:rFonts w:ascii="Times New Roman" w:eastAsia="Times New Roman" w:hAnsi="Times New Roman" w:cs="Times New Roman"/>
                <w:sz w:val="20"/>
                <w:szCs w:val="20"/>
                <w:lang w:eastAsia="ru-RU"/>
              </w:rPr>
              <w:t>нерегулируемых пешеходных переходов,  непосредственно  прилегающих к образовательным организациям</w:t>
            </w:r>
            <w:r w:rsidRPr="000F1B87">
              <w:rPr>
                <w:rFonts w:ascii="Tms Rmn" w:eastAsia="Times New Roman" w:hAnsi="Tms Rmn" w:cs="Times New Roman"/>
                <w:sz w:val="20"/>
                <w:szCs w:val="20"/>
                <w:lang w:eastAsia="ru-RU"/>
              </w:rPr>
              <w:t xml:space="preserve"> </w:t>
            </w: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6000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670"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Повышение</w:t>
            </w:r>
          </w:p>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безопасности дорожного движения.  Предупреждение дорожно-транспортного травматизма. Сокращение пострадавших несовершеннолетних в ДТП</w:t>
            </w:r>
          </w:p>
        </w:tc>
      </w:tr>
      <w:tr w:rsidR="004B6018" w:rsidRPr="000F1B87" w:rsidTr="000F1B87">
        <w:trPr>
          <w:trHeight w:val="433"/>
        </w:trPr>
        <w:tc>
          <w:tcPr>
            <w:tcW w:w="167" w:type="pct"/>
            <w:vMerge/>
            <w:tcBorders>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spacing w:after="0" w:line="240" w:lineRule="auto"/>
              <w:rPr>
                <w:rFonts w:ascii="Tms Rmn" w:eastAsia="Times New Roman" w:hAnsi="Tms Rmn" w:cs="Times New Roman"/>
                <w:sz w:val="20"/>
                <w:szCs w:val="20"/>
                <w:lang w:eastAsia="ru-RU"/>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Местный </w:t>
            </w:r>
          </w:p>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900</w:t>
            </w:r>
          </w:p>
        </w:tc>
        <w:tc>
          <w:tcPr>
            <w:tcW w:w="31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29"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22"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67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p>
        </w:tc>
      </w:tr>
      <w:tr w:rsidR="004B6018" w:rsidRPr="000F1B87" w:rsidTr="000F1B87">
        <w:trPr>
          <w:trHeight w:val="645"/>
        </w:trPr>
        <w:tc>
          <w:tcPr>
            <w:tcW w:w="167" w:type="pct"/>
            <w:vMerge w:val="restart"/>
            <w:tcBorders>
              <w:left w:val="single" w:sz="4" w:space="0" w:color="auto"/>
              <w:right w:val="single" w:sz="8" w:space="0" w:color="auto"/>
            </w:tcBorders>
            <w:shd w:val="clear" w:color="auto" w:fill="auto"/>
          </w:tcPr>
          <w:p w:rsidR="004B6018" w:rsidRPr="000F1B87" w:rsidRDefault="004B6018" w:rsidP="00866EE7">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3.4</w:t>
            </w:r>
          </w:p>
        </w:tc>
        <w:tc>
          <w:tcPr>
            <w:tcW w:w="960" w:type="pct"/>
            <w:vMerge w:val="restart"/>
            <w:tcBorders>
              <w:left w:val="single" w:sz="8" w:space="0" w:color="auto"/>
              <w:right w:val="single" w:sz="4" w:space="0" w:color="auto"/>
            </w:tcBorders>
            <w:shd w:val="clear" w:color="auto" w:fill="auto"/>
          </w:tcPr>
          <w:p w:rsidR="004B6018" w:rsidRPr="000F1B87" w:rsidRDefault="004B6018" w:rsidP="00866EE7">
            <w:pPr>
              <w:spacing w:after="0" w:line="240" w:lineRule="auto"/>
              <w:rPr>
                <w:rFonts w:ascii="Tms Rmn" w:eastAsia="Times New Roman" w:hAnsi="Tms Rmn" w:cs="Times New Roman"/>
                <w:sz w:val="20"/>
                <w:szCs w:val="20"/>
                <w:lang w:eastAsia="ru-RU"/>
              </w:rPr>
            </w:pPr>
            <w:r w:rsidRPr="000F1B87">
              <w:rPr>
                <w:rFonts w:ascii="Tms Rmn" w:eastAsia="Times New Roman" w:hAnsi="Tms Rmn" w:cs="Times New Roman"/>
                <w:sz w:val="20"/>
                <w:szCs w:val="20"/>
                <w:lang w:eastAsia="ru-RU"/>
              </w:rPr>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631" w:type="pct"/>
            <w:vMerge w:val="restart"/>
            <w:tcBorders>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5650</w:t>
            </w:r>
          </w:p>
        </w:tc>
        <w:tc>
          <w:tcPr>
            <w:tcW w:w="31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29"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22"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670" w:type="pct"/>
            <w:vMerge w:val="restart"/>
            <w:tcBorders>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Повышение</w:t>
            </w:r>
          </w:p>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 xml:space="preserve">безопасности дорожного движения.  Предупреждение дорожно-транспортного травматизма. </w:t>
            </w:r>
          </w:p>
        </w:tc>
      </w:tr>
      <w:tr w:rsidR="004B6018" w:rsidRPr="000F1B87" w:rsidTr="000F1B87">
        <w:trPr>
          <w:trHeight w:val="539"/>
        </w:trPr>
        <w:tc>
          <w:tcPr>
            <w:tcW w:w="167" w:type="pct"/>
            <w:vMerge/>
            <w:tcBorders>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spacing w:after="0" w:line="240" w:lineRule="auto"/>
              <w:rPr>
                <w:rFonts w:ascii="Tms Rmn" w:eastAsia="Times New Roman" w:hAnsi="Tms Rmn" w:cs="Times New Roman"/>
                <w:sz w:val="20"/>
                <w:szCs w:val="20"/>
                <w:lang w:eastAsia="ru-RU"/>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Местный </w:t>
            </w:r>
          </w:p>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1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29"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22"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67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p>
        </w:tc>
      </w:tr>
      <w:tr w:rsidR="004B6018" w:rsidRPr="000F1B87" w:rsidTr="000F1B87">
        <w:trPr>
          <w:trHeight w:val="349"/>
        </w:trPr>
        <w:tc>
          <w:tcPr>
            <w:tcW w:w="167" w:type="pct"/>
            <w:vMerge w:val="restart"/>
            <w:tcBorders>
              <w:top w:val="single" w:sz="8" w:space="0" w:color="auto"/>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Итого по разделу 3, в том числе:</w:t>
            </w:r>
          </w:p>
        </w:tc>
        <w:tc>
          <w:tcPr>
            <w:tcW w:w="631" w:type="pct"/>
            <w:vMerge w:val="restar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25150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11650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13500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val="restart"/>
            <w:tcBorders>
              <w:top w:val="single" w:sz="8" w:space="0" w:color="auto"/>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Итого по подпрограмме №2, из них:</w:t>
            </w: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Администрация ГО муниципального  образования «город Саянск»</w:t>
            </w: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17950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left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11650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6300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Управление образования</w:t>
            </w: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left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A03242">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A03242">
            <w:pPr>
              <w:spacing w:after="0" w:line="240" w:lineRule="auto"/>
              <w:rPr>
                <w:rFonts w:ascii="Times New Roman" w:eastAsia="Calibri" w:hAnsi="Times New Roman" w:cs="Times New Roman"/>
                <w:bCs/>
                <w:sz w:val="20"/>
                <w:szCs w:val="20"/>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A03242">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bCs/>
                <w:sz w:val="20"/>
                <w:szCs w:val="20"/>
              </w:rPr>
            </w:pP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747266">
            <w:pPr>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bCs/>
                <w:sz w:val="20"/>
                <w:szCs w:val="20"/>
              </w:rPr>
            </w:pPr>
          </w:p>
        </w:tc>
        <w:tc>
          <w:tcPr>
            <w:tcW w:w="631" w:type="pct"/>
            <w:vMerge/>
            <w:tcBorders>
              <w:left w:val="single" w:sz="8" w:space="0" w:color="auto"/>
              <w:right w:val="single" w:sz="4" w:space="0" w:color="auto"/>
            </w:tcBorders>
            <w:shd w:val="clear" w:color="auto" w:fill="auto"/>
          </w:tcPr>
          <w:p w:rsidR="004B6018" w:rsidRPr="000F1B87" w:rsidRDefault="004B6018" w:rsidP="00747266">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bottom w:val="single" w:sz="8" w:space="0" w:color="auto"/>
              <w:right w:val="single" w:sz="8"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sz w:val="20"/>
                <w:szCs w:val="20"/>
              </w:rPr>
            </w:pPr>
          </w:p>
        </w:tc>
        <w:tc>
          <w:tcPr>
            <w:tcW w:w="960" w:type="pct"/>
            <w:vMerge/>
            <w:tcBorders>
              <w:left w:val="single" w:sz="8" w:space="0" w:color="auto"/>
              <w:bottom w:val="single" w:sz="8" w:space="0" w:color="auto"/>
              <w:right w:val="single" w:sz="4"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bCs/>
                <w:sz w:val="20"/>
                <w:szCs w:val="20"/>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747266">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val="restart"/>
            <w:tcBorders>
              <w:top w:val="single" w:sz="8" w:space="0" w:color="auto"/>
              <w:left w:val="single" w:sz="4" w:space="0" w:color="auto"/>
              <w:bottom w:val="single" w:sz="4" w:space="0" w:color="auto"/>
              <w:right w:val="single" w:sz="8"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p>
        </w:tc>
        <w:tc>
          <w:tcPr>
            <w:tcW w:w="2085" w:type="pct"/>
            <w:gridSpan w:val="3"/>
            <w:tcBorders>
              <w:top w:val="single" w:sz="8" w:space="0" w:color="auto"/>
              <w:left w:val="single" w:sz="8" w:space="0" w:color="auto"/>
              <w:bottom w:val="single" w:sz="4" w:space="0" w:color="auto"/>
              <w:right w:val="single" w:sz="4" w:space="0" w:color="auto"/>
            </w:tcBorders>
            <w:shd w:val="clear" w:color="auto" w:fill="auto"/>
            <w:hideMark/>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Итого по подпрограмме:</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26200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670"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4B6018" w:rsidRPr="000F1B87" w:rsidRDefault="004B6018" w:rsidP="00747266">
            <w:pPr>
              <w:spacing w:after="0" w:line="240" w:lineRule="auto"/>
              <w:rPr>
                <w:rFonts w:ascii="Times New Roman" w:eastAsia="Calibri" w:hAnsi="Times New Roman" w:cs="Times New Roman"/>
                <w:sz w:val="20"/>
                <w:szCs w:val="20"/>
              </w:rPr>
            </w:pPr>
          </w:p>
        </w:tc>
        <w:tc>
          <w:tcPr>
            <w:tcW w:w="2085" w:type="pct"/>
            <w:gridSpan w:val="3"/>
            <w:tcBorders>
              <w:top w:val="single" w:sz="8" w:space="0" w:color="auto"/>
              <w:left w:val="single" w:sz="8" w:space="0" w:color="auto"/>
              <w:bottom w:val="single" w:sz="4" w:space="0" w:color="auto"/>
              <w:right w:val="single" w:sz="4" w:space="0" w:color="auto"/>
            </w:tcBorders>
            <w:shd w:val="clear" w:color="auto" w:fill="auto"/>
            <w:hideMark/>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областной бюджет</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11650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670"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106"/>
        </w:trPr>
        <w:tc>
          <w:tcPr>
            <w:tcW w:w="167"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4B6018" w:rsidRPr="000F1B87" w:rsidRDefault="004B6018" w:rsidP="00747266">
            <w:pPr>
              <w:spacing w:after="0" w:line="240" w:lineRule="auto"/>
              <w:rPr>
                <w:rFonts w:ascii="Times New Roman" w:eastAsia="Calibri" w:hAnsi="Times New Roman" w:cs="Times New Roman"/>
                <w:sz w:val="20"/>
                <w:szCs w:val="20"/>
              </w:rPr>
            </w:pPr>
          </w:p>
        </w:tc>
        <w:tc>
          <w:tcPr>
            <w:tcW w:w="2085" w:type="pct"/>
            <w:gridSpan w:val="3"/>
            <w:tcBorders>
              <w:top w:val="single" w:sz="8" w:space="0" w:color="auto"/>
              <w:left w:val="single" w:sz="8" w:space="0" w:color="auto"/>
              <w:bottom w:val="single" w:sz="4" w:space="0" w:color="auto"/>
              <w:right w:val="single" w:sz="4" w:space="0" w:color="auto"/>
            </w:tcBorders>
            <w:shd w:val="clear" w:color="auto" w:fill="auto"/>
            <w:hideMark/>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местный бюджет</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14550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670"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bl>
    <w:p w:rsidR="000136AE" w:rsidRPr="000F1B87" w:rsidRDefault="000136AE" w:rsidP="000163A8">
      <w:pPr>
        <w:pStyle w:val="ConsPlusTitle"/>
        <w:jc w:val="center"/>
        <w:outlineLvl w:val="2"/>
        <w:rPr>
          <w:rFonts w:ascii="Times New Roman" w:hAnsi="Times New Roman" w:cs="Times New Roman"/>
          <w:sz w:val="28"/>
          <w:szCs w:val="28"/>
        </w:rPr>
      </w:pPr>
    </w:p>
    <w:p w:rsidR="000136AE" w:rsidRPr="000F1B87" w:rsidRDefault="000136AE" w:rsidP="000163A8">
      <w:pPr>
        <w:pStyle w:val="ConsPlusTitle"/>
        <w:jc w:val="center"/>
        <w:outlineLvl w:val="2"/>
        <w:rPr>
          <w:rFonts w:ascii="Times New Roman" w:hAnsi="Times New Roman" w:cs="Times New Roman"/>
          <w:sz w:val="28"/>
          <w:szCs w:val="28"/>
        </w:rPr>
      </w:pPr>
    </w:p>
    <w:p w:rsidR="000136AE" w:rsidRPr="000F1B87" w:rsidRDefault="000136AE" w:rsidP="000163A8">
      <w:pPr>
        <w:pStyle w:val="ConsPlusTitle"/>
        <w:jc w:val="center"/>
        <w:outlineLvl w:val="2"/>
        <w:rPr>
          <w:rFonts w:ascii="Times New Roman" w:hAnsi="Times New Roman" w:cs="Times New Roman"/>
          <w:sz w:val="28"/>
          <w:szCs w:val="28"/>
        </w:rPr>
      </w:pPr>
    </w:p>
    <w:p w:rsidR="00F22921" w:rsidRPr="000F1B87" w:rsidRDefault="00F22921" w:rsidP="004F2F85">
      <w:pPr>
        <w:ind w:left="708"/>
      </w:pPr>
      <w:r w:rsidRPr="000F1B87">
        <w:br w:type="page"/>
      </w:r>
    </w:p>
    <w:p w:rsidR="00C675DC" w:rsidRPr="000F1B87" w:rsidRDefault="00C675DC" w:rsidP="004F2F85">
      <w:pPr>
        <w:ind w:left="708"/>
        <w:rPr>
          <w:rFonts w:ascii="Times New Roman" w:hAnsi="Times New Roman" w:cs="Times New Roman"/>
          <w:sz w:val="28"/>
          <w:szCs w:val="28"/>
        </w:rPr>
        <w:sectPr w:rsidR="00C675DC" w:rsidRPr="000F1B87" w:rsidSect="003B5F12">
          <w:pgSz w:w="16838" w:h="11905" w:orient="landscape"/>
          <w:pgMar w:top="1134" w:right="567" w:bottom="851" w:left="851" w:header="0" w:footer="0" w:gutter="0"/>
          <w:cols w:space="720"/>
          <w:docGrid w:linePitch="299"/>
        </w:sectPr>
      </w:pPr>
    </w:p>
    <w:p w:rsidR="005B0B1D" w:rsidRPr="000F1B87" w:rsidRDefault="005B0B1D" w:rsidP="005B0B1D">
      <w:pPr>
        <w:pStyle w:val="ConsPlusTitle"/>
        <w:jc w:val="center"/>
        <w:outlineLvl w:val="2"/>
        <w:rPr>
          <w:rFonts w:ascii="Times New Roman" w:hAnsi="Times New Roman" w:cs="Times New Roman"/>
          <w:sz w:val="28"/>
          <w:szCs w:val="28"/>
        </w:rPr>
      </w:pPr>
      <w:bookmarkStart w:id="4" w:name="P1321"/>
      <w:bookmarkEnd w:id="4"/>
      <w:r w:rsidRPr="000F1B87">
        <w:rPr>
          <w:rFonts w:ascii="Times New Roman" w:hAnsi="Times New Roman" w:cs="Times New Roman"/>
          <w:sz w:val="28"/>
          <w:szCs w:val="28"/>
        </w:rPr>
        <w:lastRenderedPageBreak/>
        <w:t>Глава 11. ОЖИДАЕМЫЕ РЕЗУЛЬТАТЫ РЕАЛИЗАЦИИ ПОДПРОГРАММЫ № 2</w:t>
      </w:r>
    </w:p>
    <w:p w:rsidR="005B0B1D" w:rsidRPr="000F1B87" w:rsidRDefault="005B0B1D" w:rsidP="005B0B1D">
      <w:pPr>
        <w:pStyle w:val="ConsPlusNormal"/>
        <w:jc w:val="both"/>
        <w:rPr>
          <w:rFonts w:ascii="Times New Roman" w:hAnsi="Times New Roman" w:cs="Times New Roman"/>
          <w:sz w:val="28"/>
          <w:szCs w:val="28"/>
        </w:rPr>
      </w:pPr>
    </w:p>
    <w:p w:rsidR="005B0B1D" w:rsidRPr="000F1B87" w:rsidRDefault="005B0B1D" w:rsidP="005B0B1D">
      <w:pPr>
        <w:pStyle w:val="ConsPlusNormal"/>
        <w:jc w:val="center"/>
        <w:rPr>
          <w:rFonts w:ascii="Times New Roman" w:hAnsi="Times New Roman" w:cs="Times New Roman"/>
          <w:sz w:val="28"/>
          <w:szCs w:val="28"/>
        </w:rPr>
      </w:pPr>
      <w:r w:rsidRPr="000F1B87">
        <w:rPr>
          <w:rFonts w:ascii="Times New Roman" w:hAnsi="Times New Roman" w:cs="Times New Roman"/>
          <w:sz w:val="28"/>
          <w:szCs w:val="28"/>
        </w:rPr>
        <w:t>Показатели результативности подпрограммы</w:t>
      </w:r>
    </w:p>
    <w:tbl>
      <w:tblPr>
        <w:tblW w:w="8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444"/>
        <w:gridCol w:w="849"/>
        <w:gridCol w:w="992"/>
        <w:gridCol w:w="711"/>
        <w:gridCol w:w="709"/>
        <w:gridCol w:w="851"/>
        <w:gridCol w:w="708"/>
        <w:gridCol w:w="708"/>
      </w:tblGrid>
      <w:tr w:rsidR="005B0B1D" w:rsidRPr="000F1B87" w:rsidTr="000F1B87">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 xml:space="preserve">№ </w:t>
            </w:r>
            <w:proofErr w:type="gramStart"/>
            <w:r w:rsidRPr="000F1B87">
              <w:rPr>
                <w:rFonts w:ascii="Times New Roman" w:eastAsia="Times New Roman" w:hAnsi="Times New Roman" w:cs="Times New Roman"/>
                <w:sz w:val="24"/>
                <w:szCs w:val="24"/>
              </w:rPr>
              <w:t>п</w:t>
            </w:r>
            <w:proofErr w:type="gramEnd"/>
            <w:r w:rsidRPr="000F1B87">
              <w:rPr>
                <w:rFonts w:ascii="Times New Roman" w:eastAsia="Times New Roman" w:hAnsi="Times New Roman" w:cs="Times New Roman"/>
                <w:sz w:val="24"/>
                <w:szCs w:val="24"/>
              </w:rPr>
              <w:t>/п</w:t>
            </w:r>
          </w:p>
        </w:tc>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Наименование показателя результативности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Базовое значение показателя результативности</w:t>
            </w: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Значение показателя результативности по годам реализации муниципальной программы</w:t>
            </w:r>
          </w:p>
        </w:tc>
      </w:tr>
      <w:tr w:rsidR="004B6018" w:rsidRPr="000F1B87" w:rsidTr="000F1B87">
        <w:tc>
          <w:tcPr>
            <w:tcW w:w="4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5B0B1D">
            <w:pPr>
              <w:spacing w:after="0" w:line="240" w:lineRule="auto"/>
              <w:rPr>
                <w:rFonts w:ascii="Times New Roman" w:eastAsia="Times New Roman" w:hAnsi="Times New Roman" w:cs="Times New Roman"/>
                <w:sz w:val="24"/>
                <w:szCs w:val="24"/>
              </w:rPr>
            </w:pPr>
          </w:p>
        </w:tc>
        <w:tc>
          <w:tcPr>
            <w:tcW w:w="24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5B0B1D">
            <w:pPr>
              <w:spacing w:after="0" w:line="240" w:lineRule="auto"/>
              <w:rPr>
                <w:rFonts w:ascii="Times New Roman" w:eastAsia="Times New Roman" w:hAnsi="Times New Roman" w:cs="Times New Roman"/>
                <w:sz w:val="24"/>
                <w:szCs w:val="24"/>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5B0B1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2030</w:t>
            </w:r>
          </w:p>
        </w:tc>
      </w:tr>
      <w:tr w:rsidR="004B6018" w:rsidRPr="000F1B87" w:rsidTr="000F1B87">
        <w:trPr>
          <w:trHeight w:val="1158"/>
        </w:trPr>
        <w:tc>
          <w:tcPr>
            <w:tcW w:w="453"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E37120">
            <w:pPr>
              <w:widowControl w:val="0"/>
              <w:autoSpaceDE w:val="0"/>
              <w:autoSpaceDN w:val="0"/>
              <w:spacing w:after="0" w:line="240" w:lineRule="auto"/>
              <w:rPr>
                <w:rFonts w:ascii="Times New Roman" w:eastAsia="Times New Roman" w:hAnsi="Times New Roman" w:cs="Times New Roman"/>
                <w:sz w:val="24"/>
                <w:szCs w:val="24"/>
              </w:rPr>
            </w:pPr>
            <w:r w:rsidRPr="000F1B87">
              <w:rPr>
                <w:rFonts w:ascii="Times New Roman" w:hAnsi="Times New Roman" w:cs="Times New Roman"/>
                <w:sz w:val="24"/>
                <w:szCs w:val="24"/>
              </w:rPr>
              <w:t xml:space="preserve">Количество погибших в дорожно-транспортных происшествиях </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0</w:t>
            </w:r>
          </w:p>
        </w:tc>
      </w:tr>
      <w:tr w:rsidR="004B6018" w:rsidRPr="000F1B87" w:rsidTr="000F1B87">
        <w:trPr>
          <w:trHeight w:val="1301"/>
        </w:trPr>
        <w:tc>
          <w:tcPr>
            <w:tcW w:w="453"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E37120">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Число несовершеннолетних участников дорожно-транспортных происшествий  </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0</w:t>
            </w:r>
          </w:p>
        </w:tc>
      </w:tr>
    </w:tbl>
    <w:p w:rsidR="005B0B1D" w:rsidRPr="000F1B87" w:rsidRDefault="005B0B1D" w:rsidP="00EF392B">
      <w:pPr>
        <w:pStyle w:val="ConsPlusTitle"/>
        <w:jc w:val="center"/>
        <w:outlineLvl w:val="1"/>
        <w:rPr>
          <w:rFonts w:ascii="Times New Roman" w:hAnsi="Times New Roman" w:cs="Times New Roman"/>
          <w:sz w:val="28"/>
          <w:szCs w:val="28"/>
        </w:rPr>
      </w:pPr>
    </w:p>
    <w:p w:rsidR="005B0B1D" w:rsidRPr="000F1B87" w:rsidRDefault="005B0B1D"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4B6018" w:rsidRPr="000F1B87" w:rsidRDefault="004B6018" w:rsidP="00EF392B">
      <w:pPr>
        <w:pStyle w:val="ConsPlusTitle"/>
        <w:jc w:val="center"/>
        <w:outlineLvl w:val="1"/>
        <w:rPr>
          <w:rFonts w:ascii="Times New Roman" w:hAnsi="Times New Roman" w:cs="Times New Roman"/>
          <w:sz w:val="28"/>
          <w:szCs w:val="28"/>
        </w:rPr>
      </w:pPr>
    </w:p>
    <w:p w:rsidR="004B6018" w:rsidRPr="000F1B87" w:rsidRDefault="004B6018"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670E99" w:rsidRPr="000F1B87" w:rsidRDefault="00EF07B6" w:rsidP="00EF392B">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ПОДПРОГРАММА №</w:t>
      </w:r>
      <w:r w:rsidR="00670E99" w:rsidRPr="000F1B87">
        <w:rPr>
          <w:rFonts w:ascii="Times New Roman" w:hAnsi="Times New Roman" w:cs="Times New Roman"/>
          <w:sz w:val="28"/>
          <w:szCs w:val="28"/>
        </w:rPr>
        <w:t xml:space="preserve"> 3</w:t>
      </w:r>
    </w:p>
    <w:p w:rsidR="00EF392B" w:rsidRPr="000F1B87" w:rsidRDefault="00EF07B6" w:rsidP="00EF392B">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w:t>
      </w:r>
      <w:r w:rsidR="00670E99" w:rsidRPr="000F1B87">
        <w:rPr>
          <w:rFonts w:ascii="Times New Roman" w:hAnsi="Times New Roman" w:cs="Times New Roman"/>
          <w:sz w:val="28"/>
          <w:szCs w:val="28"/>
        </w:rPr>
        <w:t>СОДЕРЖАНИЕ АВТОМОБИЛЬНЫХ ДОРОГ ОБЩЕГО ПОЛЬЗОВАНИЯ МЕСТНОГО</w:t>
      </w:r>
      <w:r w:rsidR="00EF392B" w:rsidRPr="000F1B87">
        <w:rPr>
          <w:rFonts w:ascii="Times New Roman" w:hAnsi="Times New Roman" w:cs="Times New Roman"/>
          <w:sz w:val="28"/>
          <w:szCs w:val="28"/>
        </w:rPr>
        <w:t xml:space="preserve"> </w:t>
      </w:r>
      <w:r w:rsidR="00670E99" w:rsidRPr="000F1B87">
        <w:rPr>
          <w:rFonts w:ascii="Times New Roman" w:hAnsi="Times New Roman" w:cs="Times New Roman"/>
          <w:sz w:val="28"/>
          <w:szCs w:val="28"/>
        </w:rPr>
        <w:t>ЗНАЧЕНИЯ И БЛАГОУСТРОЙСТВО ТЕРРИТОРИИ МУНИЦИПАЛЬНОГО</w:t>
      </w:r>
      <w:r w:rsidRPr="000F1B87">
        <w:rPr>
          <w:rFonts w:ascii="Times New Roman" w:hAnsi="Times New Roman" w:cs="Times New Roman"/>
          <w:sz w:val="28"/>
          <w:szCs w:val="28"/>
        </w:rPr>
        <w:t>ОБРАЗОВАНИЯ</w:t>
      </w:r>
    </w:p>
    <w:p w:rsidR="00670E99" w:rsidRPr="000F1B87" w:rsidRDefault="00EF07B6" w:rsidP="00EF392B">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«ГОРОД САЯНСК»</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 xml:space="preserve">Глава </w:t>
      </w:r>
      <w:r w:rsidR="00EF07B6" w:rsidRPr="000F1B87">
        <w:rPr>
          <w:rFonts w:ascii="Times New Roman" w:hAnsi="Times New Roman" w:cs="Times New Roman"/>
          <w:sz w:val="28"/>
          <w:szCs w:val="28"/>
        </w:rPr>
        <w:t>1</w:t>
      </w:r>
      <w:r w:rsidR="005B0B1D" w:rsidRPr="000F1B87">
        <w:rPr>
          <w:rFonts w:ascii="Times New Roman" w:hAnsi="Times New Roman" w:cs="Times New Roman"/>
          <w:sz w:val="28"/>
          <w:szCs w:val="28"/>
        </w:rPr>
        <w:t>2</w:t>
      </w:r>
      <w:r w:rsidR="00EF07B6" w:rsidRPr="000F1B87">
        <w:rPr>
          <w:rFonts w:ascii="Times New Roman" w:hAnsi="Times New Roman" w:cs="Times New Roman"/>
          <w:sz w:val="28"/>
          <w:szCs w:val="28"/>
        </w:rPr>
        <w:t>. ЦЕЛИ И ЗАДАЧИ ПОДПРОГРАММЫ №</w:t>
      </w:r>
      <w:r w:rsidRPr="000F1B87">
        <w:rPr>
          <w:rFonts w:ascii="Times New Roman" w:hAnsi="Times New Roman" w:cs="Times New Roman"/>
          <w:sz w:val="28"/>
          <w:szCs w:val="28"/>
        </w:rPr>
        <w:t xml:space="preserve"> 3</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Целями реализации подпрограммы являются:</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У</w:t>
      </w:r>
      <w:r w:rsidR="00670E99" w:rsidRPr="000F1B87">
        <w:rPr>
          <w:rFonts w:ascii="Times New Roman" w:hAnsi="Times New Roman" w:cs="Times New Roman"/>
          <w:sz w:val="28"/>
          <w:szCs w:val="28"/>
        </w:rPr>
        <w:t xml:space="preserve">лучшение </w:t>
      </w:r>
      <w:proofErr w:type="gramStart"/>
      <w:r w:rsidR="00670E99" w:rsidRPr="000F1B87">
        <w:rPr>
          <w:rFonts w:ascii="Times New Roman" w:hAnsi="Times New Roman" w:cs="Times New Roman"/>
          <w:sz w:val="28"/>
          <w:szCs w:val="28"/>
        </w:rPr>
        <w:t>качества содержания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У</w:t>
      </w:r>
      <w:r w:rsidR="00670E99" w:rsidRPr="000F1B87">
        <w:rPr>
          <w:rFonts w:ascii="Times New Roman" w:hAnsi="Times New Roman" w:cs="Times New Roman"/>
          <w:sz w:val="28"/>
          <w:szCs w:val="28"/>
        </w:rPr>
        <w:t>лучшени</w:t>
      </w:r>
      <w:r w:rsidRPr="000F1B87">
        <w:rPr>
          <w:rFonts w:ascii="Times New Roman" w:hAnsi="Times New Roman" w:cs="Times New Roman"/>
          <w:sz w:val="28"/>
          <w:szCs w:val="28"/>
        </w:rPr>
        <w:t>е</w:t>
      </w:r>
      <w:r w:rsidR="00670E99" w:rsidRPr="000F1B87">
        <w:rPr>
          <w:rFonts w:ascii="Times New Roman" w:hAnsi="Times New Roman" w:cs="Times New Roman"/>
          <w:sz w:val="28"/>
          <w:szCs w:val="28"/>
        </w:rPr>
        <w:t xml:space="preserve"> </w:t>
      </w:r>
      <w:proofErr w:type="gramStart"/>
      <w:r w:rsidR="00670E99" w:rsidRPr="000F1B87">
        <w:rPr>
          <w:rFonts w:ascii="Times New Roman" w:hAnsi="Times New Roman" w:cs="Times New Roman"/>
          <w:sz w:val="28"/>
          <w:szCs w:val="28"/>
        </w:rPr>
        <w:t>качества освещения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3.</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У</w:t>
      </w:r>
      <w:r w:rsidR="00670E99" w:rsidRPr="000F1B87">
        <w:rPr>
          <w:rFonts w:ascii="Times New Roman" w:hAnsi="Times New Roman" w:cs="Times New Roman"/>
          <w:sz w:val="28"/>
          <w:szCs w:val="28"/>
        </w:rPr>
        <w:t>лучшение качества содержания мест, прилегающих к дорогам общег</w:t>
      </w:r>
      <w:r w:rsidRPr="000F1B87">
        <w:rPr>
          <w:rFonts w:ascii="Times New Roman" w:hAnsi="Times New Roman" w:cs="Times New Roman"/>
          <w:sz w:val="28"/>
          <w:szCs w:val="28"/>
        </w:rPr>
        <w:t>о пользования местного значения</w:t>
      </w:r>
      <w:r w:rsidR="00670E99" w:rsidRPr="000F1B87">
        <w:rPr>
          <w:rFonts w:ascii="Times New Roman" w:hAnsi="Times New Roman" w:cs="Times New Roman"/>
          <w:sz w:val="28"/>
          <w:szCs w:val="28"/>
        </w:rPr>
        <w:t>.</w:t>
      </w:r>
    </w:p>
    <w:p w:rsidR="000136AE" w:rsidRPr="000F1B87" w:rsidRDefault="000136AE" w:rsidP="007026AA">
      <w:pPr>
        <w:pStyle w:val="ConsPlusNormal"/>
        <w:ind w:firstLine="539"/>
        <w:jc w:val="both"/>
        <w:rPr>
          <w:rFonts w:ascii="Times New Roman" w:hAnsi="Times New Roman" w:cs="Times New Roman"/>
          <w:sz w:val="28"/>
          <w:szCs w:val="28"/>
        </w:rPr>
      </w:pPr>
    </w:p>
    <w:p w:rsidR="00670E99" w:rsidRPr="000F1B87" w:rsidRDefault="00670E99"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Программой планируется решение следующих задач:</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О</w:t>
      </w:r>
      <w:r w:rsidR="00670E99" w:rsidRPr="000F1B87">
        <w:rPr>
          <w:rFonts w:ascii="Times New Roman" w:hAnsi="Times New Roman" w:cs="Times New Roman"/>
          <w:sz w:val="28"/>
          <w:szCs w:val="28"/>
        </w:rPr>
        <w:t>беспечение своевременного и качественного содержания дорог общего пользования местного значения;</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О</w:t>
      </w:r>
      <w:r w:rsidR="00670E99" w:rsidRPr="000F1B87">
        <w:rPr>
          <w:rFonts w:ascii="Times New Roman" w:hAnsi="Times New Roman" w:cs="Times New Roman"/>
          <w:sz w:val="28"/>
          <w:szCs w:val="28"/>
        </w:rPr>
        <w:t>рганизация и содержание освещения дорог общего пользования местного значения и мест общего пользования;</w:t>
      </w:r>
    </w:p>
    <w:p w:rsidR="000136AE" w:rsidRPr="000F1B87" w:rsidRDefault="000136AE" w:rsidP="000136AE">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3. Реализация мероприятий по проведению работ по озеленению и благоустройству территорий, прилегающих к автомобильным дорогам общего пользования местного значения.</w:t>
      </w:r>
    </w:p>
    <w:p w:rsidR="000136AE" w:rsidRPr="000F1B87" w:rsidRDefault="000136AE" w:rsidP="007026AA">
      <w:pPr>
        <w:pStyle w:val="ConsPlusNormal"/>
        <w:ind w:firstLine="539"/>
        <w:jc w:val="both"/>
        <w:rPr>
          <w:rFonts w:ascii="Times New Roman" w:hAnsi="Times New Roman" w:cs="Times New Roman"/>
          <w:sz w:val="28"/>
          <w:szCs w:val="28"/>
        </w:rPr>
      </w:pPr>
    </w:p>
    <w:p w:rsidR="005A551F" w:rsidRPr="000F1B87" w:rsidRDefault="005A551F" w:rsidP="007026AA">
      <w:pPr>
        <w:pStyle w:val="ConsPlusNormal"/>
        <w:ind w:firstLine="539"/>
        <w:jc w:val="both"/>
        <w:rPr>
          <w:rFonts w:ascii="Times New Roman" w:hAnsi="Times New Roman" w:cs="Times New Roman"/>
          <w:sz w:val="28"/>
          <w:szCs w:val="28"/>
        </w:rPr>
        <w:sectPr w:rsidR="005A551F" w:rsidRPr="000F1B87" w:rsidSect="002208B1">
          <w:pgSz w:w="11905" w:h="16838"/>
          <w:pgMar w:top="1134" w:right="850" w:bottom="1134" w:left="1701" w:header="0" w:footer="0" w:gutter="0"/>
          <w:cols w:space="720"/>
        </w:sectPr>
      </w:pPr>
    </w:p>
    <w:p w:rsidR="00A27D53" w:rsidRPr="000F1B87" w:rsidRDefault="00A27D53" w:rsidP="000727BE">
      <w:pPr>
        <w:widowControl w:val="0"/>
        <w:autoSpaceDE w:val="0"/>
        <w:autoSpaceDN w:val="0"/>
        <w:spacing w:after="0" w:line="240" w:lineRule="auto"/>
        <w:jc w:val="center"/>
        <w:outlineLvl w:val="2"/>
        <w:rPr>
          <w:rFonts w:ascii="Times New Roman" w:eastAsia="Calibri" w:hAnsi="Times New Roman" w:cs="Times New Roman"/>
          <w:b/>
          <w:color w:val="000000"/>
          <w:sz w:val="28"/>
          <w:szCs w:val="28"/>
        </w:rPr>
      </w:pPr>
      <w:r w:rsidRPr="000F1B87">
        <w:rPr>
          <w:rFonts w:ascii="Times New Roman" w:eastAsia="Times New Roman" w:hAnsi="Times New Roman" w:cs="Times New Roman"/>
          <w:b/>
          <w:sz w:val="28"/>
          <w:szCs w:val="28"/>
          <w:lang w:eastAsia="ru-RU"/>
        </w:rPr>
        <w:lastRenderedPageBreak/>
        <w:t>Глава 1</w:t>
      </w:r>
      <w:r w:rsidR="005B0B1D" w:rsidRPr="000F1B87">
        <w:rPr>
          <w:rFonts w:ascii="Times New Roman" w:eastAsia="Times New Roman" w:hAnsi="Times New Roman" w:cs="Times New Roman"/>
          <w:b/>
          <w:sz w:val="28"/>
          <w:szCs w:val="28"/>
          <w:lang w:eastAsia="ru-RU"/>
        </w:rPr>
        <w:t>3</w:t>
      </w:r>
      <w:r w:rsidRPr="000F1B87">
        <w:rPr>
          <w:rFonts w:ascii="Times New Roman" w:eastAsia="Times New Roman" w:hAnsi="Times New Roman" w:cs="Times New Roman"/>
          <w:b/>
          <w:sz w:val="28"/>
          <w:szCs w:val="28"/>
          <w:lang w:eastAsia="ru-RU"/>
        </w:rPr>
        <w:t>. СИСТЕМА МЕРОПРИЯТИЙ ПОДПРОГРАММЫ № 3</w:t>
      </w:r>
      <w:r w:rsidRPr="000F1B87">
        <w:rPr>
          <w:rFonts w:ascii="Times New Roman" w:eastAsia="Times New Roman" w:hAnsi="Times New Roman" w:cs="Times New Roman"/>
          <w:b/>
          <w:spacing w:val="-2"/>
          <w:sz w:val="28"/>
          <w:szCs w:val="28"/>
          <w:lang w:eastAsia="ru-RU"/>
        </w:rPr>
        <w:t xml:space="preserve"> </w:t>
      </w:r>
      <w:r w:rsidRPr="000F1B87">
        <w:rPr>
          <w:rFonts w:ascii="Times New Roman" w:eastAsia="Times New Roman" w:hAnsi="Times New Roman" w:cs="Times New Roman"/>
          <w:b/>
          <w:sz w:val="28"/>
          <w:szCs w:val="28"/>
          <w:lang w:eastAsia="ru-RU"/>
        </w:rPr>
        <w:t xml:space="preserve"> «</w:t>
      </w:r>
      <w:r w:rsidRPr="000F1B87">
        <w:rPr>
          <w:rFonts w:ascii="Times New Roman" w:eastAsia="Calibri" w:hAnsi="Times New Roman" w:cs="Times New Roman"/>
          <w:b/>
          <w:color w:val="000000"/>
          <w:sz w:val="28"/>
          <w:szCs w:val="28"/>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0727BE" w:rsidRPr="000F1B87" w:rsidRDefault="000727BE" w:rsidP="000727BE">
      <w:pPr>
        <w:widowControl w:val="0"/>
        <w:autoSpaceDE w:val="0"/>
        <w:autoSpaceDN w:val="0"/>
        <w:spacing w:after="0" w:line="240" w:lineRule="auto"/>
        <w:jc w:val="center"/>
        <w:outlineLvl w:val="2"/>
      </w:pPr>
    </w:p>
    <w:tbl>
      <w:tblPr>
        <w:tblpPr w:leftFromText="180" w:rightFromText="180" w:bottomFromText="200" w:vertAnchor="text" w:tblpX="-287" w:tblpY="1"/>
        <w:tblOverlap w:val="never"/>
        <w:tblW w:w="446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2"/>
        <w:gridCol w:w="2964"/>
        <w:gridCol w:w="2245"/>
        <w:gridCol w:w="1545"/>
        <w:gridCol w:w="1610"/>
        <w:gridCol w:w="855"/>
        <w:gridCol w:w="852"/>
        <w:gridCol w:w="855"/>
        <w:gridCol w:w="876"/>
        <w:gridCol w:w="816"/>
      </w:tblGrid>
      <w:tr w:rsidR="000727BE" w:rsidRPr="000F1B87" w:rsidTr="009974FB">
        <w:trPr>
          <w:trHeight w:val="198"/>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rPr>
            </w:pPr>
            <w:proofErr w:type="gramStart"/>
            <w:r w:rsidRPr="000F1B87">
              <w:rPr>
                <w:rFonts w:ascii="Times New Roman" w:eastAsia="Calibri" w:hAnsi="Times New Roman" w:cs="Times New Roman"/>
                <w:color w:val="000000"/>
              </w:rPr>
              <w:t>п</w:t>
            </w:r>
            <w:proofErr w:type="gramEnd"/>
            <w:r w:rsidRPr="000F1B87">
              <w:rPr>
                <w:rFonts w:ascii="Times New Roman" w:eastAsia="Calibri" w:hAnsi="Times New Roman" w:cs="Times New Roman"/>
                <w:color w:val="000000"/>
              </w:rPr>
              <w:t>/п</w:t>
            </w:r>
          </w:p>
        </w:tc>
        <w:tc>
          <w:tcPr>
            <w:tcW w:w="1134"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Наименование</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мероприятий</w:t>
            </w:r>
          </w:p>
        </w:tc>
        <w:tc>
          <w:tcPr>
            <w:tcW w:w="85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rPr>
              <w:t>Ответственный</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исполнитель и</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соисполнители</w:t>
            </w:r>
          </w:p>
        </w:tc>
        <w:tc>
          <w:tcPr>
            <w:tcW w:w="59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rPr>
              <w:t>Источники</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финансирования</w:t>
            </w:r>
          </w:p>
        </w:tc>
        <w:tc>
          <w:tcPr>
            <w:tcW w:w="61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rPr>
              <w:t>Объем</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финансирования</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всего,</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тыс. руб.</w:t>
            </w:r>
          </w:p>
        </w:tc>
        <w:tc>
          <w:tcPr>
            <w:tcW w:w="1627" w:type="pct"/>
            <w:gridSpan w:val="5"/>
            <w:tcBorders>
              <w:top w:val="single" w:sz="8" w:space="0" w:color="auto"/>
              <w:left w:val="single" w:sz="8" w:space="0" w:color="auto"/>
              <w:bottom w:val="single" w:sz="8" w:space="0" w:color="auto"/>
              <w:right w:val="single" w:sz="4"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В том числе по годам</w:t>
            </w:r>
          </w:p>
        </w:tc>
      </w:tr>
      <w:tr w:rsidR="004F2F85" w:rsidRPr="000F1B87" w:rsidTr="009974FB">
        <w:trPr>
          <w:trHeight w:val="619"/>
        </w:trPr>
        <w:tc>
          <w:tcPr>
            <w:tcW w:w="1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color w:val="000000"/>
              </w:rPr>
            </w:pPr>
          </w:p>
        </w:tc>
        <w:tc>
          <w:tcPr>
            <w:tcW w:w="1134"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color w:val="000000"/>
              </w:rPr>
            </w:pPr>
          </w:p>
        </w:tc>
        <w:tc>
          <w:tcPr>
            <w:tcW w:w="85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rPr>
            </w:pPr>
          </w:p>
        </w:tc>
        <w:tc>
          <w:tcPr>
            <w:tcW w:w="59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rPr>
            </w:pPr>
          </w:p>
        </w:tc>
        <w:tc>
          <w:tcPr>
            <w:tcW w:w="61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rPr>
            </w:pPr>
          </w:p>
        </w:tc>
        <w:tc>
          <w:tcPr>
            <w:tcW w:w="327" w:type="pct"/>
            <w:tcBorders>
              <w:top w:val="nil"/>
              <w:left w:val="single" w:sz="8" w:space="0" w:color="auto"/>
              <w:bottom w:val="single" w:sz="8" w:space="0" w:color="auto"/>
              <w:right w:val="single" w:sz="8"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 xml:space="preserve">2026 </w:t>
            </w:r>
          </w:p>
        </w:tc>
        <w:tc>
          <w:tcPr>
            <w:tcW w:w="326" w:type="pct"/>
            <w:tcBorders>
              <w:top w:val="nil"/>
              <w:left w:val="single" w:sz="8" w:space="0" w:color="auto"/>
              <w:bottom w:val="single" w:sz="8" w:space="0" w:color="auto"/>
              <w:right w:val="single" w:sz="8"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2027</w:t>
            </w:r>
          </w:p>
        </w:tc>
        <w:tc>
          <w:tcPr>
            <w:tcW w:w="327" w:type="pct"/>
            <w:tcBorders>
              <w:top w:val="nil"/>
              <w:left w:val="single" w:sz="8" w:space="0" w:color="auto"/>
              <w:bottom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2028</w:t>
            </w:r>
          </w:p>
        </w:tc>
        <w:tc>
          <w:tcPr>
            <w:tcW w:w="335" w:type="pct"/>
            <w:tcBorders>
              <w:top w:val="nil"/>
              <w:left w:val="single" w:sz="4" w:space="0" w:color="auto"/>
              <w:bottom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2029</w:t>
            </w:r>
          </w:p>
        </w:tc>
        <w:tc>
          <w:tcPr>
            <w:tcW w:w="312" w:type="pct"/>
            <w:tcBorders>
              <w:top w:val="nil"/>
              <w:left w:val="single" w:sz="4" w:space="0" w:color="auto"/>
              <w:bottom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2030</w:t>
            </w:r>
          </w:p>
        </w:tc>
      </w:tr>
      <w:tr w:rsidR="004F2F85" w:rsidRPr="000F1B87" w:rsidTr="009974FB">
        <w:trPr>
          <w:trHeight w:val="258"/>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p>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Ремонт    автомобильных   дорог с усовершенствованным покрытием (ямочный ремонт асфальтобетонного покрытия дорог)</w:t>
            </w:r>
          </w:p>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r>
      <w:tr w:rsidR="004F2F85" w:rsidRPr="000F1B87" w:rsidTr="009974FB">
        <w:trPr>
          <w:trHeight w:val="518"/>
        </w:trPr>
        <w:tc>
          <w:tcPr>
            <w:tcW w:w="173" w:type="pct"/>
            <w:vMerge/>
            <w:tcBorders>
              <w:left w:val="single" w:sz="4"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Областной</w:t>
            </w:r>
          </w:p>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58"/>
        </w:trPr>
        <w:tc>
          <w:tcPr>
            <w:tcW w:w="173" w:type="pct"/>
            <w:vMerge/>
            <w:tcBorders>
              <w:left w:val="single" w:sz="4"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right w:val="single" w:sz="4" w:space="0" w:color="auto"/>
            </w:tcBorders>
            <w:shd w:val="clear" w:color="auto" w:fill="auto"/>
          </w:tcPr>
          <w:p w:rsidR="004B6018" w:rsidRPr="000F1B87" w:rsidRDefault="004F2F85"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7000</w:t>
            </w:r>
          </w:p>
        </w:tc>
        <w:tc>
          <w:tcPr>
            <w:tcW w:w="327"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6"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7"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35"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12"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r>
      <w:tr w:rsidR="004F2F85" w:rsidRPr="000F1B87" w:rsidTr="009974FB">
        <w:trPr>
          <w:trHeight w:val="469"/>
        </w:trPr>
        <w:tc>
          <w:tcPr>
            <w:tcW w:w="173" w:type="pct"/>
            <w:vMerge w:val="restart"/>
            <w:tcBorders>
              <w:left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2</w:t>
            </w:r>
          </w:p>
        </w:tc>
        <w:tc>
          <w:tcPr>
            <w:tcW w:w="1134" w:type="pct"/>
            <w:vMerge w:val="restart"/>
            <w:tcBorders>
              <w:left w:val="single" w:sz="4" w:space="0" w:color="auto"/>
              <w:right w:val="single" w:sz="8"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Ремонт    автомобильных   дорог с грунтовым, грунтово-гравийным и аварийным асфальтированным покрытием (отсыпка ПГС, ЩПС) </w:t>
            </w:r>
          </w:p>
        </w:tc>
        <w:tc>
          <w:tcPr>
            <w:tcW w:w="859" w:type="pct"/>
            <w:vMerge w:val="restart"/>
            <w:tcBorders>
              <w:left w:val="single" w:sz="8"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r>
      <w:tr w:rsidR="004F2F85" w:rsidRPr="000F1B87" w:rsidTr="009974FB">
        <w:trPr>
          <w:trHeight w:val="469"/>
        </w:trPr>
        <w:tc>
          <w:tcPr>
            <w:tcW w:w="173" w:type="pct"/>
            <w:vMerge/>
            <w:tcBorders>
              <w:left w:val="single" w:sz="4"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Областной</w:t>
            </w:r>
          </w:p>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9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r>
      <w:tr w:rsidR="004F2F85" w:rsidRPr="000F1B87" w:rsidTr="009974FB">
        <w:trPr>
          <w:trHeight w:val="590"/>
        </w:trPr>
        <w:tc>
          <w:tcPr>
            <w:tcW w:w="173" w:type="pct"/>
            <w:vMerge w:val="restart"/>
            <w:tcBorders>
              <w:left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3</w:t>
            </w:r>
          </w:p>
        </w:tc>
        <w:tc>
          <w:tcPr>
            <w:tcW w:w="1134" w:type="pct"/>
            <w:vMerge w:val="restart"/>
            <w:tcBorders>
              <w:left w:val="single" w:sz="4" w:space="0" w:color="auto"/>
              <w:right w:val="single" w:sz="8" w:space="0" w:color="auto"/>
            </w:tcBorders>
            <w:shd w:val="clear" w:color="auto" w:fill="auto"/>
          </w:tcPr>
          <w:p w:rsidR="004B6018" w:rsidRPr="000F1B87" w:rsidRDefault="004B6018" w:rsidP="009F46BC">
            <w:pPr>
              <w:spacing w:after="0" w:line="240" w:lineRule="auto"/>
              <w:rPr>
                <w:rFonts w:ascii="Times New Roman" w:eastAsia="Calibri" w:hAnsi="Times New Roman" w:cs="Times New Roman"/>
              </w:rPr>
            </w:pPr>
            <w:r w:rsidRPr="000F1B87">
              <w:rPr>
                <w:rFonts w:ascii="Times New Roman" w:eastAsia="Calibri" w:hAnsi="Times New Roman" w:cs="Times New Roman"/>
              </w:rPr>
              <w:t xml:space="preserve">Ремонт металлического барьерного ограждения на автодороге - Подъезд к </w:t>
            </w:r>
            <w:proofErr w:type="spellStart"/>
            <w:r w:rsidRPr="000F1B87">
              <w:rPr>
                <w:rFonts w:ascii="Times New Roman" w:eastAsia="Calibri" w:hAnsi="Times New Roman" w:cs="Times New Roman"/>
              </w:rPr>
              <w:t>г</w:t>
            </w:r>
            <w:proofErr w:type="gramStart"/>
            <w:r w:rsidRPr="000F1B87">
              <w:rPr>
                <w:rFonts w:ascii="Times New Roman" w:eastAsia="Calibri" w:hAnsi="Times New Roman" w:cs="Times New Roman"/>
              </w:rPr>
              <w:t>.С</w:t>
            </w:r>
            <w:proofErr w:type="gramEnd"/>
            <w:r w:rsidRPr="000F1B87">
              <w:rPr>
                <w:rFonts w:ascii="Times New Roman" w:eastAsia="Calibri" w:hAnsi="Times New Roman" w:cs="Times New Roman"/>
              </w:rPr>
              <w:t>аянск</w:t>
            </w:r>
            <w:proofErr w:type="spellEnd"/>
          </w:p>
        </w:tc>
        <w:tc>
          <w:tcPr>
            <w:tcW w:w="859" w:type="pct"/>
            <w:vMerge w:val="restart"/>
            <w:tcBorders>
              <w:left w:val="single" w:sz="8" w:space="0" w:color="auto"/>
              <w:right w:val="single" w:sz="4" w:space="0" w:color="auto"/>
            </w:tcBorders>
            <w:shd w:val="clear" w:color="auto" w:fill="auto"/>
          </w:tcPr>
          <w:p w:rsidR="004B6018" w:rsidRPr="000F1B87" w:rsidRDefault="004B6018" w:rsidP="009F46BC">
            <w:pPr>
              <w:spacing w:after="0" w:line="240" w:lineRule="auto"/>
              <w:rPr>
                <w:rFonts w:ascii="Times New Roman" w:eastAsia="Calibri" w:hAnsi="Times New Roman" w:cs="Times New Roman"/>
              </w:rPr>
            </w:pPr>
            <w:r w:rsidRPr="000F1B87">
              <w:rPr>
                <w:rFonts w:ascii="Times New Roman" w:eastAsia="Calibri" w:hAnsi="Times New Roman" w:cs="Times New Roman"/>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r>
      <w:tr w:rsidR="004F2F85" w:rsidRPr="000F1B87" w:rsidTr="009974FB">
        <w:trPr>
          <w:trHeight w:val="590"/>
        </w:trPr>
        <w:tc>
          <w:tcPr>
            <w:tcW w:w="173" w:type="pct"/>
            <w:vMerge/>
            <w:tcBorders>
              <w:left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rPr>
              <w:t>Областной</w:t>
            </w:r>
          </w:p>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9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r>
      <w:tr w:rsidR="004F2F85" w:rsidRPr="000F1B87" w:rsidTr="009974FB">
        <w:trPr>
          <w:trHeight w:val="590"/>
        </w:trPr>
        <w:tc>
          <w:tcPr>
            <w:tcW w:w="173" w:type="pct"/>
            <w:vMerge w:val="restart"/>
            <w:tcBorders>
              <w:left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4</w:t>
            </w:r>
          </w:p>
        </w:tc>
        <w:tc>
          <w:tcPr>
            <w:tcW w:w="1134" w:type="pct"/>
            <w:vMerge w:val="restart"/>
            <w:tcBorders>
              <w:left w:val="single" w:sz="4" w:space="0" w:color="auto"/>
              <w:right w:val="single" w:sz="8"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Закупка материалов для побелки (покраски) бордюр улиц города</w:t>
            </w:r>
          </w:p>
        </w:tc>
        <w:tc>
          <w:tcPr>
            <w:tcW w:w="859" w:type="pct"/>
            <w:vMerge w:val="restart"/>
            <w:tcBorders>
              <w:left w:val="single" w:sz="8"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250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r>
      <w:tr w:rsidR="004F2F85" w:rsidRPr="000F1B87" w:rsidTr="009974FB">
        <w:trPr>
          <w:trHeight w:val="590"/>
        </w:trPr>
        <w:tc>
          <w:tcPr>
            <w:tcW w:w="173" w:type="pct"/>
            <w:vMerge/>
            <w:tcBorders>
              <w:left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rPr>
              <w:t>Областной</w:t>
            </w:r>
          </w:p>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9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250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r>
      <w:tr w:rsidR="004F2F85" w:rsidRPr="000F1B87" w:rsidTr="009974FB">
        <w:trPr>
          <w:trHeight w:val="194"/>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9974FB" w:rsidP="00636C0F">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5</w:t>
            </w: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636C0F">
            <w:pPr>
              <w:spacing w:after="0" w:line="240" w:lineRule="auto"/>
              <w:rPr>
                <w:rFonts w:ascii="Times New Roman" w:eastAsia="Calibri" w:hAnsi="Times New Roman" w:cs="Times New Roman"/>
              </w:rPr>
            </w:pPr>
            <w:r w:rsidRPr="000F1B87">
              <w:rPr>
                <w:rFonts w:ascii="Times New Roman" w:eastAsia="Calibri" w:hAnsi="Times New Roman" w:cs="Times New Roman"/>
              </w:rPr>
              <w:t xml:space="preserve">Иные расходы на содержание </w:t>
            </w:r>
            <w:r w:rsidRPr="000F1B87">
              <w:rPr>
                <w:rFonts w:ascii="Times New Roman" w:eastAsia="Calibri" w:hAnsi="Times New Roman" w:cs="Times New Roman"/>
              </w:rPr>
              <w:lastRenderedPageBreak/>
              <w:t>и обслуживание автомобильных дорог  МКУ «Саянская дорожная  служба»</w:t>
            </w: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636C0F">
            <w:pPr>
              <w:spacing w:after="0" w:line="240" w:lineRule="auto"/>
              <w:rPr>
                <w:rFonts w:ascii="Times New Roman" w:eastAsia="Calibri" w:hAnsi="Times New Roman" w:cs="Times New Roman"/>
              </w:rPr>
            </w:pPr>
            <w:r w:rsidRPr="000F1B87">
              <w:rPr>
                <w:rFonts w:ascii="Times New Roman" w:eastAsia="Calibri" w:hAnsi="Times New Roman" w:cs="Times New Roman"/>
              </w:rPr>
              <w:lastRenderedPageBreak/>
              <w:t xml:space="preserve">МКУ «Саянская </w:t>
            </w:r>
            <w:r w:rsidRPr="000F1B87">
              <w:rPr>
                <w:rFonts w:ascii="Times New Roman" w:eastAsia="Calibri" w:hAnsi="Times New Roman" w:cs="Times New Roman"/>
              </w:rPr>
              <w:lastRenderedPageBreak/>
              <w:t>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lastRenderedPageBreak/>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32500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6500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6500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r>
      <w:tr w:rsidR="004F2F85" w:rsidRPr="000F1B87" w:rsidTr="009974FB">
        <w:trPr>
          <w:trHeight w:val="416"/>
        </w:trPr>
        <w:tc>
          <w:tcPr>
            <w:tcW w:w="173" w:type="pct"/>
            <w:vMerge/>
            <w:tcBorders>
              <w:left w:val="single" w:sz="4"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rPr>
              <w:t>Областной</w:t>
            </w:r>
          </w:p>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26"/>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32500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6500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6500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r>
      <w:tr w:rsidR="004F2F85" w:rsidRPr="000F1B87" w:rsidTr="009974FB">
        <w:trPr>
          <w:trHeight w:val="230"/>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9974FB" w:rsidP="00AA304F">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6</w:t>
            </w: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Обеспечение  деятельности  казенного  учреждения МКУ    «Саянская дорожная служба»</w:t>
            </w: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МКУ «Саянская</w:t>
            </w:r>
          </w:p>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r>
      <w:tr w:rsidR="004F2F85" w:rsidRPr="000F1B87" w:rsidTr="009974FB">
        <w:trPr>
          <w:trHeight w:val="424"/>
        </w:trPr>
        <w:tc>
          <w:tcPr>
            <w:tcW w:w="173" w:type="pct"/>
            <w:vMerge/>
            <w:tcBorders>
              <w:left w:val="single" w:sz="4" w:space="0" w:color="auto"/>
              <w:right w:val="single" w:sz="4" w:space="0" w:color="auto"/>
            </w:tcBorders>
            <w:shd w:val="clear" w:color="auto" w:fill="auto"/>
            <w:vAlign w:val="center"/>
          </w:tcPr>
          <w:p w:rsidR="004B6018" w:rsidRPr="000F1B87" w:rsidRDefault="004B6018" w:rsidP="00636C0F">
            <w:pPr>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636C0F">
            <w:pPr>
              <w:spacing w:after="0" w:line="240" w:lineRule="auto"/>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636C0F">
            <w:pPr>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Областной </w:t>
            </w:r>
          </w:p>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6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r>
      <w:tr w:rsidR="004F2F85" w:rsidRPr="000F1B87" w:rsidTr="009974FB">
        <w:trPr>
          <w:trHeight w:val="163"/>
        </w:trPr>
        <w:tc>
          <w:tcPr>
            <w:tcW w:w="173" w:type="pct"/>
            <w:vMerge w:val="restart"/>
            <w:tcBorders>
              <w:left w:val="single" w:sz="4" w:space="0" w:color="auto"/>
              <w:right w:val="single" w:sz="4" w:space="0" w:color="auto"/>
            </w:tcBorders>
            <w:shd w:val="clear" w:color="auto" w:fill="auto"/>
          </w:tcPr>
          <w:p w:rsidR="004B6018" w:rsidRPr="000F1B87" w:rsidRDefault="009974FB" w:rsidP="00556543">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7</w:t>
            </w:r>
          </w:p>
        </w:tc>
        <w:tc>
          <w:tcPr>
            <w:tcW w:w="1134" w:type="pct"/>
            <w:vMerge w:val="restart"/>
            <w:tcBorders>
              <w:left w:val="single" w:sz="4" w:space="0" w:color="auto"/>
              <w:right w:val="single" w:sz="8"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Обслуживание  светофорных объектов</w:t>
            </w:r>
          </w:p>
        </w:tc>
        <w:tc>
          <w:tcPr>
            <w:tcW w:w="859" w:type="pct"/>
            <w:vMerge w:val="restart"/>
            <w:tcBorders>
              <w:left w:val="single" w:sz="8"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r>
      <w:tr w:rsidR="004F2F85" w:rsidRPr="000F1B87" w:rsidTr="009974FB">
        <w:trPr>
          <w:trHeight w:val="163"/>
        </w:trPr>
        <w:tc>
          <w:tcPr>
            <w:tcW w:w="173" w:type="pct"/>
            <w:vMerge/>
            <w:tcBorders>
              <w:left w:val="single" w:sz="4"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Областной</w:t>
            </w:r>
          </w:p>
          <w:p w:rsidR="004B6018" w:rsidRPr="000F1B87" w:rsidRDefault="004B6018" w:rsidP="00556543">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r>
      <w:tr w:rsidR="004F2F85" w:rsidRPr="000F1B87" w:rsidTr="009974FB">
        <w:trPr>
          <w:trHeight w:val="16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Местный </w:t>
            </w:r>
          </w:p>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6750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r>
      <w:tr w:rsidR="004F2F85" w:rsidRPr="000F1B87" w:rsidTr="009974FB">
        <w:trPr>
          <w:trHeight w:val="163"/>
        </w:trPr>
        <w:tc>
          <w:tcPr>
            <w:tcW w:w="173" w:type="pct"/>
            <w:vMerge w:val="restart"/>
            <w:tcBorders>
              <w:left w:val="single" w:sz="4" w:space="0" w:color="auto"/>
              <w:right w:val="single" w:sz="4" w:space="0" w:color="auto"/>
            </w:tcBorders>
            <w:shd w:val="clear" w:color="auto" w:fill="auto"/>
          </w:tcPr>
          <w:p w:rsidR="004B6018" w:rsidRPr="000F1B87" w:rsidRDefault="009974FB" w:rsidP="00AA304F">
            <w:pPr>
              <w:widowControl w:val="0"/>
              <w:autoSpaceDE w:val="0"/>
              <w:autoSpaceDN w:val="0"/>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w:t>
            </w:r>
          </w:p>
        </w:tc>
        <w:tc>
          <w:tcPr>
            <w:tcW w:w="1134" w:type="pct"/>
            <w:vMerge w:val="restart"/>
            <w:tcBorders>
              <w:left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jc w:val="both"/>
              <w:rPr>
                <w:rFonts w:ascii="Times New Roman" w:eastAsia="Calibri" w:hAnsi="Times New Roman" w:cs="Times New Roman"/>
                <w:color w:val="000000"/>
              </w:rPr>
            </w:pPr>
            <w:r w:rsidRPr="000F1B87">
              <w:rPr>
                <w:rFonts w:ascii="Times New Roman" w:eastAsia="Calibri" w:hAnsi="Times New Roman" w:cs="Times New Roman"/>
                <w:color w:val="000000"/>
              </w:rPr>
              <w:t>Обслуживание ливневой канализации</w:t>
            </w:r>
          </w:p>
        </w:tc>
        <w:tc>
          <w:tcPr>
            <w:tcW w:w="859" w:type="pct"/>
            <w:vMerge w:val="restart"/>
            <w:tcBorders>
              <w:left w:val="single" w:sz="8"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both"/>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11102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2002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2200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r>
      <w:tr w:rsidR="004F2F85" w:rsidRPr="000F1B87" w:rsidTr="009974FB">
        <w:trPr>
          <w:trHeight w:val="163"/>
        </w:trPr>
        <w:tc>
          <w:tcPr>
            <w:tcW w:w="173" w:type="pct"/>
            <w:vMerge/>
            <w:tcBorders>
              <w:left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r>
      <w:tr w:rsidR="004F2F85" w:rsidRPr="000F1B87" w:rsidTr="009974FB">
        <w:trPr>
          <w:trHeight w:val="16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11102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2002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2200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r>
      <w:tr w:rsidR="004F2F85" w:rsidRPr="000F1B87" w:rsidTr="009974FB">
        <w:trPr>
          <w:trHeight w:val="167"/>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9974FB" w:rsidP="00AA304F">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9</w:t>
            </w: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Ремонт опор освещения</w:t>
            </w: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r>
      <w:tr w:rsidR="004F2F85" w:rsidRPr="000F1B87" w:rsidTr="009974FB">
        <w:tc>
          <w:tcPr>
            <w:tcW w:w="173" w:type="pct"/>
            <w:vMerge/>
            <w:tcBorders>
              <w:left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859" w:type="pct"/>
            <w:vMerge/>
            <w:tcBorders>
              <w:left w:val="single" w:sz="8"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 xml:space="preserve">Областной </w:t>
            </w:r>
          </w:p>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r>
      <w:tr w:rsidR="004F2F85" w:rsidRPr="000F1B87" w:rsidTr="009974FB">
        <w:trPr>
          <w:trHeight w:val="539"/>
        </w:trPr>
        <w:tc>
          <w:tcPr>
            <w:tcW w:w="173" w:type="pct"/>
            <w:vMerge/>
            <w:tcBorders>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859" w:type="pct"/>
            <w:vMerge/>
            <w:tcBorders>
              <w:left w:val="single" w:sz="8"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r>
      <w:tr w:rsidR="004F2F85" w:rsidRPr="000F1B87" w:rsidTr="009974FB">
        <w:trPr>
          <w:trHeight w:val="268"/>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r w:rsidR="009974FB">
              <w:rPr>
                <w:rFonts w:ascii="Times New Roman" w:eastAsia="Calibri" w:hAnsi="Times New Roman" w:cs="Times New Roman"/>
                <w:color w:val="000000"/>
              </w:rPr>
              <w:t>0</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sz w:val="21"/>
                <w:szCs w:val="21"/>
              </w:rPr>
            </w:pPr>
            <w:r w:rsidRPr="000F1B87">
              <w:rPr>
                <w:rFonts w:ascii="Times New Roman" w:eastAsia="Calibri" w:hAnsi="Times New Roman" w:cs="Times New Roman"/>
                <w:color w:val="000000"/>
                <w:sz w:val="21"/>
                <w:szCs w:val="21"/>
              </w:rPr>
              <w:t>Обеспечение работоспособности</w:t>
            </w:r>
          </w:p>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sz w:val="21"/>
                <w:szCs w:val="21"/>
              </w:rPr>
              <w:t>электрических сетей улично-дорожной сети и мест общего пользования</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9000</w:t>
            </w:r>
          </w:p>
        </w:tc>
        <w:tc>
          <w:tcPr>
            <w:tcW w:w="327"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6"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7"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35"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12"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r>
      <w:tr w:rsidR="004F2F85" w:rsidRPr="000F1B87" w:rsidTr="009974FB">
        <w:trPr>
          <w:trHeight w:val="615"/>
        </w:trPr>
        <w:tc>
          <w:tcPr>
            <w:tcW w:w="173"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268"/>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9000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r>
      <w:tr w:rsidR="004F2F85" w:rsidRPr="000F1B87" w:rsidTr="009974FB">
        <w:trPr>
          <w:trHeight w:val="294"/>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r w:rsidR="009974FB">
              <w:rPr>
                <w:rFonts w:ascii="Times New Roman" w:eastAsia="Calibri" w:hAnsi="Times New Roman" w:cs="Times New Roman"/>
                <w:color w:val="000000"/>
              </w:rPr>
              <w:t>1</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sz w:val="21"/>
                <w:szCs w:val="21"/>
              </w:rPr>
            </w:pPr>
            <w:r w:rsidRPr="000F1B87">
              <w:rPr>
                <w:rFonts w:ascii="Times New Roman" w:eastAsia="Calibri" w:hAnsi="Times New Roman" w:cs="Times New Roman"/>
                <w:color w:val="000000"/>
                <w:sz w:val="21"/>
                <w:szCs w:val="21"/>
              </w:rPr>
              <w:t xml:space="preserve">Оплата электрической энергии, потребленной   электросетями улично-дорожной сети и мест </w:t>
            </w:r>
            <w:r w:rsidRPr="000F1B87">
              <w:rPr>
                <w:rFonts w:ascii="Times New Roman" w:eastAsia="Calibri" w:hAnsi="Times New Roman" w:cs="Times New Roman"/>
                <w:color w:val="000000"/>
                <w:sz w:val="21"/>
                <w:szCs w:val="21"/>
              </w:rPr>
              <w:lastRenderedPageBreak/>
              <w:t>общего пользования</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lastRenderedPageBreak/>
              <w:t xml:space="preserve">Администрация городского округа муниципального </w:t>
            </w:r>
            <w:r w:rsidRPr="000F1B87">
              <w:rPr>
                <w:rFonts w:ascii="Times New Roman" w:eastAsia="Calibri" w:hAnsi="Times New Roman" w:cs="Times New Roman"/>
                <w:color w:val="000000"/>
              </w:rPr>
              <w:lastRenderedPageBreak/>
              <w:t>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lastRenderedPageBreak/>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r>
      <w:tr w:rsidR="004F2F85" w:rsidRPr="000F1B87" w:rsidTr="009974FB">
        <w:trPr>
          <w:trHeight w:val="268"/>
        </w:trPr>
        <w:tc>
          <w:tcPr>
            <w:tcW w:w="173" w:type="pct"/>
            <w:vMerge/>
            <w:tcBorders>
              <w:top w:val="single" w:sz="4" w:space="0" w:color="auto"/>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top w:val="single" w:sz="4" w:space="0" w:color="auto"/>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top w:val="single" w:sz="4" w:space="0" w:color="auto"/>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86"/>
        </w:trPr>
        <w:tc>
          <w:tcPr>
            <w:tcW w:w="1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r>
      <w:tr w:rsidR="004F2F85" w:rsidRPr="000F1B87" w:rsidTr="009974FB">
        <w:trPr>
          <w:trHeight w:val="149"/>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lastRenderedPageBreak/>
              <w:t>1</w:t>
            </w:r>
            <w:r w:rsidR="009974FB">
              <w:rPr>
                <w:rFonts w:ascii="Times New Roman" w:eastAsia="Calibri" w:hAnsi="Times New Roman" w:cs="Times New Roman"/>
                <w:color w:val="000000"/>
              </w:rPr>
              <w:t>2</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autoSpaceDE w:val="0"/>
              <w:autoSpaceDN w:val="0"/>
              <w:adjustRightInd w:val="0"/>
              <w:spacing w:after="0" w:line="240" w:lineRule="auto"/>
              <w:rPr>
                <w:rFonts w:ascii="Times New Roman" w:eastAsia="Calibri" w:hAnsi="Times New Roman" w:cs="Times New Roman"/>
                <w:color w:val="000000"/>
                <w:lang w:val="x-none"/>
              </w:rPr>
            </w:pPr>
            <w:r w:rsidRPr="000F1B87">
              <w:rPr>
                <w:rFonts w:ascii="Times New Roman" w:eastAsia="Calibri" w:hAnsi="Times New Roman" w:cs="Times New Roman"/>
                <w:color w:val="000000"/>
                <w:lang w:val="x-none"/>
              </w:rPr>
              <w:t xml:space="preserve">Оплата за услуги по технологическому присоединению </w:t>
            </w:r>
            <w:r w:rsidRPr="000F1B87">
              <w:rPr>
                <w:rFonts w:ascii="Times New Roman" w:eastAsia="Calibri" w:hAnsi="Times New Roman" w:cs="Times New Roman"/>
                <w:color w:val="000000"/>
              </w:rPr>
              <w:t xml:space="preserve">электросетей </w:t>
            </w:r>
            <w:r w:rsidRPr="000F1B87">
              <w:rPr>
                <w:rFonts w:ascii="Times New Roman" w:eastAsia="Calibri" w:hAnsi="Times New Roman" w:cs="Times New Roman"/>
                <w:color w:val="000000"/>
                <w:lang w:val="x-none"/>
              </w:rPr>
              <w:t xml:space="preserve">уличного освещения </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720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149"/>
        </w:trPr>
        <w:tc>
          <w:tcPr>
            <w:tcW w:w="173"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56"/>
        </w:trPr>
        <w:tc>
          <w:tcPr>
            <w:tcW w:w="173"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720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130</w:t>
            </w:r>
          </w:p>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w:t>
            </w:r>
          </w:p>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385"/>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r w:rsidR="009974FB">
              <w:rPr>
                <w:rFonts w:ascii="Times New Roman" w:eastAsia="Calibri" w:hAnsi="Times New Roman" w:cs="Times New Roman"/>
                <w:color w:val="000000"/>
              </w:rPr>
              <w:t>3</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Внесение изменений (актуализация) в комплексную схему организации дорожного движения </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12"/>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1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380"/>
        </w:trPr>
        <w:tc>
          <w:tcPr>
            <w:tcW w:w="173" w:type="pct"/>
            <w:vMerge w:val="restart"/>
            <w:tcBorders>
              <w:left w:val="single" w:sz="4" w:space="0" w:color="auto"/>
              <w:right w:val="single" w:sz="4" w:space="0" w:color="auto"/>
            </w:tcBorders>
            <w:shd w:val="clear" w:color="auto" w:fill="auto"/>
          </w:tcPr>
          <w:p w:rsidR="004B6018" w:rsidRPr="000F1B87" w:rsidRDefault="009974FB" w:rsidP="00560475">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14</w:t>
            </w:r>
          </w:p>
        </w:tc>
        <w:tc>
          <w:tcPr>
            <w:tcW w:w="1134"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sz w:val="21"/>
                <w:szCs w:val="21"/>
              </w:rPr>
            </w:pPr>
            <w:r w:rsidRPr="000F1B87">
              <w:rPr>
                <w:rFonts w:ascii="Times New Roman" w:eastAsia="Calibri" w:hAnsi="Times New Roman" w:cs="Times New Roman"/>
                <w:color w:val="000000"/>
                <w:sz w:val="21"/>
                <w:szCs w:val="21"/>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859"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Областной </w:t>
            </w:r>
          </w:p>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322"/>
        </w:trPr>
        <w:tc>
          <w:tcPr>
            <w:tcW w:w="173" w:type="pct"/>
            <w:vMerge w:val="restart"/>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ИТОГО</w:t>
            </w:r>
          </w:p>
        </w:tc>
        <w:tc>
          <w:tcPr>
            <w:tcW w:w="859"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r w:rsidRPr="000F1B87">
              <w:rPr>
                <w:rFonts w:ascii="Times New Roman" w:eastAsia="Calibri" w:hAnsi="Times New Roman" w:cs="Times New Roman"/>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326"/>
        </w:trPr>
        <w:tc>
          <w:tcPr>
            <w:tcW w:w="173"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4F2F85" w:rsidRPr="000F1B87" w:rsidTr="009974FB">
        <w:trPr>
          <w:trHeight w:val="404"/>
        </w:trPr>
        <w:tc>
          <w:tcPr>
            <w:tcW w:w="173"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val="restart"/>
            <w:tcBorders>
              <w:left w:val="single" w:sz="4" w:space="0" w:color="auto"/>
              <w:right w:val="single" w:sz="4" w:space="0" w:color="auto"/>
            </w:tcBorders>
            <w:shd w:val="clear" w:color="auto" w:fill="auto"/>
          </w:tcPr>
          <w:p w:rsidR="004B6018" w:rsidRPr="000F1B87" w:rsidRDefault="004B6018" w:rsidP="00560475">
            <w:pPr>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08"/>
        </w:trPr>
        <w:tc>
          <w:tcPr>
            <w:tcW w:w="173"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r w:rsidR="004F2F85" w:rsidRPr="000F1B87" w:rsidTr="009974FB">
        <w:trPr>
          <w:trHeight w:val="328"/>
        </w:trPr>
        <w:tc>
          <w:tcPr>
            <w:tcW w:w="173" w:type="pct"/>
            <w:vMerge w:val="restart"/>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val="restart"/>
            <w:tcBorders>
              <w:left w:val="single" w:sz="4" w:space="0" w:color="auto"/>
              <w:right w:val="single" w:sz="4" w:space="0" w:color="auto"/>
            </w:tcBorders>
            <w:shd w:val="clear" w:color="auto" w:fill="auto"/>
            <w:vAlign w:val="center"/>
          </w:tcPr>
          <w:p w:rsidR="004B6018" w:rsidRPr="000F1B87" w:rsidRDefault="004B6018" w:rsidP="00AE0F98">
            <w:pPr>
              <w:autoSpaceDE w:val="0"/>
              <w:autoSpaceDN w:val="0"/>
              <w:adjustRightInd w:val="0"/>
              <w:spacing w:after="0" w:line="240" w:lineRule="auto"/>
              <w:rPr>
                <w:rFonts w:ascii="Times New Roman" w:eastAsia="Calibri" w:hAnsi="Times New Roman" w:cs="Times New Roman"/>
                <w:b/>
                <w:bCs/>
                <w:color w:val="000000"/>
                <w:sz w:val="20"/>
                <w:szCs w:val="20"/>
              </w:rPr>
            </w:pPr>
            <w:r w:rsidRPr="000F1B87">
              <w:rPr>
                <w:rFonts w:ascii="Times New Roman" w:eastAsia="Calibri" w:hAnsi="Times New Roman" w:cs="Times New Roman"/>
                <w:b/>
                <w:bCs/>
                <w:color w:val="000000"/>
              </w:rPr>
              <w:t xml:space="preserve">Итого по </w:t>
            </w:r>
          </w:p>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r w:rsidRPr="000F1B87">
              <w:rPr>
                <w:rFonts w:ascii="Times New Roman" w:eastAsia="Calibri" w:hAnsi="Times New Roman" w:cs="Times New Roman"/>
                <w:b/>
                <w:bCs/>
                <w:color w:val="000000"/>
              </w:rPr>
              <w:t>Подпрограмме №3</w:t>
            </w:r>
          </w:p>
        </w:tc>
        <w:tc>
          <w:tcPr>
            <w:tcW w:w="859" w:type="pct"/>
            <w:vMerge w:val="restart"/>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rPr>
            </w:pPr>
            <w:r w:rsidRPr="000F1B87">
              <w:rPr>
                <w:rFonts w:ascii="Times New Roman" w:eastAsia="Calibri" w:hAnsi="Times New Roman" w:cs="Times New Roman"/>
                <w:b/>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rPr>
              <w:t>Областной</w:t>
            </w:r>
          </w:p>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rPr>
            </w:pPr>
            <w:r w:rsidRPr="000F1B87">
              <w:rPr>
                <w:rFonts w:ascii="Times New Roman" w:eastAsia="Calibri" w:hAnsi="Times New Roman" w:cs="Times New Roman"/>
                <w:b/>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r>
      <w:tr w:rsidR="004F2F85" w:rsidRPr="000F1B87" w:rsidTr="009974FB">
        <w:trPr>
          <w:trHeight w:val="51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rPr>
              <w:t xml:space="preserve">Местный     </w:t>
            </w:r>
          </w:p>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rPr>
            </w:pPr>
            <w:r w:rsidRPr="000F1B87">
              <w:rPr>
                <w:rFonts w:ascii="Times New Roman" w:eastAsia="Calibri" w:hAnsi="Times New Roman" w:cs="Times New Roman"/>
                <w:b/>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bl>
    <w:p w:rsidR="00FC1E9C" w:rsidRPr="000F1B87" w:rsidRDefault="00FC1E9C"/>
    <w:p w:rsidR="00FC1E9C" w:rsidRPr="000F1B87" w:rsidRDefault="00FC1E9C">
      <w:r w:rsidRPr="000F1B87">
        <w:br w:type="page"/>
      </w:r>
    </w:p>
    <w:p w:rsidR="00FC1E9C" w:rsidRPr="000F1B87" w:rsidRDefault="00FC1E9C">
      <w:pPr>
        <w:pStyle w:val="ConsPlusTitle"/>
        <w:jc w:val="center"/>
        <w:outlineLvl w:val="2"/>
        <w:rPr>
          <w:rFonts w:ascii="Times New Roman" w:hAnsi="Times New Roman" w:cs="Times New Roman"/>
          <w:sz w:val="28"/>
          <w:szCs w:val="28"/>
        </w:rPr>
        <w:sectPr w:rsidR="00FC1E9C" w:rsidRPr="000F1B87" w:rsidSect="00A27D53">
          <w:pgSz w:w="16838" w:h="11905" w:orient="landscape"/>
          <w:pgMar w:top="851" w:right="1134" w:bottom="850" w:left="1134" w:header="0" w:footer="0" w:gutter="0"/>
          <w:cols w:space="720"/>
          <w:docGrid w:linePitch="299"/>
        </w:sectPr>
      </w:pPr>
    </w:p>
    <w:p w:rsidR="00670E99" w:rsidRPr="000F1B87" w:rsidRDefault="005A551F">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lastRenderedPageBreak/>
        <w:t>Глава 1</w:t>
      </w:r>
      <w:r w:rsidR="005B0B1D" w:rsidRPr="000F1B87">
        <w:rPr>
          <w:rFonts w:ascii="Times New Roman" w:hAnsi="Times New Roman" w:cs="Times New Roman"/>
          <w:sz w:val="28"/>
          <w:szCs w:val="28"/>
        </w:rPr>
        <w:t>4</w:t>
      </w:r>
      <w:r w:rsidR="00670E99" w:rsidRPr="000F1B87">
        <w:rPr>
          <w:rFonts w:ascii="Times New Roman" w:hAnsi="Times New Roman" w:cs="Times New Roman"/>
          <w:sz w:val="28"/>
          <w:szCs w:val="28"/>
        </w:rPr>
        <w:t>. ОЖИДАЕМЫЕ РЕЗУ</w:t>
      </w:r>
      <w:r w:rsidR="00EF07B6" w:rsidRPr="000F1B87">
        <w:rPr>
          <w:rFonts w:ascii="Times New Roman" w:hAnsi="Times New Roman" w:cs="Times New Roman"/>
          <w:sz w:val="28"/>
          <w:szCs w:val="28"/>
        </w:rPr>
        <w:t>ЛЬТАТЫ РЕАЛИЗАЦИИ ПОДПРОГРАММЫ №</w:t>
      </w:r>
      <w:r w:rsidR="00670E99" w:rsidRPr="000F1B87">
        <w:rPr>
          <w:rFonts w:ascii="Times New Roman" w:hAnsi="Times New Roman" w:cs="Times New Roman"/>
          <w:sz w:val="28"/>
          <w:szCs w:val="28"/>
        </w:rPr>
        <w:t xml:space="preserve"> 3</w:t>
      </w:r>
    </w:p>
    <w:p w:rsidR="00670E99" w:rsidRPr="000F1B87" w:rsidRDefault="00670E99">
      <w:pPr>
        <w:pStyle w:val="ConsPlusNormal"/>
        <w:jc w:val="both"/>
        <w:rPr>
          <w:rFonts w:ascii="Times New Roman" w:hAnsi="Times New Roman" w:cs="Times New Roman"/>
          <w:sz w:val="28"/>
          <w:szCs w:val="28"/>
        </w:rPr>
      </w:pPr>
    </w:p>
    <w:p w:rsidR="00693126" w:rsidRPr="000F1B87" w:rsidRDefault="00670E99" w:rsidP="00560475">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 xml:space="preserve">Подпрограмма направлена на создание комфортной, безопасной и эстетической привлекательности </w:t>
      </w:r>
      <w:r w:rsidR="00560475" w:rsidRPr="000F1B87">
        <w:rPr>
          <w:rFonts w:ascii="Times New Roman" w:hAnsi="Times New Roman" w:cs="Times New Roman"/>
          <w:sz w:val="28"/>
          <w:szCs w:val="28"/>
        </w:rPr>
        <w:t xml:space="preserve">улично-дорожной сети города, а также </w:t>
      </w:r>
      <w:r w:rsidRPr="000F1B87">
        <w:rPr>
          <w:rFonts w:ascii="Times New Roman" w:hAnsi="Times New Roman" w:cs="Times New Roman"/>
          <w:sz w:val="28"/>
          <w:szCs w:val="28"/>
        </w:rPr>
        <w:t xml:space="preserve">городской среды. Экономический эффект от реализации данной подпрограммы отсутствует, так как подпрограмма носит социальный характер. </w:t>
      </w:r>
    </w:p>
    <w:p w:rsidR="00560475" w:rsidRPr="000F1B87" w:rsidRDefault="00560475" w:rsidP="00560475">
      <w:pPr>
        <w:pStyle w:val="ConsPlusNormal"/>
        <w:ind w:firstLine="540"/>
        <w:jc w:val="both"/>
        <w:rPr>
          <w:rFonts w:ascii="Times New Roman" w:hAnsi="Times New Roman" w:cs="Times New Roman"/>
          <w:sz w:val="28"/>
          <w:szCs w:val="28"/>
        </w:rPr>
      </w:pPr>
    </w:p>
    <w:p w:rsidR="00994A89" w:rsidRPr="000F1B87" w:rsidRDefault="00994A89" w:rsidP="00693126">
      <w:pPr>
        <w:pStyle w:val="ConsPlusNormal"/>
        <w:jc w:val="both"/>
        <w:rPr>
          <w:rFonts w:ascii="Times New Roman" w:hAnsi="Times New Roman" w:cs="Times New Roman"/>
          <w:sz w:val="28"/>
          <w:szCs w:val="28"/>
        </w:rPr>
      </w:pPr>
    </w:p>
    <w:p w:rsidR="00693126" w:rsidRPr="000F1B87" w:rsidRDefault="00C224B1" w:rsidP="00693126">
      <w:pPr>
        <w:pStyle w:val="ConsPlusNormal"/>
        <w:jc w:val="both"/>
        <w:rPr>
          <w:rFonts w:ascii="Times New Roman" w:hAnsi="Times New Roman" w:cs="Times New Roman"/>
          <w:sz w:val="28"/>
          <w:szCs w:val="28"/>
        </w:rPr>
      </w:pPr>
      <w:r w:rsidRPr="000F1B87">
        <w:rPr>
          <w:rFonts w:ascii="Times New Roman" w:hAnsi="Times New Roman" w:cs="Times New Roman"/>
          <w:sz w:val="28"/>
          <w:szCs w:val="28"/>
        </w:rPr>
        <w:t>Мэр</w:t>
      </w:r>
      <w:r w:rsidR="00693126" w:rsidRPr="000F1B87">
        <w:rPr>
          <w:rFonts w:ascii="Times New Roman" w:hAnsi="Times New Roman" w:cs="Times New Roman"/>
          <w:sz w:val="28"/>
          <w:szCs w:val="28"/>
        </w:rPr>
        <w:t xml:space="preserve"> городского округа  муниципального</w:t>
      </w:r>
    </w:p>
    <w:p w:rsidR="00693126" w:rsidRPr="000F1B87" w:rsidRDefault="00693126" w:rsidP="00693126">
      <w:pPr>
        <w:pStyle w:val="ConsPlusNormal"/>
        <w:jc w:val="both"/>
        <w:rPr>
          <w:rFonts w:ascii="Times New Roman" w:hAnsi="Times New Roman" w:cs="Times New Roman"/>
          <w:sz w:val="28"/>
          <w:szCs w:val="28"/>
        </w:rPr>
      </w:pPr>
      <w:r w:rsidRPr="000F1B87">
        <w:rPr>
          <w:rFonts w:ascii="Times New Roman" w:hAnsi="Times New Roman" w:cs="Times New Roman"/>
          <w:sz w:val="28"/>
          <w:szCs w:val="28"/>
        </w:rPr>
        <w:t>образования «город Саянск»</w:t>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39167C" w:rsidRPr="000F1B87">
        <w:rPr>
          <w:rFonts w:ascii="Times New Roman" w:hAnsi="Times New Roman" w:cs="Times New Roman"/>
          <w:sz w:val="28"/>
          <w:szCs w:val="28"/>
        </w:rPr>
        <w:t xml:space="preserve">              </w:t>
      </w:r>
      <w:proofErr w:type="spellStart"/>
      <w:r w:rsidR="000136AE" w:rsidRPr="000F1B87">
        <w:rPr>
          <w:rFonts w:ascii="Times New Roman" w:hAnsi="Times New Roman" w:cs="Times New Roman"/>
          <w:sz w:val="28"/>
          <w:szCs w:val="28"/>
        </w:rPr>
        <w:t>А.В.Ермаков</w:t>
      </w:r>
      <w:proofErr w:type="spellEnd"/>
    </w:p>
    <w:p w:rsidR="00693126" w:rsidRPr="000F1B87" w:rsidRDefault="00693126">
      <w:pPr>
        <w:pStyle w:val="ConsPlusNormal"/>
        <w:ind w:firstLine="540"/>
        <w:jc w:val="both"/>
        <w:rPr>
          <w:rFonts w:ascii="Times New Roman" w:hAnsi="Times New Roman" w:cs="Times New Roman"/>
          <w:sz w:val="28"/>
          <w:szCs w:val="28"/>
        </w:rPr>
      </w:pPr>
    </w:p>
    <w:p w:rsidR="00693126" w:rsidRPr="000F1B87" w:rsidRDefault="00693126">
      <w:pPr>
        <w:pStyle w:val="ConsPlusNormal"/>
        <w:ind w:firstLine="540"/>
        <w:jc w:val="both"/>
        <w:rPr>
          <w:rFonts w:ascii="Times New Roman" w:hAnsi="Times New Roman" w:cs="Times New Roman"/>
          <w:sz w:val="28"/>
          <w:szCs w:val="28"/>
        </w:rPr>
      </w:pPr>
    </w:p>
    <w:p w:rsidR="00670E99" w:rsidRPr="000F1B87" w:rsidRDefault="00670E99">
      <w:pPr>
        <w:pStyle w:val="ConsPlusNormal"/>
        <w:jc w:val="both"/>
        <w:rPr>
          <w:rFonts w:ascii="Times New Roman" w:hAnsi="Times New Roman" w:cs="Times New Roman"/>
          <w:sz w:val="28"/>
          <w:szCs w:val="28"/>
        </w:rPr>
      </w:pPr>
    </w:p>
    <w:p w:rsidR="002208B1" w:rsidRPr="000F1B87" w:rsidRDefault="002208B1">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39167C" w:rsidRPr="000F1B87" w:rsidRDefault="0039167C">
      <w:pPr>
        <w:rPr>
          <w:rFonts w:ascii="Times New Roman" w:hAnsi="Times New Roman" w:cs="Times New Roman"/>
          <w:sz w:val="28"/>
          <w:szCs w:val="28"/>
        </w:rPr>
      </w:pPr>
    </w:p>
    <w:p w:rsidR="0039167C" w:rsidRPr="000F1B87" w:rsidRDefault="0039167C">
      <w:pPr>
        <w:rPr>
          <w:rFonts w:ascii="Times New Roman" w:hAnsi="Times New Roman" w:cs="Times New Roman"/>
          <w:sz w:val="28"/>
          <w:szCs w:val="28"/>
        </w:rPr>
      </w:pPr>
    </w:p>
    <w:p w:rsidR="0039167C" w:rsidRPr="000F1B87" w:rsidRDefault="0039167C">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F85708"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Исп. Чернобук А.А.</w:t>
      </w:r>
    </w:p>
    <w:p w:rsidR="0039167C" w:rsidRPr="000F1B87"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тел.52677</w:t>
      </w:r>
    </w:p>
    <w:p w:rsidR="00F85708" w:rsidRDefault="00F85708" w:rsidP="0039167C">
      <w:pPr>
        <w:spacing w:after="0" w:line="240" w:lineRule="auto"/>
        <w:jc w:val="center"/>
        <w:rPr>
          <w:rFonts w:ascii="Times New Roman" w:eastAsia="Times New Roman" w:hAnsi="Times New Roman" w:cs="Times New Roman"/>
          <w:b/>
          <w:bCs/>
          <w:color w:val="000000"/>
          <w:lang w:eastAsia="ru-RU"/>
        </w:rPr>
      </w:pPr>
    </w:p>
    <w:p w:rsidR="00F85708" w:rsidRDefault="00F85708" w:rsidP="0039167C">
      <w:pPr>
        <w:spacing w:after="0" w:line="240" w:lineRule="auto"/>
        <w:jc w:val="center"/>
        <w:rPr>
          <w:rFonts w:ascii="Times New Roman" w:eastAsia="Times New Roman" w:hAnsi="Times New Roman" w:cs="Times New Roman"/>
          <w:b/>
          <w:bCs/>
          <w:color w:val="000000"/>
          <w:lang w:eastAsia="ru-RU"/>
        </w:rPr>
      </w:pPr>
    </w:p>
    <w:p w:rsidR="0039167C" w:rsidRPr="000F1B87" w:rsidRDefault="0039167C" w:rsidP="0039167C">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Пояснительная записка к проекту правового акта</w:t>
      </w:r>
    </w:p>
    <w:p w:rsidR="0039167C" w:rsidRPr="000F1B87" w:rsidRDefault="0039167C" w:rsidP="0039167C">
      <w:pPr>
        <w:widowControl w:val="0"/>
        <w:autoSpaceDE w:val="0"/>
        <w:autoSpaceDN w:val="0"/>
        <w:adjustRightInd w:val="0"/>
        <w:spacing w:before="80" w:after="0" w:line="240" w:lineRule="auto"/>
        <w:jc w:val="both"/>
        <w:rPr>
          <w:rFonts w:ascii="Times New Roman" w:eastAsia="Times New Roman" w:hAnsi="Times New Roman" w:cs="Times New Roman"/>
          <w:color w:val="000000"/>
          <w:u w:val="single"/>
          <w:lang w:eastAsia="ru-RU"/>
        </w:rPr>
      </w:pPr>
      <w:r w:rsidRPr="000F1B87">
        <w:rPr>
          <w:rFonts w:ascii="Times New Roman" w:eastAsia="Times New Roman" w:hAnsi="Times New Roman" w:cs="Times New Roman"/>
          <w:b/>
          <w:color w:val="000000"/>
          <w:u w:val="single"/>
          <w:lang w:eastAsia="ru-RU"/>
        </w:rPr>
        <w:t xml:space="preserve">Тип проекта правового акта: </w:t>
      </w:r>
      <w:r w:rsidRPr="000F1B87">
        <w:rPr>
          <w:rFonts w:ascii="Times New Roman" w:eastAsia="Times New Roman" w:hAnsi="Times New Roman" w:cs="Times New Roman"/>
          <w:color w:val="000000"/>
          <w:lang w:eastAsia="ru-RU"/>
        </w:rPr>
        <w:t>Постановление администрации городского округа муниципального образования «город Саянск»</w:t>
      </w:r>
    </w:p>
    <w:p w:rsidR="0039167C" w:rsidRPr="000F1B87" w:rsidRDefault="0039167C" w:rsidP="0039167C">
      <w:pPr>
        <w:tabs>
          <w:tab w:val="left" w:pos="-1673"/>
          <w:tab w:val="left" w:pos="-114"/>
          <w:tab w:val="left" w:pos="-1"/>
          <w:tab w:val="left" w:pos="3855"/>
        </w:tabs>
        <w:spacing w:after="0" w:line="240" w:lineRule="auto"/>
        <w:ind w:right="-2"/>
        <w:jc w:val="both"/>
        <w:rPr>
          <w:rFonts w:ascii="Times New Roman" w:eastAsia="Times New Roman" w:hAnsi="Times New Roman" w:cs="Times New Roman"/>
          <w:lang w:eastAsia="ru-RU"/>
        </w:rPr>
      </w:pPr>
      <w:r w:rsidRPr="000F1B87">
        <w:rPr>
          <w:rFonts w:ascii="Tms Rmn" w:eastAsia="Times New Roman" w:hAnsi="Tms Rmn" w:cs="Times New Roman"/>
          <w:b/>
          <w:color w:val="000000"/>
          <w:u w:val="single"/>
          <w:lang w:eastAsia="ru-RU"/>
        </w:rPr>
        <w:t>Наименование проекта правового акта (полное наименование проекта правового акта)</w:t>
      </w:r>
      <w:r w:rsidRPr="000F1B87">
        <w:rPr>
          <w:rFonts w:eastAsia="Times New Roman" w:cs="Times New Roman"/>
          <w:b/>
          <w:color w:val="000000"/>
          <w:u w:val="single"/>
          <w:lang w:eastAsia="ru-RU"/>
        </w:rPr>
        <w:t xml:space="preserve">: </w:t>
      </w:r>
      <w:r w:rsidRPr="000F1B87">
        <w:rPr>
          <w:rFonts w:ascii="Times New Roman" w:eastAsia="Times New Roman" w:hAnsi="Times New Roman" w:cs="Times New Roman"/>
          <w:sz w:val="24"/>
          <w:szCs w:val="24"/>
        </w:rPr>
        <w:t>Об утверждении муниципальной программы «Развитие, содержание дорожного хозяйства и благоустройство муниципального образования «город Саянск</w:t>
      </w:r>
      <w:r w:rsidRPr="000F1B87">
        <w:rPr>
          <w:rFonts w:ascii="Times New Roman" w:eastAsia="Times New Roman" w:hAnsi="Times New Roman" w:cs="Times New Roman"/>
          <w:sz w:val="24"/>
          <w:szCs w:val="20"/>
        </w:rPr>
        <w:t>»</w:t>
      </w:r>
      <w:r w:rsidRPr="000F1B87">
        <w:rPr>
          <w:rFonts w:ascii="Times New Roman" w:eastAsia="Times New Roman" w:hAnsi="Times New Roman" w:cs="Times New Roman"/>
          <w:lang w:eastAsia="ru-RU"/>
        </w:rPr>
        <w:t>.</w:t>
      </w:r>
    </w:p>
    <w:p w:rsidR="0039167C" w:rsidRPr="000F1B87" w:rsidRDefault="0039167C" w:rsidP="0039167C">
      <w:pPr>
        <w:tabs>
          <w:tab w:val="left" w:pos="-1673"/>
          <w:tab w:val="left" w:pos="-114"/>
          <w:tab w:val="left" w:pos="-1"/>
          <w:tab w:val="left" w:pos="3855"/>
        </w:tabs>
        <w:spacing w:after="0" w:line="240" w:lineRule="auto"/>
        <w:ind w:right="-2"/>
        <w:jc w:val="both"/>
        <w:rPr>
          <w:rFonts w:ascii="Times New Roman" w:eastAsia="Times New Roman" w:hAnsi="Times New Roman" w:cs="Times New Roman"/>
          <w:lang w:eastAsia="ru-RU"/>
        </w:rPr>
      </w:pPr>
      <w:r w:rsidRPr="000F1B87">
        <w:rPr>
          <w:rFonts w:ascii="Tms Rmn" w:eastAsia="Times New Roman" w:hAnsi="Tms Rmn" w:cs="Times New Roman"/>
          <w:b/>
          <w:u w:val="single"/>
          <w:lang w:eastAsia="ru-RU"/>
        </w:rPr>
        <w:t>Субъект правотворческой инициативы:</w:t>
      </w:r>
      <w:r w:rsidRPr="000F1B87">
        <w:rPr>
          <w:rFonts w:ascii="Calibri" w:eastAsia="Times New Roman" w:hAnsi="Calibri" w:cs="Times New Roman"/>
          <w:b/>
          <w:u w:val="single"/>
          <w:lang w:eastAsia="ru-RU"/>
        </w:rPr>
        <w:t xml:space="preserve"> </w:t>
      </w:r>
      <w:r w:rsidRPr="000F1B87">
        <w:rPr>
          <w:rFonts w:ascii="Tms Rmn" w:eastAsia="Times New Roman" w:hAnsi="Tms Rmn" w:cs="Times New Roman"/>
          <w:lang w:eastAsia="ru-RU"/>
        </w:rPr>
        <w:t xml:space="preserve">Администрация городского округа муниципального образования «город Саянск». Проект подготовил: </w:t>
      </w:r>
      <w:r w:rsidRPr="000F1B87">
        <w:rPr>
          <w:rFonts w:ascii="Calibri" w:eastAsia="Times New Roman" w:hAnsi="Calibri" w:cs="Times New Roman"/>
          <w:lang w:eastAsia="ru-RU"/>
        </w:rPr>
        <w:t>г</w:t>
      </w:r>
      <w:r w:rsidRPr="000F1B87">
        <w:rPr>
          <w:rFonts w:ascii="Times New Roman" w:eastAsia="Times New Roman" w:hAnsi="Times New Roman" w:cs="Times New Roman"/>
          <w:lang w:eastAsia="ru-RU"/>
        </w:rPr>
        <w:t>лавный специалист отдела жилищной политики, транспорта и связи Чернобук А.А.</w:t>
      </w:r>
    </w:p>
    <w:p w:rsidR="0039167C" w:rsidRPr="000F1B87" w:rsidRDefault="0039167C" w:rsidP="0039167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Times New Roman"/>
          <w:b/>
          <w:color w:val="000000"/>
          <w:u w:val="single"/>
          <w:lang w:eastAsia="ru-RU"/>
        </w:rPr>
        <w:t xml:space="preserve">Правовое обоснование принятия проекта правового акта: </w:t>
      </w:r>
      <w:r w:rsidRPr="000F1B87">
        <w:rPr>
          <w:rFonts w:ascii="Times New Roman" w:eastAsia="Times New Roman" w:hAnsi="Times New Roman" w:cs="Times New Roman"/>
          <w:lang w:eastAsia="ru-RU"/>
        </w:rPr>
        <w:t xml:space="preserve">статья 179 Бюджетного кодекса Российской Федерации, Порядок </w:t>
      </w:r>
      <w:r w:rsidRPr="000F1B87">
        <w:rPr>
          <w:rFonts w:ascii="Times New Roman" w:eastAsia="Times New Roman" w:hAnsi="Times New Roman" w:cs="Times New Roman"/>
          <w:color w:val="000000"/>
          <w:lang w:eastAsia="ru-RU"/>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F1B87">
        <w:rPr>
          <w:rFonts w:ascii="Times New Roman" w:eastAsia="Times New Roman" w:hAnsi="Times New Roman" w:cs="Times New Roman"/>
          <w:lang w:eastAsia="ru-RU"/>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39167C" w:rsidRPr="000F1B87" w:rsidRDefault="0039167C" w:rsidP="0039167C">
      <w:pPr>
        <w:autoSpaceDE w:val="0"/>
        <w:autoSpaceDN w:val="0"/>
        <w:adjustRightInd w:val="0"/>
        <w:spacing w:after="0" w:line="240" w:lineRule="auto"/>
        <w:jc w:val="both"/>
        <w:rPr>
          <w:rFonts w:ascii="Times New Roman" w:eastAsia="Times New Roman" w:hAnsi="Times New Roman" w:cs="Times New Roman"/>
          <w:b/>
          <w:i/>
          <w:lang w:eastAsia="ru-RU"/>
        </w:rPr>
      </w:pPr>
      <w:r w:rsidRPr="000F1B87">
        <w:rPr>
          <w:rFonts w:ascii="Times New Roman" w:eastAsia="Times New Roman" w:hAnsi="Times New Roman" w:cs="Times New Roman"/>
          <w:b/>
          <w:u w:val="single"/>
          <w:lang w:eastAsia="ru-RU"/>
        </w:rPr>
        <w:t xml:space="preserve">Состояние законодательства в сфере правового регулирования, к которой относится проект правового акта: </w:t>
      </w:r>
      <w:r w:rsidRPr="000F1B87">
        <w:rPr>
          <w:rFonts w:ascii="Times New Roman" w:eastAsia="Times New Roman" w:hAnsi="Times New Roman" w:cs="Times New Roman"/>
          <w:lang w:eastAsia="ru-RU"/>
        </w:rPr>
        <w:t xml:space="preserve">Федеральный закон от 06.10.2003  № 131-ФЗ «Об общих принципах организации местного самоуправления в Российской Федерации»; </w:t>
      </w:r>
      <w:r w:rsidRPr="000F1B87">
        <w:rPr>
          <w:rFonts w:ascii="Times New Roman" w:hAnsi="Times New Roman" w:cs="Times New Roman"/>
        </w:rPr>
        <w:t xml:space="preserve">Постановление Правительства Иркутской области от 13.11.2023 N 1019-пп «Об утверждении государственной программы Иркутской области «Развитие дорожного хозяйства» и признании </w:t>
      </w:r>
      <w:proofErr w:type="gramStart"/>
      <w:r w:rsidRPr="000F1B87">
        <w:rPr>
          <w:rFonts w:ascii="Times New Roman" w:hAnsi="Times New Roman" w:cs="Times New Roman"/>
        </w:rPr>
        <w:t>утратившими</w:t>
      </w:r>
      <w:proofErr w:type="gramEnd"/>
      <w:r w:rsidRPr="000F1B87">
        <w:rPr>
          <w:rFonts w:ascii="Times New Roman" w:hAnsi="Times New Roman" w:cs="Times New Roman"/>
        </w:rPr>
        <w:t xml:space="preserve"> силу отдельных постановлений Правительства Иркутской области»; </w:t>
      </w:r>
      <w:r w:rsidRPr="000F1B87">
        <w:rPr>
          <w:rFonts w:ascii="Times New Roman" w:eastAsia="Times New Roman" w:hAnsi="Times New Roman" w:cs="Times New Roman"/>
          <w:lang w:eastAsia="ru-RU"/>
        </w:rPr>
        <w:t>нормативные правовые акты Российской Федерации и муниципальные правовые акты.</w:t>
      </w:r>
    </w:p>
    <w:p w:rsidR="0039167C" w:rsidRPr="000F1B87" w:rsidRDefault="0039167C" w:rsidP="0039167C">
      <w:pPr>
        <w:widowControl w:val="0"/>
        <w:autoSpaceDE w:val="0"/>
        <w:autoSpaceDN w:val="0"/>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Courier New"/>
          <w:b/>
          <w:color w:val="000000"/>
          <w:u w:val="single"/>
          <w:lang w:eastAsia="ru-RU"/>
        </w:rPr>
        <w:t xml:space="preserve">Социально-экономическое обоснование необходимости принятия муниципального правового акта, его цели и основные положения: </w:t>
      </w:r>
      <w:r w:rsidRPr="000F1B87">
        <w:rPr>
          <w:rFonts w:ascii="Times New Roman" w:eastAsia="Times New Roman" w:hAnsi="Times New Roman" w:cs="Courier New"/>
          <w:color w:val="000000"/>
          <w:lang w:eastAsia="ru-RU"/>
        </w:rPr>
        <w:t>Разработка</w:t>
      </w:r>
      <w:r w:rsidRPr="000F1B87">
        <w:rPr>
          <w:rFonts w:ascii="Times New Roman" w:eastAsia="Times New Roman" w:hAnsi="Times New Roman" w:cs="Courier New"/>
          <w:b/>
          <w:color w:val="000000"/>
          <w:lang w:eastAsia="ru-RU"/>
        </w:rPr>
        <w:t xml:space="preserve"> </w:t>
      </w:r>
      <w:r w:rsidRPr="000F1B87">
        <w:rPr>
          <w:rFonts w:ascii="Times New Roman" w:eastAsia="Times New Roman" w:hAnsi="Times New Roman" w:cs="Times New Roman"/>
          <w:sz w:val="24"/>
          <w:szCs w:val="24"/>
        </w:rPr>
        <w:t>муниципальной программы «Развитие, содержание дорожного хозяйства и благоустройство муниципального образования «город Саянск</w:t>
      </w:r>
      <w:r w:rsidRPr="000F1B87">
        <w:rPr>
          <w:rFonts w:ascii="Times New Roman" w:eastAsia="Times New Roman" w:hAnsi="Times New Roman" w:cs="Times New Roman"/>
          <w:sz w:val="24"/>
          <w:szCs w:val="20"/>
        </w:rPr>
        <w:t>»</w:t>
      </w:r>
      <w:r w:rsidRPr="000F1B87">
        <w:rPr>
          <w:rFonts w:ascii="Times New Roman" w:eastAsia="Times New Roman" w:hAnsi="Times New Roman" w:cs="Times New Roman"/>
          <w:sz w:val="24"/>
          <w:szCs w:val="24"/>
        </w:rPr>
        <w:t xml:space="preserve"> на 202</w:t>
      </w:r>
      <w:r w:rsidR="0096011B">
        <w:rPr>
          <w:rFonts w:ascii="Times New Roman" w:eastAsia="Times New Roman" w:hAnsi="Times New Roman" w:cs="Times New Roman"/>
          <w:sz w:val="24"/>
          <w:szCs w:val="24"/>
        </w:rPr>
        <w:t>6</w:t>
      </w:r>
      <w:r w:rsidRPr="000F1B87">
        <w:rPr>
          <w:rFonts w:ascii="Times New Roman" w:eastAsia="Times New Roman" w:hAnsi="Times New Roman" w:cs="Times New Roman"/>
          <w:sz w:val="24"/>
          <w:szCs w:val="24"/>
        </w:rPr>
        <w:t>-2030 годы</w:t>
      </w:r>
      <w:r w:rsidRPr="000F1B87">
        <w:rPr>
          <w:rFonts w:ascii="Times New Roman" w:eastAsia="Times New Roman" w:hAnsi="Times New Roman" w:cs="Times New Roman"/>
          <w:lang w:eastAsia="ru-RU"/>
        </w:rPr>
        <w:t>.</w:t>
      </w:r>
    </w:p>
    <w:p w:rsidR="0039167C" w:rsidRPr="000F1B87" w:rsidRDefault="0039167C" w:rsidP="0039167C">
      <w:pPr>
        <w:widowControl w:val="0"/>
        <w:autoSpaceDE w:val="0"/>
        <w:autoSpaceDN w:val="0"/>
        <w:spacing w:after="0" w:line="240" w:lineRule="auto"/>
        <w:jc w:val="both"/>
        <w:rPr>
          <w:rFonts w:ascii="Times New Roman" w:eastAsia="Times New Roman" w:hAnsi="Times New Roman" w:cs="Courier New"/>
          <w:b/>
          <w:u w:val="single"/>
          <w:lang w:eastAsia="ru-RU"/>
        </w:rPr>
      </w:pPr>
      <w:r w:rsidRPr="000F1B87">
        <w:rPr>
          <w:rFonts w:ascii="Times New Roman" w:eastAsia="Times New Roman" w:hAnsi="Times New Roman" w:cs="Courier New"/>
          <w:b/>
          <w:u w:val="single"/>
          <w:lang w:eastAsia="ru-RU"/>
        </w:rPr>
        <w:t xml:space="preserve">Место будущего акта в системе действующих муниципальных правовых актов: </w:t>
      </w:r>
    </w:p>
    <w:p w:rsidR="0039167C" w:rsidRPr="000F1B87" w:rsidRDefault="0039167C" w:rsidP="0039167C">
      <w:pPr>
        <w:widowControl w:val="0"/>
        <w:autoSpaceDE w:val="0"/>
        <w:autoSpaceDN w:val="0"/>
        <w:adjustRightInd w:val="0"/>
        <w:spacing w:after="0" w:line="240" w:lineRule="auto"/>
        <w:ind w:right="-5"/>
        <w:jc w:val="both"/>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Муниципальный нормативный правовой акт.</w:t>
      </w:r>
    </w:p>
    <w:p w:rsidR="0039167C" w:rsidRPr="000F1B87" w:rsidRDefault="0039167C" w:rsidP="0039167C">
      <w:pPr>
        <w:spacing w:after="0" w:line="240" w:lineRule="auto"/>
        <w:jc w:val="both"/>
        <w:rPr>
          <w:rFonts w:ascii="Times New Roman" w:eastAsia="Times New Roman" w:hAnsi="Times New Roman" w:cs="Times New Roman"/>
          <w:b/>
          <w:i/>
          <w:lang w:eastAsia="ru-RU"/>
        </w:rPr>
      </w:pPr>
      <w:r w:rsidRPr="000F1B87">
        <w:rPr>
          <w:rFonts w:ascii="Times New Roman" w:eastAsia="Times New Roman" w:hAnsi="Times New Roman" w:cs="Times New Roman"/>
          <w:b/>
          <w:u w:val="single"/>
          <w:lang w:eastAsia="ru-RU"/>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0F1B87">
        <w:rPr>
          <w:rFonts w:ascii="Times New Roman" w:eastAsia="Times New Roman" w:hAnsi="Times New Roman" w:cs="Times New Roman"/>
          <w:lang w:eastAsia="ru-RU"/>
        </w:rPr>
        <w:t xml:space="preserve"> принятие настоящего НПА не требует внесения в  другие муниципальные правовые акты.</w:t>
      </w:r>
    </w:p>
    <w:p w:rsidR="0039167C" w:rsidRPr="000F1B87" w:rsidRDefault="0039167C" w:rsidP="0039167C">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0F1B87">
        <w:rPr>
          <w:rFonts w:ascii="Times New Roman" w:eastAsia="Times New Roman" w:hAnsi="Times New Roman" w:cs="Times New Roman"/>
          <w:b/>
          <w:u w:val="single"/>
          <w:lang w:eastAsia="ru-RU"/>
        </w:rPr>
        <w:t xml:space="preserve">Сведения о наличии (отсутствии) необходимости увеличения (уменьшения) расходов местного бюджета: </w:t>
      </w:r>
      <w:r w:rsidRPr="000F1B87">
        <w:rPr>
          <w:rFonts w:ascii="Times New Roman" w:eastAsia="Times New Roman" w:hAnsi="Times New Roman" w:cs="Times New Roman"/>
          <w:lang w:eastAsia="ru-RU"/>
        </w:rPr>
        <w:t>необходимо запланировать расходы на 202</w:t>
      </w:r>
      <w:r w:rsidR="0096011B">
        <w:rPr>
          <w:rFonts w:ascii="Times New Roman" w:eastAsia="Times New Roman" w:hAnsi="Times New Roman" w:cs="Times New Roman"/>
          <w:lang w:eastAsia="ru-RU"/>
        </w:rPr>
        <w:t>6</w:t>
      </w:r>
      <w:r w:rsidRPr="000F1B87">
        <w:rPr>
          <w:rFonts w:ascii="Times New Roman" w:eastAsia="Times New Roman" w:hAnsi="Times New Roman" w:cs="Times New Roman"/>
          <w:lang w:eastAsia="ru-RU"/>
        </w:rPr>
        <w:t>-2030 годы.</w:t>
      </w:r>
    </w:p>
    <w:p w:rsidR="0039167C" w:rsidRPr="000F1B87" w:rsidRDefault="0039167C" w:rsidP="0039167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Times New Roman"/>
          <w:b/>
          <w:u w:val="single"/>
          <w:lang w:eastAsia="ru-RU"/>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sidRPr="000F1B87">
        <w:rPr>
          <w:rFonts w:ascii="Times New Roman" w:eastAsia="Times New Roman" w:hAnsi="Times New Roman" w:cs="Times New Roman"/>
          <w:lang w:eastAsia="ru-RU"/>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0F1B87">
        <w:rPr>
          <w:rFonts w:ascii="Times New Roman" w:eastAsia="Times New Roman" w:hAnsi="Times New Roman" w:cs="Times New Roman"/>
          <w:lang w:eastAsia="ru-RU"/>
        </w:rPr>
        <w:t>Размещен</w:t>
      </w:r>
      <w:proofErr w:type="gramEnd"/>
      <w:r w:rsidRPr="000F1B87">
        <w:rPr>
          <w:rFonts w:ascii="Times New Roman" w:eastAsia="Times New Roman" w:hAnsi="Times New Roman" w:cs="Times New Roman"/>
          <w:lang w:eastAsia="ru-RU"/>
        </w:rPr>
        <w:t xml:space="preserve"> на сайте: _________, окончание независимой экспертизы: ___________.</w:t>
      </w:r>
    </w:p>
    <w:p w:rsidR="0039167C" w:rsidRPr="000F1B87" w:rsidRDefault="0039167C" w:rsidP="0039167C">
      <w:pPr>
        <w:spacing w:after="0" w:line="240" w:lineRule="auto"/>
        <w:jc w:val="both"/>
        <w:rPr>
          <w:rFonts w:ascii="Times New Roman" w:eastAsia="Times New Roman" w:hAnsi="Times New Roman" w:cs="Times New Roman"/>
          <w:spacing w:val="-10"/>
          <w:lang w:eastAsia="ru-RU"/>
        </w:rPr>
      </w:pPr>
      <w:r w:rsidRPr="000F1B87">
        <w:rPr>
          <w:rFonts w:ascii="Times New Roman" w:eastAsia="Times New Roman" w:hAnsi="Times New Roman" w:cs="Times New Roman"/>
          <w:b/>
          <w:u w:val="single"/>
          <w:lang w:eastAsia="ru-RU"/>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0F1B87">
        <w:rPr>
          <w:rFonts w:ascii="Times New Roman" w:eastAsia="Times New Roman" w:hAnsi="Times New Roman" w:cs="Times New Roman"/>
          <w:spacing w:val="-10"/>
          <w:lang w:eastAsia="ru-RU"/>
        </w:rPr>
        <w:t>Проект направлен в прокуратуру «города Саянска» для проведения антикоррупционной экспертизы _____________.</w:t>
      </w:r>
    </w:p>
    <w:p w:rsidR="0039167C" w:rsidRPr="000F1B87" w:rsidRDefault="0039167C" w:rsidP="0039167C">
      <w:pPr>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Times New Roman"/>
          <w:b/>
          <w:u w:val="single"/>
          <w:lang w:eastAsia="ru-RU"/>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F1B87">
        <w:rPr>
          <w:rFonts w:ascii="Times New Roman" w:eastAsia="Times New Roman" w:hAnsi="Times New Roman" w:cs="Times New Roman"/>
          <w:lang w:eastAsia="ru-RU"/>
        </w:rPr>
        <w:t>Проект постановления не требует согласования с иными органам</w:t>
      </w:r>
      <w:r w:rsidR="003337E2" w:rsidRPr="000F1B87">
        <w:rPr>
          <w:rFonts w:ascii="Times New Roman" w:eastAsia="Times New Roman" w:hAnsi="Times New Roman" w:cs="Times New Roman"/>
          <w:lang w:eastAsia="ru-RU"/>
        </w:rPr>
        <w:t>и</w:t>
      </w:r>
      <w:r w:rsidRPr="000F1B87">
        <w:rPr>
          <w:rFonts w:ascii="Times New Roman" w:eastAsia="Times New Roman" w:hAnsi="Times New Roman" w:cs="Times New Roman"/>
          <w:lang w:eastAsia="ru-RU"/>
        </w:rPr>
        <w:t>.</w:t>
      </w:r>
    </w:p>
    <w:p w:rsidR="0039167C" w:rsidRPr="000F1B87" w:rsidRDefault="0039167C" w:rsidP="0039167C">
      <w:pPr>
        <w:spacing w:after="0" w:line="240" w:lineRule="auto"/>
        <w:jc w:val="both"/>
        <w:rPr>
          <w:rFonts w:ascii="Times New Roman" w:eastAsia="Times New Roman" w:hAnsi="Times New Roman" w:cs="Times New Roman"/>
          <w:lang w:eastAsia="ru-RU"/>
        </w:rPr>
      </w:pPr>
    </w:p>
    <w:p w:rsidR="0039167C" w:rsidRPr="000F1B87" w:rsidRDefault="0039167C" w:rsidP="0039167C">
      <w:pPr>
        <w:spacing w:after="0" w:line="240" w:lineRule="auto"/>
        <w:jc w:val="both"/>
        <w:rPr>
          <w:rFonts w:ascii="Times New Roman" w:eastAsia="Times New Roman" w:hAnsi="Times New Roman" w:cs="Times New Roman"/>
          <w:lang w:eastAsia="ru-RU"/>
        </w:rPr>
      </w:pPr>
    </w:p>
    <w:p w:rsidR="0039167C" w:rsidRPr="000F1B87" w:rsidRDefault="0039167C" w:rsidP="0039167C">
      <w:pPr>
        <w:spacing w:after="0" w:line="240" w:lineRule="auto"/>
        <w:rPr>
          <w:rFonts w:ascii="Times New Roman" w:eastAsia="Times New Roman" w:hAnsi="Times New Roman" w:cs="Times New Roman"/>
          <w:sz w:val="24"/>
          <w:szCs w:val="24"/>
          <w:lang w:eastAsia="ru-RU"/>
        </w:rPr>
      </w:pPr>
      <w:bookmarkStart w:id="5" w:name="_GoBack"/>
      <w:bookmarkEnd w:id="5"/>
    </w:p>
    <w:sectPr w:rsidR="0039167C" w:rsidRPr="000F1B87" w:rsidSect="0039167C">
      <w:pgSz w:w="11905" w:h="16838"/>
      <w:pgMar w:top="1134" w:right="567" w:bottom="1134"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8A" w:rsidRDefault="00C8108A" w:rsidP="00F6460C">
      <w:pPr>
        <w:spacing w:after="0" w:line="240" w:lineRule="auto"/>
      </w:pPr>
      <w:r>
        <w:separator/>
      </w:r>
    </w:p>
  </w:endnote>
  <w:endnote w:type="continuationSeparator" w:id="0">
    <w:p w:rsidR="00C8108A" w:rsidRDefault="00C8108A" w:rsidP="00F6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8A" w:rsidRDefault="00C8108A" w:rsidP="00F6460C">
      <w:pPr>
        <w:spacing w:after="0" w:line="240" w:lineRule="auto"/>
      </w:pPr>
      <w:r>
        <w:separator/>
      </w:r>
    </w:p>
  </w:footnote>
  <w:footnote w:type="continuationSeparator" w:id="0">
    <w:p w:rsidR="00C8108A" w:rsidRDefault="00C8108A" w:rsidP="00F64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BF9"/>
    <w:multiLevelType w:val="hybridMultilevel"/>
    <w:tmpl w:val="3040647E"/>
    <w:lvl w:ilvl="0" w:tplc="07B041FE">
      <w:start w:val="1"/>
      <w:numFmt w:val="decimal"/>
      <w:lvlText w:val="%1."/>
      <w:lvlJc w:val="left"/>
      <w:pPr>
        <w:ind w:left="1236" w:hanging="81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36D37"/>
    <w:multiLevelType w:val="hybridMultilevel"/>
    <w:tmpl w:val="1512A5C6"/>
    <w:lvl w:ilvl="0" w:tplc="0F58F1C2">
      <w:start w:val="1"/>
      <w:numFmt w:val="decimal"/>
      <w:lvlText w:val="%1."/>
      <w:lvlJc w:val="left"/>
      <w:pPr>
        <w:ind w:left="1440" w:hanging="90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78F56C8"/>
    <w:multiLevelType w:val="hybridMultilevel"/>
    <w:tmpl w:val="782E1F06"/>
    <w:lvl w:ilvl="0" w:tplc="A0ECF6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D77B12"/>
    <w:multiLevelType w:val="hybridMultilevel"/>
    <w:tmpl w:val="38BC17F8"/>
    <w:lvl w:ilvl="0" w:tplc="DD744728">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8">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nsid w:val="43734215"/>
    <w:multiLevelType w:val="hybridMultilevel"/>
    <w:tmpl w:val="5776D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3">
    <w:nsid w:val="5CC074D6"/>
    <w:multiLevelType w:val="hybridMultilevel"/>
    <w:tmpl w:val="68DA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E71BF0"/>
    <w:multiLevelType w:val="hybridMultilevel"/>
    <w:tmpl w:val="A0C40850"/>
    <w:lvl w:ilvl="0" w:tplc="B6149D9A">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4"/>
  </w:num>
  <w:num w:numId="7">
    <w:abstractNumId w:val="0"/>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12"/>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99"/>
    <w:rsid w:val="00012A21"/>
    <w:rsid w:val="000136AE"/>
    <w:rsid w:val="000163A8"/>
    <w:rsid w:val="00016885"/>
    <w:rsid w:val="00021228"/>
    <w:rsid w:val="00022188"/>
    <w:rsid w:val="000261DB"/>
    <w:rsid w:val="00036D77"/>
    <w:rsid w:val="00042F3E"/>
    <w:rsid w:val="000436D8"/>
    <w:rsid w:val="000507A2"/>
    <w:rsid w:val="00054247"/>
    <w:rsid w:val="0005692E"/>
    <w:rsid w:val="0005757E"/>
    <w:rsid w:val="00060812"/>
    <w:rsid w:val="00067897"/>
    <w:rsid w:val="00070A30"/>
    <w:rsid w:val="000727BE"/>
    <w:rsid w:val="00072E01"/>
    <w:rsid w:val="0007387E"/>
    <w:rsid w:val="0009106B"/>
    <w:rsid w:val="000A0A5E"/>
    <w:rsid w:val="000B1C37"/>
    <w:rsid w:val="000B6675"/>
    <w:rsid w:val="000C18F8"/>
    <w:rsid w:val="000C4C0B"/>
    <w:rsid w:val="000D3397"/>
    <w:rsid w:val="000D6783"/>
    <w:rsid w:val="000E519E"/>
    <w:rsid w:val="000E51B2"/>
    <w:rsid w:val="000E520C"/>
    <w:rsid w:val="000F07DA"/>
    <w:rsid w:val="000F0B2E"/>
    <w:rsid w:val="000F1B87"/>
    <w:rsid w:val="00101898"/>
    <w:rsid w:val="00103648"/>
    <w:rsid w:val="00105C72"/>
    <w:rsid w:val="00126E95"/>
    <w:rsid w:val="001327C1"/>
    <w:rsid w:val="001427C9"/>
    <w:rsid w:val="001679B8"/>
    <w:rsid w:val="001702DB"/>
    <w:rsid w:val="0017444E"/>
    <w:rsid w:val="00181CDF"/>
    <w:rsid w:val="00183B07"/>
    <w:rsid w:val="00185B86"/>
    <w:rsid w:val="00187D80"/>
    <w:rsid w:val="00195074"/>
    <w:rsid w:val="00196030"/>
    <w:rsid w:val="00197795"/>
    <w:rsid w:val="001A0292"/>
    <w:rsid w:val="001B3F35"/>
    <w:rsid w:val="001B41A9"/>
    <w:rsid w:val="001C4013"/>
    <w:rsid w:val="001C4E38"/>
    <w:rsid w:val="001E2B78"/>
    <w:rsid w:val="001F4573"/>
    <w:rsid w:val="001F4EF3"/>
    <w:rsid w:val="00200FAB"/>
    <w:rsid w:val="00205E64"/>
    <w:rsid w:val="002106CA"/>
    <w:rsid w:val="002203F3"/>
    <w:rsid w:val="002208B1"/>
    <w:rsid w:val="002232BC"/>
    <w:rsid w:val="0022448A"/>
    <w:rsid w:val="00235012"/>
    <w:rsid w:val="002409B1"/>
    <w:rsid w:val="002455D3"/>
    <w:rsid w:val="00246901"/>
    <w:rsid w:val="00250220"/>
    <w:rsid w:val="002507D2"/>
    <w:rsid w:val="00251443"/>
    <w:rsid w:val="002555E1"/>
    <w:rsid w:val="00256A4D"/>
    <w:rsid w:val="002666CC"/>
    <w:rsid w:val="00272A4B"/>
    <w:rsid w:val="00273861"/>
    <w:rsid w:val="002A0464"/>
    <w:rsid w:val="002A161E"/>
    <w:rsid w:val="002A2121"/>
    <w:rsid w:val="002A6B52"/>
    <w:rsid w:val="002A6FFE"/>
    <w:rsid w:val="002B5244"/>
    <w:rsid w:val="002D3032"/>
    <w:rsid w:val="002E02B9"/>
    <w:rsid w:val="002E4785"/>
    <w:rsid w:val="002F0C0E"/>
    <w:rsid w:val="002F389E"/>
    <w:rsid w:val="002F608F"/>
    <w:rsid w:val="00311F1F"/>
    <w:rsid w:val="00314C9C"/>
    <w:rsid w:val="003205A2"/>
    <w:rsid w:val="00331FFE"/>
    <w:rsid w:val="003337E2"/>
    <w:rsid w:val="0033508B"/>
    <w:rsid w:val="003352DC"/>
    <w:rsid w:val="00335739"/>
    <w:rsid w:val="00342E1A"/>
    <w:rsid w:val="0034562A"/>
    <w:rsid w:val="00346964"/>
    <w:rsid w:val="003532D0"/>
    <w:rsid w:val="00363BD6"/>
    <w:rsid w:val="00364E3C"/>
    <w:rsid w:val="0038548E"/>
    <w:rsid w:val="00387B80"/>
    <w:rsid w:val="0039167C"/>
    <w:rsid w:val="003918C0"/>
    <w:rsid w:val="0039373E"/>
    <w:rsid w:val="003962A6"/>
    <w:rsid w:val="003B5F12"/>
    <w:rsid w:val="003C0889"/>
    <w:rsid w:val="003C2578"/>
    <w:rsid w:val="003D195F"/>
    <w:rsid w:val="003D3128"/>
    <w:rsid w:val="003D38A5"/>
    <w:rsid w:val="003D422D"/>
    <w:rsid w:val="003E043B"/>
    <w:rsid w:val="003E09E9"/>
    <w:rsid w:val="003E1035"/>
    <w:rsid w:val="003E2D1D"/>
    <w:rsid w:val="003E4727"/>
    <w:rsid w:val="003F0243"/>
    <w:rsid w:val="00402568"/>
    <w:rsid w:val="00403073"/>
    <w:rsid w:val="00420F21"/>
    <w:rsid w:val="00422E03"/>
    <w:rsid w:val="0042632B"/>
    <w:rsid w:val="00434F06"/>
    <w:rsid w:val="0043568F"/>
    <w:rsid w:val="004414D9"/>
    <w:rsid w:val="00441BF6"/>
    <w:rsid w:val="00445442"/>
    <w:rsid w:val="00455A43"/>
    <w:rsid w:val="004568ED"/>
    <w:rsid w:val="00461CD6"/>
    <w:rsid w:val="00476B5B"/>
    <w:rsid w:val="00476F1E"/>
    <w:rsid w:val="00490714"/>
    <w:rsid w:val="004A08FE"/>
    <w:rsid w:val="004A584C"/>
    <w:rsid w:val="004B0B53"/>
    <w:rsid w:val="004B3E0A"/>
    <w:rsid w:val="004B5BF9"/>
    <w:rsid w:val="004B5E58"/>
    <w:rsid w:val="004B6018"/>
    <w:rsid w:val="004C557B"/>
    <w:rsid w:val="004C68E2"/>
    <w:rsid w:val="004D1924"/>
    <w:rsid w:val="004D52A0"/>
    <w:rsid w:val="004E2533"/>
    <w:rsid w:val="004E3DE8"/>
    <w:rsid w:val="004E46C5"/>
    <w:rsid w:val="004E46FB"/>
    <w:rsid w:val="004F2F85"/>
    <w:rsid w:val="004F6980"/>
    <w:rsid w:val="0050675D"/>
    <w:rsid w:val="00514240"/>
    <w:rsid w:val="00517274"/>
    <w:rsid w:val="005233B9"/>
    <w:rsid w:val="00531BAC"/>
    <w:rsid w:val="005337E2"/>
    <w:rsid w:val="00533F65"/>
    <w:rsid w:val="00544184"/>
    <w:rsid w:val="00554AD5"/>
    <w:rsid w:val="00554DAB"/>
    <w:rsid w:val="00556543"/>
    <w:rsid w:val="00560475"/>
    <w:rsid w:val="00581937"/>
    <w:rsid w:val="005854B0"/>
    <w:rsid w:val="00587253"/>
    <w:rsid w:val="00587B3E"/>
    <w:rsid w:val="005966EE"/>
    <w:rsid w:val="005A551F"/>
    <w:rsid w:val="005B0B1D"/>
    <w:rsid w:val="005D7636"/>
    <w:rsid w:val="005D7975"/>
    <w:rsid w:val="005E0E3A"/>
    <w:rsid w:val="005F03DE"/>
    <w:rsid w:val="00602D17"/>
    <w:rsid w:val="00604673"/>
    <w:rsid w:val="00622F88"/>
    <w:rsid w:val="006349FD"/>
    <w:rsid w:val="00636C0F"/>
    <w:rsid w:val="00640D4A"/>
    <w:rsid w:val="00664827"/>
    <w:rsid w:val="006657CE"/>
    <w:rsid w:val="00670E99"/>
    <w:rsid w:val="00673D2C"/>
    <w:rsid w:val="00680EFF"/>
    <w:rsid w:val="00682B15"/>
    <w:rsid w:val="00683846"/>
    <w:rsid w:val="00686D9C"/>
    <w:rsid w:val="0069008F"/>
    <w:rsid w:val="0069120C"/>
    <w:rsid w:val="00693126"/>
    <w:rsid w:val="00694331"/>
    <w:rsid w:val="006A2C26"/>
    <w:rsid w:val="006B2973"/>
    <w:rsid w:val="006B2B89"/>
    <w:rsid w:val="006B3C81"/>
    <w:rsid w:val="006B64B5"/>
    <w:rsid w:val="006C134C"/>
    <w:rsid w:val="006C3305"/>
    <w:rsid w:val="006C4DA7"/>
    <w:rsid w:val="006C74F5"/>
    <w:rsid w:val="006E079F"/>
    <w:rsid w:val="007026AA"/>
    <w:rsid w:val="007037AB"/>
    <w:rsid w:val="00721DB2"/>
    <w:rsid w:val="00730285"/>
    <w:rsid w:val="00745233"/>
    <w:rsid w:val="007454D6"/>
    <w:rsid w:val="00747266"/>
    <w:rsid w:val="00747F46"/>
    <w:rsid w:val="00756766"/>
    <w:rsid w:val="00772FFE"/>
    <w:rsid w:val="00783ADE"/>
    <w:rsid w:val="00787831"/>
    <w:rsid w:val="00794358"/>
    <w:rsid w:val="007A192B"/>
    <w:rsid w:val="007A5C5D"/>
    <w:rsid w:val="007B34EB"/>
    <w:rsid w:val="007B6A99"/>
    <w:rsid w:val="007C0FFF"/>
    <w:rsid w:val="007C128B"/>
    <w:rsid w:val="007C251A"/>
    <w:rsid w:val="007C4B38"/>
    <w:rsid w:val="007D7A95"/>
    <w:rsid w:val="007E6A7E"/>
    <w:rsid w:val="007E7E4D"/>
    <w:rsid w:val="007F44FC"/>
    <w:rsid w:val="007F487A"/>
    <w:rsid w:val="008149F8"/>
    <w:rsid w:val="00845E6C"/>
    <w:rsid w:val="00846083"/>
    <w:rsid w:val="00853035"/>
    <w:rsid w:val="00854E65"/>
    <w:rsid w:val="008558FE"/>
    <w:rsid w:val="008602F1"/>
    <w:rsid w:val="00861739"/>
    <w:rsid w:val="00866EE7"/>
    <w:rsid w:val="0088375A"/>
    <w:rsid w:val="00891087"/>
    <w:rsid w:val="008931D4"/>
    <w:rsid w:val="00894DAE"/>
    <w:rsid w:val="008B3272"/>
    <w:rsid w:val="008C2204"/>
    <w:rsid w:val="008D5899"/>
    <w:rsid w:val="008E2817"/>
    <w:rsid w:val="008E57F5"/>
    <w:rsid w:val="008E7E2D"/>
    <w:rsid w:val="008F1120"/>
    <w:rsid w:val="008F6DEE"/>
    <w:rsid w:val="00906AA0"/>
    <w:rsid w:val="00910C84"/>
    <w:rsid w:val="00911708"/>
    <w:rsid w:val="00913286"/>
    <w:rsid w:val="00913E22"/>
    <w:rsid w:val="009148A7"/>
    <w:rsid w:val="00943FA8"/>
    <w:rsid w:val="00953501"/>
    <w:rsid w:val="00957429"/>
    <w:rsid w:val="0096011B"/>
    <w:rsid w:val="0098053A"/>
    <w:rsid w:val="00982732"/>
    <w:rsid w:val="009943B0"/>
    <w:rsid w:val="00994A89"/>
    <w:rsid w:val="009973FA"/>
    <w:rsid w:val="009974FB"/>
    <w:rsid w:val="009A20BC"/>
    <w:rsid w:val="009B10D8"/>
    <w:rsid w:val="009C2C0A"/>
    <w:rsid w:val="009C40B6"/>
    <w:rsid w:val="009D04EB"/>
    <w:rsid w:val="009D3FD1"/>
    <w:rsid w:val="009D463A"/>
    <w:rsid w:val="009D4A57"/>
    <w:rsid w:val="009E3BF0"/>
    <w:rsid w:val="009E4637"/>
    <w:rsid w:val="009E4F6B"/>
    <w:rsid w:val="009F237E"/>
    <w:rsid w:val="009F288B"/>
    <w:rsid w:val="009F46BC"/>
    <w:rsid w:val="00A0300E"/>
    <w:rsid w:val="00A03242"/>
    <w:rsid w:val="00A2149D"/>
    <w:rsid w:val="00A27D53"/>
    <w:rsid w:val="00A30796"/>
    <w:rsid w:val="00A31612"/>
    <w:rsid w:val="00A37A15"/>
    <w:rsid w:val="00A44BC6"/>
    <w:rsid w:val="00A478DE"/>
    <w:rsid w:val="00A53D2D"/>
    <w:rsid w:val="00A54271"/>
    <w:rsid w:val="00A5522C"/>
    <w:rsid w:val="00A6275D"/>
    <w:rsid w:val="00A754D1"/>
    <w:rsid w:val="00A8636B"/>
    <w:rsid w:val="00A86546"/>
    <w:rsid w:val="00A90CCD"/>
    <w:rsid w:val="00A915B8"/>
    <w:rsid w:val="00A96595"/>
    <w:rsid w:val="00A97BA8"/>
    <w:rsid w:val="00AA193F"/>
    <w:rsid w:val="00AA304F"/>
    <w:rsid w:val="00AB1850"/>
    <w:rsid w:val="00AB7FBD"/>
    <w:rsid w:val="00AC0701"/>
    <w:rsid w:val="00AD1FF3"/>
    <w:rsid w:val="00AD7061"/>
    <w:rsid w:val="00AE0F98"/>
    <w:rsid w:val="00AE4FFB"/>
    <w:rsid w:val="00AF23CE"/>
    <w:rsid w:val="00AF37C0"/>
    <w:rsid w:val="00B02683"/>
    <w:rsid w:val="00B05DC7"/>
    <w:rsid w:val="00B05DD2"/>
    <w:rsid w:val="00B127FA"/>
    <w:rsid w:val="00B157EC"/>
    <w:rsid w:val="00B16624"/>
    <w:rsid w:val="00B22517"/>
    <w:rsid w:val="00B30244"/>
    <w:rsid w:val="00B35959"/>
    <w:rsid w:val="00B3737D"/>
    <w:rsid w:val="00B400F2"/>
    <w:rsid w:val="00B46BD4"/>
    <w:rsid w:val="00B47266"/>
    <w:rsid w:val="00B47E66"/>
    <w:rsid w:val="00B50E48"/>
    <w:rsid w:val="00B53270"/>
    <w:rsid w:val="00B6102B"/>
    <w:rsid w:val="00B62A5E"/>
    <w:rsid w:val="00B6676D"/>
    <w:rsid w:val="00B83FE0"/>
    <w:rsid w:val="00B87A34"/>
    <w:rsid w:val="00BA581E"/>
    <w:rsid w:val="00BB2DEB"/>
    <w:rsid w:val="00BB48ED"/>
    <w:rsid w:val="00BB6041"/>
    <w:rsid w:val="00BD33E3"/>
    <w:rsid w:val="00BD5BC7"/>
    <w:rsid w:val="00BE35FB"/>
    <w:rsid w:val="00BE378E"/>
    <w:rsid w:val="00BE655D"/>
    <w:rsid w:val="00BE6F66"/>
    <w:rsid w:val="00BE7180"/>
    <w:rsid w:val="00BF196F"/>
    <w:rsid w:val="00BF4711"/>
    <w:rsid w:val="00BF5FF6"/>
    <w:rsid w:val="00C05948"/>
    <w:rsid w:val="00C21750"/>
    <w:rsid w:val="00C224B1"/>
    <w:rsid w:val="00C25525"/>
    <w:rsid w:val="00C30A3B"/>
    <w:rsid w:val="00C31B49"/>
    <w:rsid w:val="00C338CC"/>
    <w:rsid w:val="00C34515"/>
    <w:rsid w:val="00C5199C"/>
    <w:rsid w:val="00C5567E"/>
    <w:rsid w:val="00C567D4"/>
    <w:rsid w:val="00C65C9B"/>
    <w:rsid w:val="00C675DC"/>
    <w:rsid w:val="00C70442"/>
    <w:rsid w:val="00C704A3"/>
    <w:rsid w:val="00C75DC5"/>
    <w:rsid w:val="00C8108A"/>
    <w:rsid w:val="00C85AB4"/>
    <w:rsid w:val="00C92A3A"/>
    <w:rsid w:val="00C93A86"/>
    <w:rsid w:val="00C97775"/>
    <w:rsid w:val="00CA086F"/>
    <w:rsid w:val="00CA0B4C"/>
    <w:rsid w:val="00CA22C0"/>
    <w:rsid w:val="00CA70B5"/>
    <w:rsid w:val="00CA7B98"/>
    <w:rsid w:val="00CB1EA6"/>
    <w:rsid w:val="00CB3381"/>
    <w:rsid w:val="00CB521A"/>
    <w:rsid w:val="00CC06D7"/>
    <w:rsid w:val="00CE4146"/>
    <w:rsid w:val="00CF306E"/>
    <w:rsid w:val="00D004D6"/>
    <w:rsid w:val="00D0560A"/>
    <w:rsid w:val="00D0582B"/>
    <w:rsid w:val="00D14F3C"/>
    <w:rsid w:val="00D26622"/>
    <w:rsid w:val="00D336D1"/>
    <w:rsid w:val="00D353D4"/>
    <w:rsid w:val="00D3689C"/>
    <w:rsid w:val="00D47AE4"/>
    <w:rsid w:val="00D5246C"/>
    <w:rsid w:val="00D53BB5"/>
    <w:rsid w:val="00D5465A"/>
    <w:rsid w:val="00D56658"/>
    <w:rsid w:val="00D60BC8"/>
    <w:rsid w:val="00D62B82"/>
    <w:rsid w:val="00D714CE"/>
    <w:rsid w:val="00D72742"/>
    <w:rsid w:val="00D747FD"/>
    <w:rsid w:val="00D75605"/>
    <w:rsid w:val="00D81329"/>
    <w:rsid w:val="00D97F06"/>
    <w:rsid w:val="00DA14BD"/>
    <w:rsid w:val="00DA359A"/>
    <w:rsid w:val="00DA5DE9"/>
    <w:rsid w:val="00DB0257"/>
    <w:rsid w:val="00DB1236"/>
    <w:rsid w:val="00DB22FF"/>
    <w:rsid w:val="00DB3A5F"/>
    <w:rsid w:val="00DC4FC3"/>
    <w:rsid w:val="00DD1CC9"/>
    <w:rsid w:val="00DD2963"/>
    <w:rsid w:val="00DD498D"/>
    <w:rsid w:val="00DE5B2E"/>
    <w:rsid w:val="00DF243D"/>
    <w:rsid w:val="00E008F2"/>
    <w:rsid w:val="00E033B2"/>
    <w:rsid w:val="00E045B5"/>
    <w:rsid w:val="00E12EA6"/>
    <w:rsid w:val="00E16C59"/>
    <w:rsid w:val="00E205B8"/>
    <w:rsid w:val="00E20933"/>
    <w:rsid w:val="00E210EC"/>
    <w:rsid w:val="00E2129D"/>
    <w:rsid w:val="00E26746"/>
    <w:rsid w:val="00E26B97"/>
    <w:rsid w:val="00E37120"/>
    <w:rsid w:val="00E422AD"/>
    <w:rsid w:val="00E443F3"/>
    <w:rsid w:val="00E510B7"/>
    <w:rsid w:val="00E5336B"/>
    <w:rsid w:val="00E534F8"/>
    <w:rsid w:val="00E53F4E"/>
    <w:rsid w:val="00E605FC"/>
    <w:rsid w:val="00E624CC"/>
    <w:rsid w:val="00E714C2"/>
    <w:rsid w:val="00E767FE"/>
    <w:rsid w:val="00EB68A5"/>
    <w:rsid w:val="00EB6AFE"/>
    <w:rsid w:val="00EC269B"/>
    <w:rsid w:val="00ED0AA1"/>
    <w:rsid w:val="00ED3467"/>
    <w:rsid w:val="00ED39FE"/>
    <w:rsid w:val="00ED5262"/>
    <w:rsid w:val="00EF07B6"/>
    <w:rsid w:val="00EF383F"/>
    <w:rsid w:val="00EF392B"/>
    <w:rsid w:val="00F05D86"/>
    <w:rsid w:val="00F1171E"/>
    <w:rsid w:val="00F22921"/>
    <w:rsid w:val="00F30732"/>
    <w:rsid w:val="00F34E31"/>
    <w:rsid w:val="00F42108"/>
    <w:rsid w:val="00F6253A"/>
    <w:rsid w:val="00F62AE3"/>
    <w:rsid w:val="00F6460C"/>
    <w:rsid w:val="00F651CE"/>
    <w:rsid w:val="00F66208"/>
    <w:rsid w:val="00F6649F"/>
    <w:rsid w:val="00F705DA"/>
    <w:rsid w:val="00F75102"/>
    <w:rsid w:val="00F847B2"/>
    <w:rsid w:val="00F85708"/>
    <w:rsid w:val="00F93443"/>
    <w:rsid w:val="00F934B0"/>
    <w:rsid w:val="00FA2C6A"/>
    <w:rsid w:val="00FB329C"/>
    <w:rsid w:val="00FB3D25"/>
    <w:rsid w:val="00FC1E9C"/>
    <w:rsid w:val="00FD7620"/>
    <w:rsid w:val="00FE0D47"/>
    <w:rsid w:val="00FE4EC2"/>
    <w:rsid w:val="00FF1E0E"/>
    <w:rsid w:val="00F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7D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nhideWhenUsed/>
    <w:rsid w:val="00514240"/>
    <w:rPr>
      <w:color w:val="0000FF" w:themeColor="hyperlink"/>
      <w:u w:val="single"/>
    </w:rPr>
  </w:style>
  <w:style w:type="character" w:customStyle="1" w:styleId="ConsPlusNormal0">
    <w:name w:val="ConsPlusNormal Знак"/>
    <w:basedOn w:val="a0"/>
    <w:link w:val="ConsPlusNormal"/>
    <w:locked/>
    <w:rsid w:val="00913E22"/>
    <w:rPr>
      <w:rFonts w:ascii="Calibri" w:eastAsia="Times New Roman" w:hAnsi="Calibri" w:cs="Calibri"/>
      <w:szCs w:val="20"/>
      <w:lang w:eastAsia="ru-RU"/>
    </w:rPr>
  </w:style>
  <w:style w:type="character" w:customStyle="1" w:styleId="10">
    <w:name w:val="Заголовок 1 Знак"/>
    <w:basedOn w:val="a0"/>
    <w:link w:val="1"/>
    <w:rsid w:val="00A27D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A27D53"/>
  </w:style>
  <w:style w:type="paragraph" w:styleId="aa">
    <w:name w:val="Body Text Indent"/>
    <w:basedOn w:val="a"/>
    <w:link w:val="ab"/>
    <w:rsid w:val="00A27D53"/>
    <w:pPr>
      <w:spacing w:after="120" w:line="240" w:lineRule="auto"/>
      <w:ind w:left="283"/>
    </w:pPr>
    <w:rPr>
      <w:rFonts w:ascii="Tms Rmn" w:eastAsia="Times New Roman" w:hAnsi="Tms Rmn" w:cs="Times New Roman"/>
      <w:sz w:val="20"/>
      <w:szCs w:val="20"/>
      <w:lang w:eastAsia="ru-RU"/>
    </w:rPr>
  </w:style>
  <w:style w:type="character" w:customStyle="1" w:styleId="ab">
    <w:name w:val="Основной текст с отступом Знак"/>
    <w:basedOn w:val="a0"/>
    <w:link w:val="aa"/>
    <w:rsid w:val="00A27D53"/>
    <w:rPr>
      <w:rFonts w:ascii="Tms Rmn" w:eastAsia="Times New Roman" w:hAnsi="Tms Rmn" w:cs="Times New Roman"/>
      <w:sz w:val="20"/>
      <w:szCs w:val="20"/>
      <w:lang w:eastAsia="ru-RU"/>
    </w:rPr>
  </w:style>
  <w:style w:type="paragraph" w:styleId="ac">
    <w:name w:val="Title"/>
    <w:basedOn w:val="a"/>
    <w:link w:val="ad"/>
    <w:qFormat/>
    <w:rsid w:val="00A27D53"/>
    <w:pPr>
      <w:spacing w:after="0" w:line="240" w:lineRule="auto"/>
      <w:ind w:right="-1"/>
      <w:jc w:val="center"/>
    </w:pPr>
    <w:rPr>
      <w:rFonts w:ascii="Times New Roman" w:eastAsia="Times New Roman" w:hAnsi="Times New Roman" w:cs="Times New Roman"/>
      <w:b/>
      <w:spacing w:val="50"/>
      <w:sz w:val="36"/>
      <w:szCs w:val="20"/>
      <w:lang w:eastAsia="ru-RU"/>
    </w:rPr>
  </w:style>
  <w:style w:type="character" w:customStyle="1" w:styleId="ad">
    <w:name w:val="Название Знак"/>
    <w:basedOn w:val="a0"/>
    <w:link w:val="ac"/>
    <w:rsid w:val="00A27D53"/>
    <w:rPr>
      <w:rFonts w:ascii="Times New Roman" w:eastAsia="Times New Roman" w:hAnsi="Times New Roman" w:cs="Times New Roman"/>
      <w:b/>
      <w:spacing w:val="50"/>
      <w:sz w:val="36"/>
      <w:szCs w:val="20"/>
      <w:lang w:eastAsia="ru-RU"/>
    </w:rPr>
  </w:style>
  <w:style w:type="paragraph" w:styleId="ae">
    <w:name w:val="Body Text"/>
    <w:basedOn w:val="a"/>
    <w:link w:val="af"/>
    <w:rsid w:val="00A27D53"/>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A27D53"/>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7D5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A27D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A27D53"/>
    <w:pPr>
      <w:spacing w:before="75" w:after="75" w:line="240" w:lineRule="auto"/>
    </w:pPr>
    <w:rPr>
      <w:rFonts w:ascii="Tahoma" w:eastAsia="Times New Roman" w:hAnsi="Tahoma" w:cs="Tahoma"/>
      <w:sz w:val="18"/>
      <w:szCs w:val="18"/>
      <w:lang w:eastAsia="ru-RU"/>
    </w:rPr>
  </w:style>
  <w:style w:type="character" w:customStyle="1" w:styleId="apple-converted-space">
    <w:name w:val="apple-converted-space"/>
    <w:rsid w:val="00A27D53"/>
  </w:style>
  <w:style w:type="paragraph" w:customStyle="1" w:styleId="consnormal0">
    <w:name w:val="consnormal"/>
    <w:basedOn w:val="a"/>
    <w:rsid w:val="00A27D53"/>
    <w:pPr>
      <w:spacing w:after="0" w:line="240" w:lineRule="auto"/>
      <w:ind w:firstLine="720"/>
    </w:pPr>
    <w:rPr>
      <w:rFonts w:ascii="Arial" w:eastAsia="Times New Roman" w:hAnsi="Arial" w:cs="Arial"/>
      <w:sz w:val="20"/>
      <w:szCs w:val="20"/>
      <w:lang w:eastAsia="ru-RU"/>
    </w:rPr>
  </w:style>
  <w:style w:type="paragraph" w:customStyle="1" w:styleId="af1">
    <w:name w:val="Нормальный (таблица)"/>
    <w:basedOn w:val="a"/>
    <w:next w:val="a"/>
    <w:rsid w:val="00A27D5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2">
    <w:name w:val="Прижатый влево"/>
    <w:basedOn w:val="a"/>
    <w:next w:val="a"/>
    <w:rsid w:val="00A27D5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3">
    <w:name w:val="List Paragraph"/>
    <w:basedOn w:val="a"/>
    <w:uiPriority w:val="34"/>
    <w:qFormat/>
    <w:rsid w:val="00A27D53"/>
    <w:pPr>
      <w:spacing w:after="0" w:line="240" w:lineRule="auto"/>
      <w:ind w:left="720"/>
      <w:contextualSpacing/>
    </w:pPr>
    <w:rPr>
      <w:rFonts w:ascii="Tms Rmn" w:eastAsia="Times New Roman" w:hAnsi="Tms Rmn" w:cs="Times New Roman"/>
      <w:sz w:val="20"/>
      <w:szCs w:val="20"/>
      <w:lang w:eastAsia="ru-RU"/>
    </w:rPr>
  </w:style>
  <w:style w:type="table" w:customStyle="1" w:styleId="12">
    <w:name w:val="Сетка таблицы1"/>
    <w:basedOn w:val="a1"/>
    <w:next w:val="af4"/>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7D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nhideWhenUsed/>
    <w:rsid w:val="00514240"/>
    <w:rPr>
      <w:color w:val="0000FF" w:themeColor="hyperlink"/>
      <w:u w:val="single"/>
    </w:rPr>
  </w:style>
  <w:style w:type="character" w:customStyle="1" w:styleId="ConsPlusNormal0">
    <w:name w:val="ConsPlusNormal Знак"/>
    <w:basedOn w:val="a0"/>
    <w:link w:val="ConsPlusNormal"/>
    <w:locked/>
    <w:rsid w:val="00913E22"/>
    <w:rPr>
      <w:rFonts w:ascii="Calibri" w:eastAsia="Times New Roman" w:hAnsi="Calibri" w:cs="Calibri"/>
      <w:szCs w:val="20"/>
      <w:lang w:eastAsia="ru-RU"/>
    </w:rPr>
  </w:style>
  <w:style w:type="character" w:customStyle="1" w:styleId="10">
    <w:name w:val="Заголовок 1 Знак"/>
    <w:basedOn w:val="a0"/>
    <w:link w:val="1"/>
    <w:rsid w:val="00A27D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A27D53"/>
  </w:style>
  <w:style w:type="paragraph" w:styleId="aa">
    <w:name w:val="Body Text Indent"/>
    <w:basedOn w:val="a"/>
    <w:link w:val="ab"/>
    <w:rsid w:val="00A27D53"/>
    <w:pPr>
      <w:spacing w:after="120" w:line="240" w:lineRule="auto"/>
      <w:ind w:left="283"/>
    </w:pPr>
    <w:rPr>
      <w:rFonts w:ascii="Tms Rmn" w:eastAsia="Times New Roman" w:hAnsi="Tms Rmn" w:cs="Times New Roman"/>
      <w:sz w:val="20"/>
      <w:szCs w:val="20"/>
      <w:lang w:eastAsia="ru-RU"/>
    </w:rPr>
  </w:style>
  <w:style w:type="character" w:customStyle="1" w:styleId="ab">
    <w:name w:val="Основной текст с отступом Знак"/>
    <w:basedOn w:val="a0"/>
    <w:link w:val="aa"/>
    <w:rsid w:val="00A27D53"/>
    <w:rPr>
      <w:rFonts w:ascii="Tms Rmn" w:eastAsia="Times New Roman" w:hAnsi="Tms Rmn" w:cs="Times New Roman"/>
      <w:sz w:val="20"/>
      <w:szCs w:val="20"/>
      <w:lang w:eastAsia="ru-RU"/>
    </w:rPr>
  </w:style>
  <w:style w:type="paragraph" w:styleId="ac">
    <w:name w:val="Title"/>
    <w:basedOn w:val="a"/>
    <w:link w:val="ad"/>
    <w:qFormat/>
    <w:rsid w:val="00A27D53"/>
    <w:pPr>
      <w:spacing w:after="0" w:line="240" w:lineRule="auto"/>
      <w:ind w:right="-1"/>
      <w:jc w:val="center"/>
    </w:pPr>
    <w:rPr>
      <w:rFonts w:ascii="Times New Roman" w:eastAsia="Times New Roman" w:hAnsi="Times New Roman" w:cs="Times New Roman"/>
      <w:b/>
      <w:spacing w:val="50"/>
      <w:sz w:val="36"/>
      <w:szCs w:val="20"/>
      <w:lang w:eastAsia="ru-RU"/>
    </w:rPr>
  </w:style>
  <w:style w:type="character" w:customStyle="1" w:styleId="ad">
    <w:name w:val="Название Знак"/>
    <w:basedOn w:val="a0"/>
    <w:link w:val="ac"/>
    <w:rsid w:val="00A27D53"/>
    <w:rPr>
      <w:rFonts w:ascii="Times New Roman" w:eastAsia="Times New Roman" w:hAnsi="Times New Roman" w:cs="Times New Roman"/>
      <w:b/>
      <w:spacing w:val="50"/>
      <w:sz w:val="36"/>
      <w:szCs w:val="20"/>
      <w:lang w:eastAsia="ru-RU"/>
    </w:rPr>
  </w:style>
  <w:style w:type="paragraph" w:styleId="ae">
    <w:name w:val="Body Text"/>
    <w:basedOn w:val="a"/>
    <w:link w:val="af"/>
    <w:rsid w:val="00A27D53"/>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A27D53"/>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7D5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A27D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A27D53"/>
    <w:pPr>
      <w:spacing w:before="75" w:after="75" w:line="240" w:lineRule="auto"/>
    </w:pPr>
    <w:rPr>
      <w:rFonts w:ascii="Tahoma" w:eastAsia="Times New Roman" w:hAnsi="Tahoma" w:cs="Tahoma"/>
      <w:sz w:val="18"/>
      <w:szCs w:val="18"/>
      <w:lang w:eastAsia="ru-RU"/>
    </w:rPr>
  </w:style>
  <w:style w:type="character" w:customStyle="1" w:styleId="apple-converted-space">
    <w:name w:val="apple-converted-space"/>
    <w:rsid w:val="00A27D53"/>
  </w:style>
  <w:style w:type="paragraph" w:customStyle="1" w:styleId="consnormal0">
    <w:name w:val="consnormal"/>
    <w:basedOn w:val="a"/>
    <w:rsid w:val="00A27D53"/>
    <w:pPr>
      <w:spacing w:after="0" w:line="240" w:lineRule="auto"/>
      <w:ind w:firstLine="720"/>
    </w:pPr>
    <w:rPr>
      <w:rFonts w:ascii="Arial" w:eastAsia="Times New Roman" w:hAnsi="Arial" w:cs="Arial"/>
      <w:sz w:val="20"/>
      <w:szCs w:val="20"/>
      <w:lang w:eastAsia="ru-RU"/>
    </w:rPr>
  </w:style>
  <w:style w:type="paragraph" w:customStyle="1" w:styleId="af1">
    <w:name w:val="Нормальный (таблица)"/>
    <w:basedOn w:val="a"/>
    <w:next w:val="a"/>
    <w:rsid w:val="00A27D5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2">
    <w:name w:val="Прижатый влево"/>
    <w:basedOn w:val="a"/>
    <w:next w:val="a"/>
    <w:rsid w:val="00A27D5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3">
    <w:name w:val="List Paragraph"/>
    <w:basedOn w:val="a"/>
    <w:uiPriority w:val="34"/>
    <w:qFormat/>
    <w:rsid w:val="00A27D53"/>
    <w:pPr>
      <w:spacing w:after="0" w:line="240" w:lineRule="auto"/>
      <w:ind w:left="720"/>
      <w:contextualSpacing/>
    </w:pPr>
    <w:rPr>
      <w:rFonts w:ascii="Tms Rmn" w:eastAsia="Times New Roman" w:hAnsi="Tms Rmn" w:cs="Times New Roman"/>
      <w:sz w:val="20"/>
      <w:szCs w:val="20"/>
      <w:lang w:eastAsia="ru-RU"/>
    </w:rPr>
  </w:style>
  <w:style w:type="table" w:customStyle="1" w:styleId="12">
    <w:name w:val="Сетка таблицы1"/>
    <w:basedOn w:val="a1"/>
    <w:next w:val="af4"/>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3222">
      <w:bodyDiv w:val="1"/>
      <w:marLeft w:val="0"/>
      <w:marRight w:val="0"/>
      <w:marTop w:val="0"/>
      <w:marBottom w:val="0"/>
      <w:divBdr>
        <w:top w:val="none" w:sz="0" w:space="0" w:color="auto"/>
        <w:left w:val="none" w:sz="0" w:space="0" w:color="auto"/>
        <w:bottom w:val="none" w:sz="0" w:space="0" w:color="auto"/>
        <w:right w:val="none" w:sz="0" w:space="0" w:color="auto"/>
      </w:divBdr>
    </w:div>
    <w:div w:id="655839811">
      <w:bodyDiv w:val="1"/>
      <w:marLeft w:val="0"/>
      <w:marRight w:val="0"/>
      <w:marTop w:val="0"/>
      <w:marBottom w:val="0"/>
      <w:divBdr>
        <w:top w:val="none" w:sz="0" w:space="0" w:color="auto"/>
        <w:left w:val="none" w:sz="0" w:space="0" w:color="auto"/>
        <w:bottom w:val="none" w:sz="0" w:space="0" w:color="auto"/>
        <w:right w:val="none" w:sz="0" w:space="0" w:color="auto"/>
      </w:divBdr>
    </w:div>
    <w:div w:id="695233070">
      <w:bodyDiv w:val="1"/>
      <w:marLeft w:val="0"/>
      <w:marRight w:val="0"/>
      <w:marTop w:val="0"/>
      <w:marBottom w:val="0"/>
      <w:divBdr>
        <w:top w:val="none" w:sz="0" w:space="0" w:color="auto"/>
        <w:left w:val="none" w:sz="0" w:space="0" w:color="auto"/>
        <w:bottom w:val="none" w:sz="0" w:space="0" w:color="auto"/>
        <w:right w:val="none" w:sz="0" w:space="0" w:color="auto"/>
      </w:divBdr>
    </w:div>
    <w:div w:id="697046553">
      <w:bodyDiv w:val="1"/>
      <w:marLeft w:val="0"/>
      <w:marRight w:val="0"/>
      <w:marTop w:val="0"/>
      <w:marBottom w:val="0"/>
      <w:divBdr>
        <w:top w:val="none" w:sz="0" w:space="0" w:color="auto"/>
        <w:left w:val="none" w:sz="0" w:space="0" w:color="auto"/>
        <w:bottom w:val="none" w:sz="0" w:space="0" w:color="auto"/>
        <w:right w:val="none" w:sz="0" w:space="0" w:color="auto"/>
      </w:divBdr>
    </w:div>
    <w:div w:id="844831561">
      <w:bodyDiv w:val="1"/>
      <w:marLeft w:val="0"/>
      <w:marRight w:val="0"/>
      <w:marTop w:val="0"/>
      <w:marBottom w:val="0"/>
      <w:divBdr>
        <w:top w:val="none" w:sz="0" w:space="0" w:color="auto"/>
        <w:left w:val="none" w:sz="0" w:space="0" w:color="auto"/>
        <w:bottom w:val="none" w:sz="0" w:space="0" w:color="auto"/>
        <w:right w:val="none" w:sz="0" w:space="0" w:color="auto"/>
      </w:divBdr>
    </w:div>
    <w:div w:id="14180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7957-70D6-4FF8-B2AA-A6868887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Pages>
  <Words>7713</Words>
  <Characters>43970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Смолянинова</dc:creator>
  <cp:lastModifiedBy>Чернобук</cp:lastModifiedBy>
  <cp:revision>39</cp:revision>
  <cp:lastPrinted>2025-07-16T09:02:00Z</cp:lastPrinted>
  <dcterms:created xsi:type="dcterms:W3CDTF">2023-08-21T00:33:00Z</dcterms:created>
  <dcterms:modified xsi:type="dcterms:W3CDTF">2025-07-17T00:44:00Z</dcterms:modified>
</cp:coreProperties>
</file>