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95222D">
        <w:rPr>
          <w:rFonts w:ascii="Times New Roman" w:hAnsi="Times New Roman"/>
          <w:sz w:val="24"/>
          <w:szCs w:val="24"/>
        </w:rPr>
        <w:t xml:space="preserve"> </w:t>
      </w:r>
      <w:r w:rsidR="0095222D" w:rsidRPr="00E22D2B">
        <w:rPr>
          <w:rFonts w:ascii="Times New Roman" w:hAnsi="Times New Roman"/>
          <w:sz w:val="24"/>
          <w:szCs w:val="24"/>
        </w:rPr>
        <w:t>муниципальн</w:t>
      </w:r>
      <w:r w:rsidR="0095222D">
        <w:rPr>
          <w:rFonts w:ascii="Times New Roman" w:hAnsi="Times New Roman"/>
          <w:sz w:val="24"/>
          <w:szCs w:val="24"/>
        </w:rPr>
        <w:t>ую</w:t>
      </w:r>
      <w:r w:rsidR="0095222D" w:rsidRPr="00E22D2B">
        <w:rPr>
          <w:rFonts w:ascii="Times New Roman" w:hAnsi="Times New Roman"/>
          <w:sz w:val="24"/>
          <w:szCs w:val="24"/>
        </w:rPr>
        <w:t xml:space="preserve"> программ</w:t>
      </w:r>
      <w:r w:rsidR="0095222D">
        <w:rPr>
          <w:rFonts w:ascii="Times New Roman" w:hAnsi="Times New Roman"/>
          <w:sz w:val="24"/>
          <w:szCs w:val="24"/>
        </w:rPr>
        <w:t>у</w:t>
      </w:r>
      <w:r w:rsidR="0095222D" w:rsidRPr="00E22D2B">
        <w:rPr>
          <w:rFonts w:ascii="Times New Roman" w:hAnsi="Times New Roman"/>
          <w:sz w:val="24"/>
          <w:szCs w:val="24"/>
        </w:rPr>
        <w:t xml:space="preserve"> «</w:t>
      </w:r>
      <w:r w:rsidR="0095222D" w:rsidRPr="009473EC">
        <w:rPr>
          <w:rFonts w:ascii="Times New Roman" w:hAnsi="Times New Roman"/>
          <w:color w:val="000000"/>
          <w:spacing w:val="-2"/>
          <w:sz w:val="24"/>
          <w:szCs w:val="24"/>
        </w:rPr>
        <w:t>Развитие архитектуры</w:t>
      </w:r>
      <w:r w:rsidR="0095222D">
        <w:rPr>
          <w:rFonts w:ascii="Times New Roman" w:hAnsi="Times New Roman"/>
          <w:color w:val="000000"/>
          <w:spacing w:val="-2"/>
          <w:sz w:val="24"/>
          <w:szCs w:val="24"/>
        </w:rPr>
        <w:t xml:space="preserve"> и</w:t>
      </w:r>
      <w:r w:rsidR="0095222D"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95222D">
        <w:rPr>
          <w:rFonts w:ascii="Times New Roman" w:hAnsi="Times New Roman"/>
          <w:color w:val="000000"/>
          <w:spacing w:val="-2"/>
          <w:sz w:val="24"/>
          <w:szCs w:val="24"/>
        </w:rPr>
        <w:t xml:space="preserve"> на 2020 – 2027 годы</w:t>
      </w:r>
      <w:r w:rsidR="0095222D">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222D">
        <w:rPr>
          <w:rFonts w:ascii="Times New Roman" w:hAnsi="Times New Roman"/>
          <w:color w:val="000000"/>
          <w:spacing w:val="-2"/>
          <w:sz w:val="28"/>
          <w:szCs w:val="28"/>
        </w:rPr>
        <w:t>7</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0095222D">
        <w:rPr>
          <w:rFonts w:ascii="Times New Roman" w:hAnsi="Times New Roman"/>
          <w:color w:val="000000"/>
          <w:sz w:val="28"/>
          <w:szCs w:val="28"/>
        </w:rPr>
        <w:t xml:space="preserve">в </w:t>
      </w:r>
      <w:r w:rsidR="0095222D" w:rsidRPr="00C64B13">
        <w:rPr>
          <w:rFonts w:ascii="Times New Roman" w:hAnsi="Times New Roman"/>
          <w:sz w:val="28"/>
          <w:szCs w:val="28"/>
        </w:rPr>
        <w:t>муниципальную программу «</w:t>
      </w:r>
      <w:r w:rsidR="0095222D"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DF1931">
        <w:rPr>
          <w:rFonts w:ascii="Times New Roman" w:hAnsi="Times New Roman"/>
          <w:color w:val="000000"/>
          <w:spacing w:val="-2"/>
          <w:sz w:val="28"/>
          <w:szCs w:val="28"/>
        </w:rPr>
        <w:t>7</w:t>
      </w:r>
      <w:r w:rsidR="0095222D" w:rsidRPr="004412A5">
        <w:rPr>
          <w:rFonts w:ascii="Times New Roman" w:hAnsi="Times New Roman"/>
          <w:color w:val="000000"/>
          <w:spacing w:val="-2"/>
          <w:sz w:val="28"/>
          <w:szCs w:val="28"/>
        </w:rPr>
        <w:t xml:space="preserve"> годы</w:t>
      </w:r>
      <w:r w:rsidR="0095222D"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95222D">
        <w:rPr>
          <w:rFonts w:ascii="Times New Roman" w:hAnsi="Times New Roman"/>
          <w:sz w:val="28"/>
          <w:szCs w:val="28"/>
        </w:rPr>
        <w:t>1</w:t>
      </w:r>
      <w:r w:rsidR="0095222D" w:rsidRPr="00C64B13">
        <w:rPr>
          <w:rFonts w:ascii="Times New Roman" w:hAnsi="Times New Roman"/>
          <w:sz w:val="28"/>
          <w:szCs w:val="28"/>
        </w:rPr>
        <w:t>-19</w:t>
      </w:r>
      <w:r w:rsidR="0095222D">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r w:rsidR="00954EBB">
        <w:rPr>
          <w:rFonts w:ascii="Times New Roman" w:hAnsi="Times New Roman"/>
          <w:sz w:val="28"/>
          <w:szCs w:val="28"/>
        </w:rPr>
        <w:t xml:space="preserve"> 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00594ECB">
        <w:rPr>
          <w:rFonts w:ascii="Times New Roman" w:hAnsi="Times New Roman"/>
          <w:color w:val="000000"/>
          <w:spacing w:val="-2"/>
          <w:sz w:val="28"/>
          <w:szCs w:val="28"/>
        </w:rPr>
        <w:t xml:space="preserve">от 25.09.2024 № 110-37-1120-24, </w:t>
      </w:r>
      <w:r w:rsidR="00FF0C77">
        <w:rPr>
          <w:rFonts w:ascii="Times New Roman" w:hAnsi="Times New Roman"/>
          <w:color w:val="000000"/>
          <w:spacing w:val="-2"/>
          <w:sz w:val="28"/>
          <w:szCs w:val="28"/>
        </w:rPr>
        <w:t xml:space="preserve"> от 28.12.2024 № 110-37-1623-24,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(4119) (вкладыш </w:t>
      </w:r>
      <w:r w:rsidR="00B16321">
        <w:rPr>
          <w:rFonts w:ascii="Times New Roman" w:hAnsi="Times New Roman"/>
          <w:color w:val="000000"/>
          <w:sz w:val="28"/>
          <w:szCs w:val="28"/>
        </w:rPr>
        <w:lastRenderedPageBreak/>
        <w:t>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00DE7EEA">
        <w:rPr>
          <w:rFonts w:ascii="Times New Roman" w:hAnsi="Times New Roman"/>
          <w:color w:val="000000"/>
          <w:sz w:val="28"/>
          <w:szCs w:val="28"/>
        </w:rPr>
        <w:t xml:space="preserve"> выпуск от 11.01.2024 № 1 (4273) (вкладыш официальной информации стр.12-14),</w:t>
      </w:r>
      <w:r w:rsidR="00437463">
        <w:rPr>
          <w:rFonts w:ascii="Times New Roman" w:hAnsi="Times New Roman"/>
          <w:color w:val="000000"/>
          <w:sz w:val="28"/>
          <w:szCs w:val="28"/>
        </w:rPr>
        <w:t xml:space="preserve"> </w:t>
      </w:r>
      <w:r w:rsidR="00594ECB">
        <w:rPr>
          <w:rFonts w:ascii="Times New Roman" w:hAnsi="Times New Roman"/>
          <w:color w:val="000000"/>
          <w:sz w:val="28"/>
          <w:szCs w:val="28"/>
        </w:rPr>
        <w:t>выпуск от 03.10.2024 № 39 (4311) (вкладыш официальной информации стр.1</w:t>
      </w:r>
      <w:r w:rsidR="008179B5">
        <w:rPr>
          <w:rFonts w:ascii="Times New Roman" w:hAnsi="Times New Roman"/>
          <w:color w:val="000000"/>
          <w:sz w:val="28"/>
          <w:szCs w:val="28"/>
        </w:rPr>
        <w:t>0</w:t>
      </w:r>
      <w:r w:rsidR="00594ECB">
        <w:rPr>
          <w:rFonts w:ascii="Times New Roman" w:hAnsi="Times New Roman"/>
          <w:color w:val="000000"/>
          <w:sz w:val="28"/>
          <w:szCs w:val="28"/>
        </w:rPr>
        <w:t>-1</w:t>
      </w:r>
      <w:r w:rsidR="008179B5">
        <w:rPr>
          <w:rFonts w:ascii="Times New Roman" w:hAnsi="Times New Roman"/>
          <w:color w:val="000000"/>
          <w:sz w:val="28"/>
          <w:szCs w:val="28"/>
        </w:rPr>
        <w:t>2</w:t>
      </w:r>
      <w:r w:rsidR="00594ECB">
        <w:rPr>
          <w:rFonts w:ascii="Times New Roman" w:hAnsi="Times New Roman"/>
          <w:color w:val="000000"/>
          <w:sz w:val="28"/>
          <w:szCs w:val="28"/>
        </w:rPr>
        <w:t xml:space="preserve">), </w:t>
      </w:r>
      <w:r w:rsidR="00FF0C77">
        <w:rPr>
          <w:rFonts w:ascii="Times New Roman" w:hAnsi="Times New Roman"/>
          <w:color w:val="000000"/>
          <w:sz w:val="28"/>
          <w:szCs w:val="28"/>
        </w:rPr>
        <w:t xml:space="preserve">выпуск от 16.01.2025 № 2 (4325) (вкладыш официальной информации стр.1-4), </w:t>
      </w:r>
      <w:r w:rsidRPr="004F00AD">
        <w:rPr>
          <w:rFonts w:ascii="Times New Roman" w:hAnsi="Times New Roman"/>
          <w:color w:val="000000"/>
          <w:sz w:val="28"/>
          <w:szCs w:val="28"/>
        </w:rPr>
        <w:t>следующие изменения:</w:t>
      </w:r>
    </w:p>
    <w:p w:rsidR="00D152C0" w:rsidRPr="00954EBB" w:rsidRDefault="00472B13" w:rsidP="00FF0C77">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1. Объем финансирования муниципальной программы составляет </w:t>
            </w:r>
            <w:r w:rsidR="00F56310" w:rsidRPr="00F56310">
              <w:rPr>
                <w:rFonts w:ascii="Times New Roman" w:hAnsi="Times New Roman"/>
                <w:sz w:val="24"/>
                <w:szCs w:val="24"/>
              </w:rPr>
              <w:t>61</w:t>
            </w:r>
            <w:r w:rsidR="007E1F10">
              <w:rPr>
                <w:rFonts w:ascii="Times New Roman" w:hAnsi="Times New Roman"/>
                <w:sz w:val="24"/>
                <w:szCs w:val="24"/>
              </w:rPr>
              <w:t>8</w:t>
            </w:r>
            <w:r w:rsidR="00B61B8E" w:rsidRPr="00F56310">
              <w:rPr>
                <w:rFonts w:ascii="Times New Roman" w:hAnsi="Times New Roman"/>
                <w:sz w:val="24"/>
                <w:szCs w:val="24"/>
              </w:rPr>
              <w:t xml:space="preserve"> </w:t>
            </w:r>
            <w:r w:rsidR="007E1F10">
              <w:rPr>
                <w:rFonts w:ascii="Times New Roman" w:hAnsi="Times New Roman"/>
                <w:sz w:val="24"/>
                <w:szCs w:val="24"/>
              </w:rPr>
              <w:t>92</w:t>
            </w:r>
            <w:r w:rsidR="00E715EC">
              <w:rPr>
                <w:rFonts w:ascii="Times New Roman" w:hAnsi="Times New Roman"/>
                <w:sz w:val="24"/>
                <w:szCs w:val="24"/>
              </w:rPr>
              <w:t>5</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6</w:t>
            </w:r>
            <w:r w:rsidR="00B61B8E" w:rsidRPr="00F56310">
              <w:rPr>
                <w:rFonts w:ascii="Times New Roman" w:hAnsi="Times New Roman"/>
                <w:sz w:val="24"/>
                <w:szCs w:val="24"/>
              </w:rPr>
              <w:t>1 247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43</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43</w:t>
            </w:r>
            <w:r w:rsidR="00175463" w:rsidRPr="00F56310">
              <w:rPr>
                <w:rFonts w:ascii="Times New Roman" w:hAnsi="Times New Roman"/>
                <w:sz w:val="24"/>
                <w:szCs w:val="24"/>
              </w:rPr>
              <w:t xml:space="preserve"> 93</w:t>
            </w:r>
            <w:r w:rsidR="00B61B8E" w:rsidRPr="00F56310">
              <w:rPr>
                <w:rFonts w:ascii="Times New Roman" w:hAnsi="Times New Roman"/>
                <w:sz w:val="24"/>
                <w:szCs w:val="24"/>
              </w:rPr>
              <w:t>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CE15D6" w:rsidRPr="00F56310">
              <w:rPr>
                <w:rFonts w:ascii="Times New Roman" w:hAnsi="Times New Roman"/>
                <w:sz w:val="24"/>
                <w:szCs w:val="24"/>
              </w:rPr>
              <w:t>52</w:t>
            </w:r>
            <w:r w:rsidR="00FF428C" w:rsidRPr="00F56310">
              <w:rPr>
                <w:rFonts w:ascii="Times New Roman" w:hAnsi="Times New Roman"/>
                <w:sz w:val="24"/>
                <w:szCs w:val="24"/>
              </w:rPr>
              <w:t> </w:t>
            </w:r>
            <w:r w:rsidR="00CE15D6" w:rsidRPr="00F56310">
              <w:rPr>
                <w:rFonts w:ascii="Times New Roman" w:hAnsi="Times New Roman"/>
                <w:sz w:val="24"/>
                <w:szCs w:val="24"/>
              </w:rPr>
              <w:t>04</w:t>
            </w:r>
            <w:r w:rsidR="00B61B8E" w:rsidRPr="00F56310">
              <w:rPr>
                <w:rFonts w:ascii="Times New Roman" w:hAnsi="Times New Roman"/>
                <w:sz w:val="24"/>
                <w:szCs w:val="24"/>
              </w:rPr>
              <w:t>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5</w:t>
            </w:r>
            <w:r w:rsidR="00330335">
              <w:rPr>
                <w:rFonts w:ascii="Times New Roman" w:hAnsi="Times New Roman"/>
                <w:sz w:val="24"/>
                <w:szCs w:val="24"/>
              </w:rPr>
              <w:t>7</w:t>
            </w:r>
            <w:r w:rsidR="00FF428C" w:rsidRPr="00F56310">
              <w:rPr>
                <w:rFonts w:ascii="Times New Roman" w:hAnsi="Times New Roman"/>
                <w:sz w:val="24"/>
                <w:szCs w:val="24"/>
              </w:rPr>
              <w:t> </w:t>
            </w:r>
            <w:r w:rsidR="00330335">
              <w:rPr>
                <w:rFonts w:ascii="Times New Roman" w:hAnsi="Times New Roman"/>
                <w:sz w:val="24"/>
                <w:szCs w:val="24"/>
              </w:rPr>
              <w:t>330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2025 –</w:t>
            </w:r>
            <w:r w:rsidR="00E715EC">
              <w:rPr>
                <w:rFonts w:ascii="Times New Roman" w:hAnsi="Times New Roman"/>
                <w:sz w:val="24"/>
                <w:szCs w:val="24"/>
              </w:rPr>
              <w:t>71</w:t>
            </w:r>
            <w:r w:rsidR="00B61B8E" w:rsidRPr="00F56310">
              <w:rPr>
                <w:rFonts w:ascii="Times New Roman" w:hAnsi="Times New Roman"/>
                <w:sz w:val="24"/>
                <w:szCs w:val="24"/>
              </w:rPr>
              <w:t xml:space="preserve"> </w:t>
            </w:r>
            <w:r w:rsidR="00E715EC">
              <w:rPr>
                <w:rFonts w:ascii="Times New Roman" w:hAnsi="Times New Roman"/>
                <w:sz w:val="24"/>
                <w:szCs w:val="24"/>
              </w:rPr>
              <w:t>604</w:t>
            </w:r>
            <w:r w:rsidR="00493AC5" w:rsidRPr="00F56310">
              <w:rPr>
                <w:rFonts w:ascii="Times New Roman" w:hAnsi="Times New Roman"/>
                <w:sz w:val="24"/>
                <w:szCs w:val="24"/>
              </w:rPr>
              <w:t xml:space="preserve"> тыс. руб.;</w:t>
            </w:r>
          </w:p>
          <w:p w:rsidR="00437463" w:rsidRPr="00F56310" w:rsidRDefault="00493AC5" w:rsidP="00493AC5">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2026 </w:t>
            </w:r>
            <w:r w:rsidR="00515E91"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20</w:t>
            </w:r>
            <w:r w:rsidR="00E2113F">
              <w:rPr>
                <w:rFonts w:ascii="Times New Roman" w:hAnsi="Times New Roman"/>
                <w:sz w:val="24"/>
                <w:szCs w:val="24"/>
              </w:rPr>
              <w:t>7</w:t>
            </w:r>
            <w:r w:rsidR="00515E91" w:rsidRPr="00F56310">
              <w:rPr>
                <w:rFonts w:ascii="Times New Roman" w:hAnsi="Times New Roman"/>
                <w:sz w:val="24"/>
                <w:szCs w:val="24"/>
              </w:rPr>
              <w:t xml:space="preserve"> </w:t>
            </w:r>
            <w:r w:rsidR="00E2113F">
              <w:rPr>
                <w:rFonts w:ascii="Times New Roman" w:hAnsi="Times New Roman"/>
                <w:sz w:val="24"/>
                <w:szCs w:val="24"/>
              </w:rPr>
              <w:t>124</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82</w:t>
            </w:r>
            <w:r w:rsidR="00B61B8E" w:rsidRPr="00F56310">
              <w:rPr>
                <w:rFonts w:ascii="Times New Roman" w:hAnsi="Times New Roman"/>
                <w:sz w:val="24"/>
                <w:szCs w:val="24"/>
              </w:rPr>
              <w:t xml:space="preserve"> </w:t>
            </w:r>
            <w:r w:rsidR="00D5740D">
              <w:rPr>
                <w:rFonts w:ascii="Times New Roman" w:hAnsi="Times New Roman"/>
                <w:sz w:val="24"/>
                <w:szCs w:val="24"/>
              </w:rPr>
              <w:t>222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 По источникам финансирования:</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бюджета городского округа муниципального образования «город Саянск» – </w:t>
            </w:r>
            <w:r w:rsidR="00B61B8E" w:rsidRPr="00F56310">
              <w:rPr>
                <w:rFonts w:ascii="Times New Roman" w:hAnsi="Times New Roman"/>
                <w:sz w:val="24"/>
                <w:szCs w:val="24"/>
              </w:rPr>
              <w:t>3</w:t>
            </w:r>
            <w:r w:rsidR="00D5740D">
              <w:rPr>
                <w:rFonts w:ascii="Times New Roman" w:hAnsi="Times New Roman"/>
                <w:sz w:val="24"/>
                <w:szCs w:val="24"/>
              </w:rPr>
              <w:t>1</w:t>
            </w:r>
            <w:r w:rsidR="00E715EC">
              <w:rPr>
                <w:rFonts w:ascii="Times New Roman" w:hAnsi="Times New Roman"/>
                <w:sz w:val="24"/>
                <w:szCs w:val="24"/>
              </w:rPr>
              <w:t>3</w:t>
            </w:r>
            <w:r w:rsidR="00FF428C" w:rsidRPr="00F56310">
              <w:rPr>
                <w:rFonts w:ascii="Times New Roman" w:hAnsi="Times New Roman"/>
                <w:sz w:val="24"/>
                <w:szCs w:val="24"/>
              </w:rPr>
              <w:t> </w:t>
            </w:r>
            <w:r w:rsidR="00E715EC">
              <w:rPr>
                <w:rFonts w:ascii="Times New Roman" w:hAnsi="Times New Roman"/>
                <w:sz w:val="24"/>
                <w:szCs w:val="24"/>
              </w:rPr>
              <w:t>045</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29</w:t>
            </w:r>
            <w:r w:rsidR="00175463" w:rsidRPr="00F56310">
              <w:rPr>
                <w:rFonts w:ascii="Times New Roman" w:hAnsi="Times New Roman"/>
                <w:sz w:val="24"/>
                <w:szCs w:val="24"/>
              </w:rPr>
              <w:t xml:space="preserve"> </w:t>
            </w:r>
            <w:r w:rsidRPr="00F56310">
              <w:rPr>
                <w:rFonts w:ascii="Times New Roman" w:hAnsi="Times New Roman"/>
                <w:sz w:val="24"/>
                <w:szCs w:val="24"/>
              </w:rPr>
              <w:t>82</w:t>
            </w:r>
            <w:r w:rsidR="00B61B8E" w:rsidRPr="00F56310">
              <w:rPr>
                <w:rFonts w:ascii="Times New Roman" w:hAnsi="Times New Roman"/>
                <w:sz w:val="24"/>
                <w:szCs w:val="24"/>
              </w:rPr>
              <w:t>8</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32</w:t>
            </w:r>
            <w:r w:rsidR="00175463" w:rsidRPr="00F56310">
              <w:rPr>
                <w:rFonts w:ascii="Times New Roman" w:hAnsi="Times New Roman"/>
                <w:sz w:val="24"/>
                <w:szCs w:val="24"/>
              </w:rPr>
              <w:t xml:space="preserve"> </w:t>
            </w:r>
            <w:r w:rsidRPr="00F56310">
              <w:rPr>
                <w:rFonts w:ascii="Times New Roman" w:hAnsi="Times New Roman"/>
                <w:sz w:val="24"/>
                <w:szCs w:val="24"/>
              </w:rPr>
              <w:t>02</w:t>
            </w:r>
            <w:r w:rsidR="00B61B8E" w:rsidRPr="00F56310">
              <w:rPr>
                <w:rFonts w:ascii="Times New Roman" w:hAnsi="Times New Roman"/>
                <w:sz w:val="24"/>
                <w:szCs w:val="24"/>
              </w:rPr>
              <w:t>4</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33</w:t>
            </w:r>
            <w:r w:rsidR="00175463" w:rsidRPr="00F56310">
              <w:rPr>
                <w:rFonts w:ascii="Times New Roman" w:hAnsi="Times New Roman"/>
                <w:sz w:val="24"/>
                <w:szCs w:val="24"/>
              </w:rPr>
              <w:t xml:space="preserve"> </w:t>
            </w:r>
            <w:r w:rsidR="00B61B8E" w:rsidRPr="00F56310">
              <w:rPr>
                <w:rFonts w:ascii="Times New Roman" w:hAnsi="Times New Roman"/>
                <w:sz w:val="24"/>
                <w:szCs w:val="24"/>
              </w:rPr>
              <w:t>600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B61B8E" w:rsidRPr="00F56310">
              <w:rPr>
                <w:rFonts w:ascii="Times New Roman" w:hAnsi="Times New Roman"/>
                <w:sz w:val="24"/>
                <w:szCs w:val="24"/>
              </w:rPr>
              <w:t>41</w:t>
            </w:r>
            <w:r w:rsidR="00F23032" w:rsidRPr="00F56310">
              <w:rPr>
                <w:rFonts w:ascii="Times New Roman" w:hAnsi="Times New Roman"/>
                <w:sz w:val="24"/>
                <w:szCs w:val="24"/>
              </w:rPr>
              <w:t xml:space="preserve"> </w:t>
            </w:r>
            <w:r w:rsidR="00B61B8E" w:rsidRPr="00F56310">
              <w:rPr>
                <w:rFonts w:ascii="Times New Roman" w:hAnsi="Times New Roman"/>
                <w:sz w:val="24"/>
                <w:szCs w:val="24"/>
              </w:rPr>
              <w:t>766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45</w:t>
            </w:r>
            <w:r w:rsidR="00F852B0" w:rsidRPr="00F56310">
              <w:rPr>
                <w:rFonts w:ascii="Times New Roman" w:hAnsi="Times New Roman"/>
                <w:sz w:val="24"/>
                <w:szCs w:val="24"/>
              </w:rPr>
              <w:t> </w:t>
            </w:r>
            <w:r w:rsidR="00330335">
              <w:rPr>
                <w:rFonts w:ascii="Times New Roman" w:hAnsi="Times New Roman"/>
                <w:sz w:val="24"/>
                <w:szCs w:val="24"/>
              </w:rPr>
              <w:t>533</w:t>
            </w:r>
            <w:r w:rsidRPr="00F56310">
              <w:rPr>
                <w:rFonts w:ascii="Times New Roman" w:hAnsi="Times New Roman"/>
                <w:sz w:val="24"/>
                <w:szCs w:val="24"/>
              </w:rPr>
              <w:t xml:space="preserve"> тыс. руб.;</w:t>
            </w:r>
          </w:p>
          <w:p w:rsidR="00493AC5" w:rsidRPr="00F56310" w:rsidRDefault="00D152C0"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2025 – </w:t>
            </w:r>
            <w:r w:rsidR="00E715EC">
              <w:rPr>
                <w:rFonts w:ascii="Times New Roman" w:hAnsi="Times New Roman"/>
                <w:sz w:val="24"/>
                <w:szCs w:val="24"/>
              </w:rPr>
              <w:t>48 835</w:t>
            </w:r>
            <w:r w:rsidR="00F852B0" w:rsidRPr="00F56310">
              <w:rPr>
                <w:rFonts w:ascii="Times New Roman" w:hAnsi="Times New Roman"/>
                <w:sz w:val="24"/>
                <w:szCs w:val="24"/>
              </w:rPr>
              <w:t xml:space="preserve"> </w:t>
            </w:r>
            <w:r w:rsidR="00493AC5" w:rsidRPr="00F56310">
              <w:rPr>
                <w:rFonts w:ascii="Times New Roman" w:hAnsi="Times New Roman"/>
                <w:sz w:val="24"/>
                <w:szCs w:val="24"/>
              </w:rPr>
              <w:t>тыс.руб</w:t>
            </w:r>
            <w:r w:rsidR="003C57D3" w:rsidRPr="00F56310">
              <w:rPr>
                <w:rFonts w:ascii="Times New Roman" w:hAnsi="Times New Roman"/>
                <w:sz w:val="24"/>
                <w:szCs w:val="24"/>
              </w:rPr>
              <w:t>.</w:t>
            </w:r>
            <w:r w:rsidR="00493AC5" w:rsidRPr="00F56310">
              <w:rPr>
                <w:rFonts w:ascii="Times New Roman" w:hAnsi="Times New Roman"/>
                <w:sz w:val="24"/>
                <w:szCs w:val="24"/>
              </w:rPr>
              <w:t>;</w:t>
            </w:r>
          </w:p>
          <w:p w:rsidR="00437463" w:rsidRPr="00F56310" w:rsidRDefault="00493AC5"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2026 </w:t>
            </w:r>
            <w:r w:rsidR="00D5740D">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5</w:t>
            </w:r>
            <w:r w:rsidR="00D5740D">
              <w:rPr>
                <w:rFonts w:ascii="Times New Roman" w:hAnsi="Times New Roman"/>
                <w:sz w:val="24"/>
                <w:szCs w:val="24"/>
              </w:rPr>
              <w:t>1 873</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29</w:t>
            </w:r>
            <w:r w:rsidR="00B61B8E" w:rsidRPr="00F56310">
              <w:rPr>
                <w:rFonts w:ascii="Times New Roman" w:hAnsi="Times New Roman"/>
                <w:sz w:val="24"/>
                <w:szCs w:val="24"/>
              </w:rPr>
              <w:t xml:space="preserve"> </w:t>
            </w:r>
            <w:r w:rsidR="00D5740D">
              <w:rPr>
                <w:rFonts w:ascii="Times New Roman" w:hAnsi="Times New Roman"/>
                <w:sz w:val="24"/>
                <w:szCs w:val="24"/>
              </w:rPr>
              <w:t>5</w:t>
            </w:r>
            <w:r w:rsidR="00C96697">
              <w:rPr>
                <w:rFonts w:ascii="Times New Roman" w:hAnsi="Times New Roman"/>
                <w:sz w:val="24"/>
                <w:szCs w:val="24"/>
              </w:rPr>
              <w:t>8</w:t>
            </w:r>
            <w:r w:rsidR="00D5740D">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областного бюджета – </w:t>
            </w:r>
            <w:r w:rsidR="00E715EC">
              <w:rPr>
                <w:rFonts w:ascii="Times New Roman" w:hAnsi="Times New Roman"/>
                <w:sz w:val="24"/>
                <w:szCs w:val="24"/>
              </w:rPr>
              <w:t>301</w:t>
            </w:r>
            <w:r w:rsidR="00175463" w:rsidRPr="00F56310">
              <w:rPr>
                <w:rFonts w:ascii="Times New Roman" w:hAnsi="Times New Roman"/>
                <w:sz w:val="24"/>
                <w:szCs w:val="24"/>
              </w:rPr>
              <w:t xml:space="preserve"> </w:t>
            </w:r>
            <w:r w:rsidR="00E715EC">
              <w:rPr>
                <w:rFonts w:ascii="Times New Roman" w:hAnsi="Times New Roman"/>
                <w:sz w:val="24"/>
                <w:szCs w:val="24"/>
              </w:rPr>
              <w:t>876</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31</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11</w:t>
            </w:r>
            <w:r w:rsidR="00175463" w:rsidRPr="00F56310">
              <w:rPr>
                <w:rFonts w:ascii="Times New Roman" w:hAnsi="Times New Roman"/>
                <w:sz w:val="24"/>
                <w:szCs w:val="24"/>
              </w:rPr>
              <w:t xml:space="preserve"> </w:t>
            </w:r>
            <w:r w:rsidRPr="00F56310">
              <w:rPr>
                <w:rFonts w:ascii="Times New Roman" w:hAnsi="Times New Roman"/>
                <w:sz w:val="24"/>
                <w:szCs w:val="24"/>
              </w:rPr>
              <w:t>39</w:t>
            </w:r>
            <w:r w:rsidR="00B61B8E" w:rsidRPr="00F56310">
              <w:rPr>
                <w:rFonts w:ascii="Times New Roman" w:hAnsi="Times New Roman"/>
                <w:sz w:val="24"/>
                <w:szCs w:val="24"/>
              </w:rPr>
              <w:t>5</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10</w:t>
            </w:r>
            <w:r w:rsidR="00175463" w:rsidRPr="00F56310">
              <w:rPr>
                <w:rFonts w:ascii="Times New Roman" w:hAnsi="Times New Roman"/>
                <w:sz w:val="24"/>
                <w:szCs w:val="24"/>
              </w:rPr>
              <w:t xml:space="preserve"> </w:t>
            </w:r>
            <w:r w:rsidR="00E84E77" w:rsidRPr="00F56310">
              <w:rPr>
                <w:rFonts w:ascii="Times New Roman" w:hAnsi="Times New Roman"/>
                <w:sz w:val="24"/>
                <w:szCs w:val="24"/>
              </w:rPr>
              <w:t>337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10 0</w:t>
            </w:r>
            <w:r w:rsidR="00CE15D6" w:rsidRPr="00F56310">
              <w:rPr>
                <w:rFonts w:ascii="Times New Roman" w:hAnsi="Times New Roman"/>
                <w:sz w:val="24"/>
                <w:szCs w:val="24"/>
              </w:rPr>
              <w:t>2</w:t>
            </w:r>
            <w:r w:rsidR="00B61B8E" w:rsidRPr="00F56310">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BA0B3C" w:rsidRPr="00F56310">
              <w:rPr>
                <w:rFonts w:ascii="Times New Roman" w:hAnsi="Times New Roman"/>
                <w:sz w:val="24"/>
                <w:szCs w:val="24"/>
              </w:rPr>
              <w:t>1</w:t>
            </w:r>
            <w:r w:rsidR="00330335">
              <w:rPr>
                <w:rFonts w:ascii="Times New Roman" w:hAnsi="Times New Roman"/>
                <w:sz w:val="24"/>
                <w:szCs w:val="24"/>
              </w:rPr>
              <w:t>1</w:t>
            </w:r>
            <w:r w:rsidR="00FF428C" w:rsidRPr="00F56310">
              <w:rPr>
                <w:rFonts w:ascii="Times New Roman" w:hAnsi="Times New Roman"/>
                <w:sz w:val="24"/>
                <w:szCs w:val="24"/>
              </w:rPr>
              <w:t> </w:t>
            </w:r>
            <w:r w:rsidR="00330335">
              <w:rPr>
                <w:rFonts w:ascii="Times New Roman" w:hAnsi="Times New Roman"/>
                <w:sz w:val="24"/>
                <w:szCs w:val="24"/>
              </w:rPr>
              <w:t>367</w:t>
            </w:r>
            <w:r w:rsidRPr="00F56310">
              <w:rPr>
                <w:rFonts w:ascii="Times New Roman" w:hAnsi="Times New Roman"/>
                <w:sz w:val="24"/>
                <w:szCs w:val="24"/>
              </w:rPr>
              <w:t xml:space="preserve"> тыс. руб.;</w:t>
            </w:r>
          </w:p>
          <w:p w:rsidR="00D152C0" w:rsidRPr="00F56310" w:rsidRDefault="00D152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D5740D">
              <w:rPr>
                <w:rFonts w:ascii="Times New Roman" w:hAnsi="Times New Roman"/>
                <w:sz w:val="24"/>
                <w:szCs w:val="24"/>
              </w:rPr>
              <w:t>2</w:t>
            </w:r>
            <w:r w:rsidR="00E715EC">
              <w:rPr>
                <w:rFonts w:ascii="Times New Roman" w:hAnsi="Times New Roman"/>
                <w:sz w:val="24"/>
                <w:szCs w:val="24"/>
              </w:rPr>
              <w:t>1</w:t>
            </w:r>
            <w:r w:rsidR="003C57D3" w:rsidRPr="00F56310">
              <w:rPr>
                <w:rFonts w:ascii="Times New Roman" w:hAnsi="Times New Roman"/>
                <w:sz w:val="24"/>
                <w:szCs w:val="24"/>
              </w:rPr>
              <w:t xml:space="preserve"> </w:t>
            </w:r>
            <w:r w:rsidR="00E715EC">
              <w:rPr>
                <w:rFonts w:ascii="Times New Roman" w:hAnsi="Times New Roman"/>
                <w:sz w:val="24"/>
                <w:szCs w:val="24"/>
              </w:rPr>
              <w:t>935</w:t>
            </w:r>
            <w:r w:rsidRPr="00F56310">
              <w:rPr>
                <w:rFonts w:ascii="Times New Roman" w:hAnsi="Times New Roman"/>
                <w:sz w:val="24"/>
                <w:szCs w:val="24"/>
              </w:rPr>
              <w:t xml:space="preserve"> 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w:t>
            </w:r>
            <w:r w:rsidR="00F23032"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152</w:t>
            </w:r>
            <w:r w:rsidR="00B61B8E" w:rsidRPr="00F56310">
              <w:rPr>
                <w:rFonts w:ascii="Times New Roman" w:hAnsi="Times New Roman"/>
                <w:sz w:val="24"/>
                <w:szCs w:val="24"/>
              </w:rPr>
              <w:t> </w:t>
            </w:r>
            <w:r w:rsidR="00D5740D">
              <w:rPr>
                <w:rFonts w:ascii="Times New Roman" w:hAnsi="Times New Roman"/>
                <w:sz w:val="24"/>
                <w:szCs w:val="24"/>
              </w:rPr>
              <w:t>761</w:t>
            </w:r>
            <w:r w:rsidR="00B61B8E" w:rsidRPr="00F56310">
              <w:rPr>
                <w:rFonts w:ascii="Times New Roman" w:hAnsi="Times New Roman"/>
                <w:sz w:val="24"/>
                <w:szCs w:val="24"/>
              </w:rPr>
              <w:t xml:space="preserve"> </w:t>
            </w:r>
            <w:r w:rsidRPr="00F56310">
              <w:rPr>
                <w:rFonts w:ascii="Times New Roman" w:hAnsi="Times New Roman"/>
                <w:sz w:val="24"/>
                <w:szCs w:val="24"/>
              </w:rPr>
              <w:t>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CF05F7" w:rsidRPr="00F56310">
              <w:rPr>
                <w:rFonts w:ascii="Times New Roman" w:hAnsi="Times New Roman"/>
                <w:sz w:val="24"/>
                <w:szCs w:val="24"/>
              </w:rPr>
              <w:t>–</w:t>
            </w:r>
            <w:r w:rsidRPr="00F56310">
              <w:rPr>
                <w:rFonts w:ascii="Times New Roman" w:hAnsi="Times New Roman"/>
                <w:sz w:val="24"/>
                <w:szCs w:val="24"/>
              </w:rPr>
              <w:t xml:space="preserve"> </w:t>
            </w:r>
            <w:r w:rsidR="00CF05F7" w:rsidRPr="00F56310">
              <w:rPr>
                <w:rFonts w:ascii="Times New Roman" w:hAnsi="Times New Roman"/>
                <w:sz w:val="24"/>
                <w:szCs w:val="24"/>
              </w:rPr>
              <w:t>52 636</w:t>
            </w:r>
            <w:r w:rsidRPr="00F56310">
              <w:rPr>
                <w:rFonts w:ascii="Times New Roman" w:hAnsi="Times New Roman"/>
                <w:sz w:val="24"/>
                <w:szCs w:val="24"/>
              </w:rPr>
              <w:t xml:space="preserve"> тыс. руб.</w:t>
            </w:r>
          </w:p>
          <w:p w:rsidR="007563C0" w:rsidRPr="00F56310" w:rsidRDefault="00CC6745"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федерального бюджета </w:t>
            </w:r>
            <w:r w:rsidR="00262B1A" w:rsidRPr="00F56310">
              <w:rPr>
                <w:rFonts w:ascii="Times New Roman" w:hAnsi="Times New Roman"/>
                <w:sz w:val="24"/>
                <w:szCs w:val="24"/>
              </w:rPr>
              <w:t xml:space="preserve">– </w:t>
            </w:r>
            <w:r w:rsidR="00F23032" w:rsidRPr="00F56310">
              <w:rPr>
                <w:rFonts w:ascii="Times New Roman" w:hAnsi="Times New Roman"/>
                <w:sz w:val="24"/>
                <w:szCs w:val="24"/>
              </w:rPr>
              <w:t>0</w:t>
            </w:r>
            <w:r w:rsidR="007563C0"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lastRenderedPageBreak/>
              <w:t xml:space="preserve">2023 – </w:t>
            </w:r>
            <w:r w:rsidR="00F23032"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2024 – 0 тыс. руб.;</w:t>
            </w:r>
          </w:p>
          <w:p w:rsidR="007563C0" w:rsidRPr="00F56310" w:rsidRDefault="007563C0" w:rsidP="007563C0">
            <w:pPr>
              <w:pStyle w:val="ConsPlusCell"/>
              <w:rPr>
                <w:rFonts w:ascii="Times New Roman" w:hAnsi="Times New Roman"/>
                <w:sz w:val="24"/>
                <w:szCs w:val="24"/>
              </w:rPr>
            </w:pPr>
            <w:r w:rsidRPr="00F56310">
              <w:rPr>
                <w:rFonts w:ascii="Times New Roman" w:hAnsi="Times New Roman"/>
                <w:sz w:val="24"/>
                <w:szCs w:val="24"/>
              </w:rPr>
              <w:t>2025 – 0</w:t>
            </w:r>
            <w:r w:rsidR="00493AC5" w:rsidRPr="00F56310">
              <w:rPr>
                <w:rFonts w:ascii="Times New Roman" w:hAnsi="Times New Roman"/>
                <w:sz w:val="24"/>
                <w:szCs w:val="24"/>
              </w:rPr>
              <w:t xml:space="preserve"> тыс.руб.;</w:t>
            </w:r>
          </w:p>
          <w:p w:rsidR="00493AC5" w:rsidRPr="00F56310" w:rsidRDefault="00493AC5" w:rsidP="007563C0">
            <w:pPr>
              <w:pStyle w:val="ConsPlusCell"/>
              <w:rPr>
                <w:rFonts w:ascii="Times New Roman" w:hAnsi="Times New Roman"/>
                <w:sz w:val="24"/>
                <w:szCs w:val="24"/>
              </w:rPr>
            </w:pPr>
            <w:r w:rsidRPr="00F56310">
              <w:rPr>
                <w:rFonts w:ascii="Times New Roman" w:hAnsi="Times New Roman"/>
                <w:sz w:val="24"/>
                <w:szCs w:val="24"/>
              </w:rPr>
              <w:t>2026 – 0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инициативных платежей – </w:t>
            </w:r>
            <w:r w:rsidR="007E1F10">
              <w:rPr>
                <w:rFonts w:ascii="Times New Roman" w:hAnsi="Times New Roman"/>
                <w:sz w:val="24"/>
                <w:szCs w:val="24"/>
              </w:rPr>
              <w:t>4004</w:t>
            </w:r>
            <w:r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2023 –</w:t>
            </w:r>
            <w:r w:rsidR="0030635C" w:rsidRPr="00F56310">
              <w:rPr>
                <w:rFonts w:ascii="Times New Roman" w:hAnsi="Times New Roman"/>
                <w:sz w:val="24"/>
                <w:szCs w:val="24"/>
              </w:rPr>
              <w:t>25</w:t>
            </w:r>
            <w:r w:rsidR="00CF05F7"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EF5FBC" w:rsidRPr="00F56310">
              <w:rPr>
                <w:rFonts w:ascii="Times New Roman" w:hAnsi="Times New Roman"/>
                <w:sz w:val="24"/>
                <w:szCs w:val="24"/>
              </w:rPr>
              <w:t>4</w:t>
            </w:r>
            <w:r w:rsidR="00CF05F7" w:rsidRPr="00F56310">
              <w:rPr>
                <w:rFonts w:ascii="Times New Roman" w:hAnsi="Times New Roman"/>
                <w:sz w:val="24"/>
                <w:szCs w:val="24"/>
              </w:rPr>
              <w:t>30</w:t>
            </w:r>
            <w:r w:rsidRPr="00F56310">
              <w:rPr>
                <w:rFonts w:ascii="Times New Roman" w:hAnsi="Times New Roman"/>
                <w:sz w:val="24"/>
                <w:szCs w:val="24"/>
              </w:rPr>
              <w:t xml:space="preserve"> тыс. руб.;</w:t>
            </w:r>
          </w:p>
          <w:p w:rsidR="00CC6745" w:rsidRPr="00F56310" w:rsidRDefault="007563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D5740D">
              <w:rPr>
                <w:rFonts w:ascii="Times New Roman" w:hAnsi="Times New Roman"/>
                <w:sz w:val="24"/>
                <w:szCs w:val="24"/>
              </w:rPr>
              <w:t>834</w:t>
            </w:r>
            <w:r w:rsidR="00515E91" w:rsidRPr="00F56310">
              <w:rPr>
                <w:rFonts w:ascii="Times New Roman" w:hAnsi="Times New Roman"/>
                <w:sz w:val="24"/>
                <w:szCs w:val="24"/>
              </w:rPr>
              <w:t xml:space="preserve"> </w:t>
            </w:r>
            <w:r w:rsidRPr="00F56310">
              <w:rPr>
                <w:rFonts w:ascii="Times New Roman" w:hAnsi="Times New Roman"/>
                <w:sz w:val="24"/>
                <w:szCs w:val="24"/>
              </w:rPr>
              <w:t>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 </w:t>
            </w:r>
            <w:r w:rsidR="007E1F10">
              <w:rPr>
                <w:rFonts w:ascii="Times New Roman" w:hAnsi="Times New Roman"/>
                <w:sz w:val="24"/>
                <w:szCs w:val="24"/>
              </w:rPr>
              <w:t>2490</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tc>
      </w:tr>
    </w:tbl>
    <w:p w:rsidR="007D3AFB" w:rsidRDefault="0095222D"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437463">
        <w:rPr>
          <w:rFonts w:ascii="Times New Roman" w:hAnsi="Times New Roman"/>
          <w:sz w:val="28"/>
          <w:szCs w:val="28"/>
        </w:rPr>
        <w:t>.</w:t>
      </w:r>
      <w:r w:rsidR="00FF0C77">
        <w:rPr>
          <w:rFonts w:ascii="Times New Roman" w:hAnsi="Times New Roman"/>
          <w:sz w:val="28"/>
          <w:szCs w:val="28"/>
        </w:rPr>
        <w:t>2</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75"/>
        <w:gridCol w:w="143"/>
        <w:gridCol w:w="1419"/>
        <w:gridCol w:w="851"/>
        <w:gridCol w:w="851"/>
        <w:gridCol w:w="851"/>
        <w:gridCol w:w="851"/>
        <w:gridCol w:w="849"/>
        <w:gridCol w:w="851"/>
        <w:gridCol w:w="851"/>
        <w:gridCol w:w="871"/>
      </w:tblGrid>
      <w:tr w:rsidR="00DE62C0" w:rsidRPr="00C42FA6" w:rsidTr="000C764F">
        <w:trPr>
          <w:trHeight w:val="241"/>
        </w:trPr>
        <w:tc>
          <w:tcPr>
            <w:tcW w:w="791"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09"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Объем финансирования, тыс. руб.</w:t>
            </w:r>
          </w:p>
        </w:tc>
      </w:tr>
      <w:tr w:rsidR="00DE62C0" w:rsidRPr="00C42FA6" w:rsidTr="000C764F">
        <w:tc>
          <w:tcPr>
            <w:tcW w:w="791"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25"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0C764F">
        <w:tc>
          <w:tcPr>
            <w:tcW w:w="791"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36"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0C764F">
        <w:trPr>
          <w:trHeight w:val="241"/>
        </w:trPr>
        <w:tc>
          <w:tcPr>
            <w:tcW w:w="791"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36"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w:t>
            </w:r>
            <w:r>
              <w:rPr>
                <w:rFonts w:ascii="Times New Roman" w:hAnsi="Times New Roman"/>
                <w:sz w:val="22"/>
                <w:szCs w:val="22"/>
              </w:rPr>
              <w:t>8925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52042</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71604</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207124</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82222</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w:t>
            </w:r>
            <w:r>
              <w:rPr>
                <w:rFonts w:ascii="Times New Roman" w:hAnsi="Times New Roman"/>
                <w:sz w:val="22"/>
                <w:szCs w:val="22"/>
              </w:rPr>
              <w:t>3045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29828</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32024</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33600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41766</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48835</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51873</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29586</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30</w:t>
            </w:r>
            <w:r>
              <w:rPr>
                <w:rFonts w:ascii="Times New Roman" w:hAnsi="Times New Roman"/>
                <w:sz w:val="22"/>
                <w:szCs w:val="22"/>
              </w:rPr>
              <w:t>1876</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31419</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10026</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152761</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52636</w:t>
            </w:r>
          </w:p>
        </w:tc>
      </w:tr>
      <w:tr w:rsidR="000C764F" w:rsidRPr="00C42FA6" w:rsidTr="000C764F">
        <w:trPr>
          <w:trHeight w:val="51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250</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834</w:t>
            </w:r>
          </w:p>
        </w:tc>
        <w:tc>
          <w:tcPr>
            <w:tcW w:w="427" w:type="pct"/>
            <w:tcBorders>
              <w:top w:val="nil"/>
              <w:left w:val="single" w:sz="4" w:space="0" w:color="auto"/>
              <w:right w:val="single" w:sz="4" w:space="0" w:color="auto"/>
            </w:tcBorders>
          </w:tcPr>
          <w:p w:rsidR="000C764F" w:rsidRPr="00E71588" w:rsidRDefault="00E2113F" w:rsidP="000C764F">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F73DBD" w:rsidRPr="00C42FA6" w:rsidTr="000C764F">
        <w:trPr>
          <w:trHeight w:val="241"/>
        </w:trPr>
        <w:tc>
          <w:tcPr>
            <w:tcW w:w="863"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0832CD" w:rsidRDefault="00EC2706" w:rsidP="0098573A">
            <w:pPr>
              <w:jc w:val="center"/>
              <w:rPr>
                <w:rFonts w:ascii="Times New Roman" w:hAnsi="Times New Roman"/>
                <w:color w:val="000000"/>
                <w:sz w:val="22"/>
                <w:szCs w:val="22"/>
              </w:rPr>
            </w:pPr>
            <w:r>
              <w:rPr>
                <w:rFonts w:ascii="Times New Roman" w:hAnsi="Times New Roman"/>
                <w:color w:val="000000"/>
                <w:sz w:val="22"/>
                <w:szCs w:val="22"/>
              </w:rPr>
              <w:t>358</w:t>
            </w:r>
            <w:r w:rsidR="0098573A">
              <w:rPr>
                <w:rFonts w:ascii="Times New Roman" w:hAnsi="Times New Roman"/>
                <w:color w:val="000000"/>
                <w:sz w:val="22"/>
                <w:szCs w:val="22"/>
              </w:rPr>
              <w:t>475</w:t>
            </w:r>
          </w:p>
        </w:tc>
        <w:tc>
          <w:tcPr>
            <w:tcW w:w="427" w:type="pct"/>
            <w:tcBorders>
              <w:top w:val="nil"/>
            </w:tcBorders>
            <w:vAlign w:val="center"/>
          </w:tcPr>
          <w:p w:rsidR="00F73DBD" w:rsidRPr="000832CD" w:rsidRDefault="000D7F64" w:rsidP="008807E5">
            <w:pPr>
              <w:jc w:val="center"/>
              <w:rPr>
                <w:rFonts w:ascii="Times New Roman" w:hAnsi="Times New Roman"/>
                <w:color w:val="000000"/>
                <w:sz w:val="22"/>
                <w:szCs w:val="22"/>
              </w:rPr>
            </w:pPr>
            <w:r w:rsidRPr="000832CD">
              <w:rPr>
                <w:rFonts w:ascii="Times New Roman" w:hAnsi="Times New Roman"/>
                <w:color w:val="000000"/>
                <w:sz w:val="22"/>
                <w:szCs w:val="22"/>
              </w:rPr>
              <w:t>38040</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2196</w:t>
            </w:r>
            <w:r w:rsidR="000D7F64" w:rsidRPr="000832CD">
              <w:rPr>
                <w:rFonts w:ascii="Times New Roman" w:hAnsi="Times New Roman"/>
                <w:color w:val="000000"/>
                <w:sz w:val="22"/>
                <w:szCs w:val="22"/>
              </w:rPr>
              <w:t>9</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2246</w:t>
            </w:r>
            <w:r w:rsidR="000D7F64" w:rsidRPr="000832CD">
              <w:rPr>
                <w:rFonts w:ascii="Times New Roman" w:hAnsi="Times New Roman"/>
                <w:color w:val="000000"/>
                <w:sz w:val="22"/>
                <w:szCs w:val="22"/>
              </w:rPr>
              <w:t>7</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1809</w:t>
            </w:r>
            <w:r w:rsidR="000D7F64" w:rsidRPr="000832CD">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0832CD" w:rsidRDefault="00F56310" w:rsidP="00050C34">
            <w:pPr>
              <w:jc w:val="center"/>
              <w:rPr>
                <w:rFonts w:ascii="Times New Roman" w:hAnsi="Times New Roman"/>
                <w:color w:val="000000"/>
                <w:sz w:val="22"/>
                <w:szCs w:val="22"/>
              </w:rPr>
            </w:pPr>
            <w:r w:rsidRPr="000832CD">
              <w:rPr>
                <w:rFonts w:ascii="Times New Roman" w:hAnsi="Times New Roman"/>
                <w:color w:val="000000"/>
                <w:sz w:val="22"/>
                <w:szCs w:val="22"/>
              </w:rPr>
              <w:t>20</w:t>
            </w:r>
            <w:r w:rsidR="00050C34" w:rsidRPr="000832CD">
              <w:rPr>
                <w:rFonts w:ascii="Times New Roman" w:hAnsi="Times New Roman"/>
                <w:color w:val="000000"/>
                <w:sz w:val="22"/>
                <w:szCs w:val="22"/>
              </w:rPr>
              <w:t>580</w:t>
            </w:r>
          </w:p>
        </w:tc>
        <w:tc>
          <w:tcPr>
            <w:tcW w:w="427" w:type="pct"/>
            <w:tcBorders>
              <w:top w:val="nil"/>
              <w:left w:val="single" w:sz="4" w:space="0" w:color="auto"/>
              <w:right w:val="single" w:sz="4" w:space="0" w:color="auto"/>
            </w:tcBorders>
            <w:vAlign w:val="center"/>
          </w:tcPr>
          <w:p w:rsidR="00F73DBD" w:rsidRPr="000832CD" w:rsidRDefault="00EC2706" w:rsidP="0098573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w:t>
            </w:r>
            <w:r w:rsidR="0098573A">
              <w:rPr>
                <w:rFonts w:ascii="Times New Roman" w:eastAsiaTheme="minorHAnsi" w:hAnsi="Times New Roman"/>
                <w:sz w:val="22"/>
                <w:szCs w:val="22"/>
                <w:lang w:eastAsia="en-US"/>
              </w:rPr>
              <w:t>861</w:t>
            </w:r>
          </w:p>
        </w:tc>
        <w:tc>
          <w:tcPr>
            <w:tcW w:w="427" w:type="pct"/>
            <w:tcBorders>
              <w:top w:val="nil"/>
              <w:left w:val="single" w:sz="4" w:space="0" w:color="auto"/>
              <w:right w:val="single" w:sz="4" w:space="0" w:color="auto"/>
            </w:tcBorders>
            <w:vAlign w:val="center"/>
          </w:tcPr>
          <w:p w:rsidR="00F73DBD" w:rsidRPr="000832CD" w:rsidRDefault="00260CFB" w:rsidP="008807E5">
            <w:pPr>
              <w:tabs>
                <w:tab w:val="left" w:pos="11907"/>
              </w:tabs>
              <w:jc w:val="center"/>
              <w:rPr>
                <w:rFonts w:ascii="Times New Roman" w:eastAsiaTheme="minorHAnsi" w:hAnsi="Times New Roman"/>
                <w:sz w:val="22"/>
                <w:szCs w:val="22"/>
                <w:lang w:eastAsia="en-US"/>
              </w:rPr>
            </w:pPr>
            <w:r w:rsidRPr="000832CD">
              <w:rPr>
                <w:rFonts w:ascii="Times New Roman" w:eastAsiaTheme="minorHAnsi" w:hAnsi="Times New Roman"/>
                <w:sz w:val="22"/>
                <w:szCs w:val="22"/>
                <w:lang w:eastAsia="en-US"/>
              </w:rPr>
              <w:t>149829</w:t>
            </w:r>
          </w:p>
        </w:tc>
        <w:tc>
          <w:tcPr>
            <w:tcW w:w="436" w:type="pct"/>
            <w:tcBorders>
              <w:top w:val="nil"/>
              <w:left w:val="single" w:sz="4" w:space="0" w:color="auto"/>
            </w:tcBorders>
            <w:vAlign w:val="center"/>
          </w:tcPr>
          <w:p w:rsidR="00F73DBD" w:rsidRPr="000832CD" w:rsidRDefault="000D7F64" w:rsidP="00260CFB">
            <w:pPr>
              <w:tabs>
                <w:tab w:val="left" w:pos="11907"/>
              </w:tabs>
              <w:jc w:val="center"/>
              <w:rPr>
                <w:rFonts w:ascii="Times New Roman" w:eastAsiaTheme="minorHAnsi" w:hAnsi="Times New Roman"/>
                <w:sz w:val="22"/>
                <w:szCs w:val="22"/>
                <w:lang w:eastAsia="en-US"/>
              </w:rPr>
            </w:pPr>
            <w:r w:rsidRPr="000832CD">
              <w:rPr>
                <w:rFonts w:ascii="Times New Roman" w:eastAsiaTheme="minorHAnsi" w:hAnsi="Times New Roman"/>
                <w:sz w:val="22"/>
                <w:szCs w:val="22"/>
                <w:lang w:eastAsia="en-US"/>
              </w:rPr>
              <w:t>6</w:t>
            </w:r>
            <w:r w:rsidR="00260CFB" w:rsidRPr="000832CD">
              <w:rPr>
                <w:rFonts w:ascii="Times New Roman" w:eastAsiaTheme="minorHAnsi" w:hAnsi="Times New Roman"/>
                <w:sz w:val="22"/>
                <w:szCs w:val="22"/>
                <w:lang w:eastAsia="en-US"/>
              </w:rPr>
              <w:t>5634</w:t>
            </w:r>
          </w:p>
        </w:tc>
      </w:tr>
      <w:tr w:rsidR="00F73DBD" w:rsidRPr="00C42FA6" w:rsidTr="000C764F">
        <w:trPr>
          <w:trHeight w:val="241"/>
        </w:trPr>
        <w:tc>
          <w:tcPr>
            <w:tcW w:w="863"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115</w:t>
            </w:r>
            <w:r w:rsidR="0098573A">
              <w:rPr>
                <w:rFonts w:ascii="Times New Roman" w:hAnsi="Times New Roman"/>
                <w:color w:val="000000"/>
                <w:sz w:val="22"/>
                <w:szCs w:val="22"/>
              </w:rPr>
              <w:t>74</w:t>
            </w:r>
            <w:r w:rsidR="00EC2706">
              <w:rPr>
                <w:rFonts w:ascii="Times New Roman" w:hAnsi="Times New Roman"/>
                <w:color w:val="000000"/>
                <w:sz w:val="22"/>
                <w:szCs w:val="22"/>
              </w:rPr>
              <w:t>8</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941</w:t>
            </w:r>
            <w:r w:rsidR="000D7F64" w:rsidRPr="003173CA">
              <w:rPr>
                <w:rFonts w:ascii="Times New Roman" w:hAnsi="Times New Roman"/>
                <w:color w:val="000000"/>
                <w:sz w:val="22"/>
                <w:szCs w:val="22"/>
              </w:rPr>
              <w:t>1</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1304</w:t>
            </w:r>
            <w:r w:rsidR="000D7F64" w:rsidRPr="003173CA">
              <w:rPr>
                <w:rFonts w:ascii="Times New Roman" w:hAnsi="Times New Roman"/>
                <w:color w:val="000000"/>
                <w:sz w:val="22"/>
                <w:szCs w:val="22"/>
              </w:rPr>
              <w:t>2</w:t>
            </w:r>
          </w:p>
        </w:tc>
        <w:tc>
          <w:tcPr>
            <w:tcW w:w="427" w:type="pct"/>
            <w:tcBorders>
              <w:top w:val="nil"/>
            </w:tcBorders>
            <w:vAlign w:val="center"/>
          </w:tcPr>
          <w:p w:rsidR="00F73DBD" w:rsidRPr="003173CA" w:rsidRDefault="000D7F64" w:rsidP="005D0EA4">
            <w:pPr>
              <w:jc w:val="center"/>
              <w:rPr>
                <w:rFonts w:ascii="Times New Roman" w:hAnsi="Times New Roman"/>
                <w:color w:val="000000"/>
                <w:sz w:val="22"/>
                <w:szCs w:val="22"/>
              </w:rPr>
            </w:pPr>
            <w:r w:rsidRPr="003173CA">
              <w:rPr>
                <w:rFonts w:ascii="Times New Roman" w:hAnsi="Times New Roman"/>
                <w:color w:val="000000"/>
                <w:sz w:val="22"/>
                <w:szCs w:val="22"/>
              </w:rPr>
              <w:t>12130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1373</w:t>
            </w:r>
            <w:r w:rsidR="000D7F64" w:rsidRPr="003173CA">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3173CA" w:rsidRDefault="00F56310" w:rsidP="00E164EF">
            <w:pPr>
              <w:jc w:val="center"/>
              <w:rPr>
                <w:rFonts w:ascii="Times New Roman" w:hAnsi="Times New Roman"/>
                <w:color w:val="000000"/>
                <w:sz w:val="22"/>
                <w:szCs w:val="22"/>
              </w:rPr>
            </w:pPr>
            <w:r>
              <w:rPr>
                <w:rFonts w:ascii="Times New Roman" w:hAnsi="Times New Roman"/>
                <w:color w:val="000000"/>
                <w:sz w:val="22"/>
                <w:szCs w:val="22"/>
              </w:rPr>
              <w:t>16622</w:t>
            </w:r>
          </w:p>
        </w:tc>
        <w:tc>
          <w:tcPr>
            <w:tcW w:w="427" w:type="pct"/>
            <w:tcBorders>
              <w:top w:val="nil"/>
              <w:left w:val="single" w:sz="4" w:space="0" w:color="auto"/>
              <w:right w:val="single" w:sz="4" w:space="0" w:color="auto"/>
            </w:tcBorders>
            <w:vAlign w:val="center"/>
          </w:tcPr>
          <w:p w:rsidR="00F73DBD" w:rsidRPr="003173CA" w:rsidRDefault="00260CFB" w:rsidP="0098573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w:t>
            </w:r>
            <w:r w:rsidR="0098573A">
              <w:rPr>
                <w:rFonts w:ascii="Times New Roman" w:eastAsiaTheme="minorHAnsi" w:hAnsi="Times New Roman"/>
                <w:sz w:val="22"/>
                <w:szCs w:val="22"/>
                <w:lang w:eastAsia="en-US"/>
              </w:rPr>
              <w:t>617</w:t>
            </w:r>
          </w:p>
        </w:tc>
        <w:tc>
          <w:tcPr>
            <w:tcW w:w="427" w:type="pct"/>
            <w:tcBorders>
              <w:top w:val="nil"/>
              <w:left w:val="single" w:sz="4" w:space="0" w:color="auto"/>
              <w:right w:val="single" w:sz="4" w:space="0" w:color="auto"/>
            </w:tcBorders>
            <w:vAlign w:val="center"/>
          </w:tcPr>
          <w:p w:rsidR="00F73DBD" w:rsidRPr="003173CA" w:rsidRDefault="00260CFB"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26196</w:t>
            </w:r>
          </w:p>
        </w:tc>
        <w:tc>
          <w:tcPr>
            <w:tcW w:w="436" w:type="pct"/>
            <w:tcBorders>
              <w:top w:val="nil"/>
              <w:left w:val="single" w:sz="4" w:space="0" w:color="auto"/>
            </w:tcBorders>
            <w:vAlign w:val="center"/>
          </w:tcPr>
          <w:p w:rsidR="00F73DBD" w:rsidRPr="003173CA" w:rsidRDefault="00260CFB"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12998</w:t>
            </w:r>
          </w:p>
        </w:tc>
      </w:tr>
      <w:tr w:rsidR="00F73DBD" w:rsidRPr="00C42FA6" w:rsidTr="000C764F">
        <w:trPr>
          <w:trHeight w:val="530"/>
        </w:trPr>
        <w:tc>
          <w:tcPr>
            <w:tcW w:w="863"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3173CA" w:rsidRDefault="00260CFB" w:rsidP="00EC2706">
            <w:pPr>
              <w:jc w:val="center"/>
              <w:rPr>
                <w:rFonts w:ascii="Times New Roman" w:hAnsi="Times New Roman"/>
                <w:color w:val="000000"/>
                <w:sz w:val="22"/>
                <w:szCs w:val="22"/>
              </w:rPr>
            </w:pPr>
            <w:r>
              <w:rPr>
                <w:rFonts w:ascii="Times New Roman" w:hAnsi="Times New Roman"/>
                <w:color w:val="000000"/>
                <w:sz w:val="22"/>
                <w:szCs w:val="22"/>
              </w:rPr>
              <w:t>24</w:t>
            </w:r>
            <w:r w:rsidR="00EC2706">
              <w:rPr>
                <w:rFonts w:ascii="Times New Roman" w:hAnsi="Times New Roman"/>
                <w:color w:val="000000"/>
                <w:sz w:val="22"/>
                <w:szCs w:val="22"/>
              </w:rPr>
              <w:t>2727</w:t>
            </w:r>
          </w:p>
        </w:tc>
        <w:tc>
          <w:tcPr>
            <w:tcW w:w="427" w:type="pct"/>
            <w:tcBorders>
              <w:top w:val="nil"/>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3173CA" w:rsidRDefault="00050C34" w:rsidP="008807E5">
            <w:pPr>
              <w:jc w:val="center"/>
              <w:rPr>
                <w:rFonts w:ascii="Times New Roman" w:hAnsi="Times New Roman"/>
                <w:color w:val="000000"/>
                <w:sz w:val="22"/>
                <w:szCs w:val="22"/>
              </w:rPr>
            </w:pPr>
            <w:r>
              <w:rPr>
                <w:rFonts w:ascii="Times New Roman" w:hAnsi="Times New Roman"/>
                <w:color w:val="000000"/>
                <w:sz w:val="22"/>
                <w:szCs w:val="22"/>
              </w:rPr>
              <w:t>3958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EC2706" w:rsidP="008807E5">
            <w:pPr>
              <w:jc w:val="center"/>
              <w:rPr>
                <w:rFonts w:ascii="Times New Roman" w:hAnsi="Times New Roman"/>
                <w:color w:val="000000"/>
                <w:sz w:val="22"/>
                <w:szCs w:val="22"/>
              </w:rPr>
            </w:pPr>
            <w:r>
              <w:rPr>
                <w:rFonts w:ascii="Times New Roman" w:hAnsi="Times New Roman"/>
                <w:color w:val="000000"/>
                <w:sz w:val="22"/>
                <w:szCs w:val="22"/>
              </w:rPr>
              <w:t>10244</w:t>
            </w:r>
          </w:p>
        </w:tc>
        <w:tc>
          <w:tcPr>
            <w:tcW w:w="427" w:type="pct"/>
            <w:tcBorders>
              <w:top w:val="nil"/>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hAnsi="Times New Roman"/>
                <w:color w:val="000000"/>
                <w:sz w:val="22"/>
                <w:szCs w:val="22"/>
              </w:rPr>
            </w:pPr>
            <w:r>
              <w:rPr>
                <w:rFonts w:ascii="Times New Roman" w:hAnsi="Times New Roman"/>
                <w:color w:val="000000"/>
                <w:sz w:val="22"/>
                <w:szCs w:val="22"/>
              </w:rPr>
              <w:t>123633</w:t>
            </w:r>
          </w:p>
        </w:tc>
        <w:tc>
          <w:tcPr>
            <w:tcW w:w="436" w:type="pct"/>
            <w:tcBorders>
              <w:top w:val="nil"/>
              <w:left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52636</w:t>
            </w:r>
          </w:p>
        </w:tc>
      </w:tr>
      <w:tr w:rsidR="00F73DBD" w:rsidRPr="00C42FA6" w:rsidTr="000C764F">
        <w:trPr>
          <w:trHeight w:val="12"/>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Администрация городского </w:t>
            </w:r>
            <w:r w:rsidRPr="00F73DBD">
              <w:rPr>
                <w:rFonts w:ascii="Times New Roman" w:hAnsi="Times New Roman" w:cs="Times New Roman"/>
                <w:sz w:val="22"/>
                <w:szCs w:val="22"/>
              </w:rPr>
              <w:lastRenderedPageBreak/>
              <w:t>округа</w:t>
            </w:r>
          </w:p>
        </w:tc>
        <w:tc>
          <w:tcPr>
            <w:tcW w:w="712" w:type="pct"/>
            <w:tcBorders>
              <w:top w:val="single" w:sz="4" w:space="0" w:color="auto"/>
              <w:bottom w:val="single" w:sz="4" w:space="0" w:color="auto"/>
            </w:tcBorders>
            <w:vAlign w:val="center"/>
          </w:tcPr>
          <w:p w:rsidR="00F73DBD" w:rsidRPr="003173CA" w:rsidRDefault="0098573A" w:rsidP="00EC2706">
            <w:pPr>
              <w:jc w:val="center"/>
              <w:rPr>
                <w:rFonts w:ascii="Times New Roman" w:hAnsi="Times New Roman"/>
                <w:color w:val="000000"/>
                <w:sz w:val="22"/>
                <w:szCs w:val="22"/>
              </w:rPr>
            </w:pPr>
            <w:r>
              <w:rPr>
                <w:rFonts w:ascii="Times New Roman" w:hAnsi="Times New Roman"/>
                <w:color w:val="000000"/>
                <w:sz w:val="22"/>
                <w:szCs w:val="22"/>
              </w:rPr>
              <w:lastRenderedPageBreak/>
              <w:t>10175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w:t>
            </w:r>
            <w:r w:rsidR="000D7F64" w:rsidRPr="003173CA">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3173CA" w:rsidRDefault="0095309B" w:rsidP="00F02FB4">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0D7F64">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36"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260CFB" w:rsidRPr="00C42FA6" w:rsidTr="000C764F">
        <w:trPr>
          <w:trHeight w:val="362"/>
        </w:trPr>
        <w:tc>
          <w:tcPr>
            <w:tcW w:w="863" w:type="pct"/>
            <w:gridSpan w:val="2"/>
            <w:tcBorders>
              <w:top w:val="single" w:sz="4" w:space="0" w:color="auto"/>
              <w:bottom w:val="single" w:sz="4" w:space="0" w:color="auto"/>
            </w:tcBorders>
          </w:tcPr>
          <w:p w:rsidR="00260CFB" w:rsidRPr="00F73DBD" w:rsidRDefault="00260CFB"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 xml:space="preserve">местный бюджет             </w:t>
            </w:r>
          </w:p>
        </w:tc>
        <w:tc>
          <w:tcPr>
            <w:tcW w:w="712" w:type="pct"/>
            <w:tcBorders>
              <w:top w:val="single" w:sz="4" w:space="0" w:color="auto"/>
              <w:bottom w:val="single" w:sz="4" w:space="0" w:color="auto"/>
            </w:tcBorders>
            <w:vAlign w:val="center"/>
          </w:tcPr>
          <w:p w:rsidR="00260CFB" w:rsidRPr="003173CA" w:rsidRDefault="00260CFB" w:rsidP="00EC2706">
            <w:pPr>
              <w:jc w:val="center"/>
              <w:rPr>
                <w:rFonts w:ascii="Times New Roman" w:hAnsi="Times New Roman"/>
                <w:color w:val="000000"/>
                <w:sz w:val="22"/>
                <w:szCs w:val="22"/>
              </w:rPr>
            </w:pPr>
            <w:r>
              <w:rPr>
                <w:rFonts w:ascii="Times New Roman" w:hAnsi="Times New Roman"/>
                <w:color w:val="000000"/>
                <w:sz w:val="22"/>
                <w:szCs w:val="22"/>
              </w:rPr>
              <w:t>9</w:t>
            </w:r>
            <w:r w:rsidR="00EC2706">
              <w:rPr>
                <w:rFonts w:ascii="Times New Roman" w:hAnsi="Times New Roman"/>
                <w:color w:val="000000"/>
                <w:sz w:val="22"/>
                <w:szCs w:val="22"/>
              </w:rPr>
              <w:t>740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440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260CFB" w:rsidRPr="003173CA" w:rsidRDefault="00260CFB" w:rsidP="00F72871">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EC2706" w:rsidP="00F72871">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115</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260CFB" w:rsidP="00F72871">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36" w:type="pct"/>
            <w:tcBorders>
              <w:top w:val="single" w:sz="4" w:space="0" w:color="auto"/>
              <w:left w:val="single" w:sz="4" w:space="0" w:color="auto"/>
              <w:bottom w:val="single" w:sz="4" w:space="0" w:color="auto"/>
            </w:tcBorders>
            <w:vAlign w:val="center"/>
          </w:tcPr>
          <w:p w:rsidR="00260CFB" w:rsidRPr="003173CA" w:rsidRDefault="00260CFB" w:rsidP="00F72871">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98573A" w:rsidP="008807E5">
            <w:pPr>
              <w:jc w:val="center"/>
              <w:rPr>
                <w:rFonts w:ascii="Times New Roman" w:hAnsi="Times New Roman"/>
                <w:color w:val="000000"/>
                <w:sz w:val="22"/>
                <w:szCs w:val="22"/>
              </w:rPr>
            </w:pPr>
            <w:r>
              <w:rPr>
                <w:rFonts w:ascii="Times New Roman" w:hAnsi="Times New Roman"/>
                <w:color w:val="000000"/>
                <w:sz w:val="22"/>
                <w:szCs w:val="22"/>
              </w:rPr>
              <w:t>435</w:t>
            </w:r>
          </w:p>
        </w:tc>
        <w:tc>
          <w:tcPr>
            <w:tcW w:w="427"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3173CA" w:rsidRDefault="00F56310" w:rsidP="00EC5612">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435</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6"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0C764F">
        <w:trPr>
          <w:trHeight w:val="36"/>
        </w:trPr>
        <w:tc>
          <w:tcPr>
            <w:tcW w:w="863" w:type="pct"/>
            <w:gridSpan w:val="2"/>
            <w:tcBorders>
              <w:top w:val="single" w:sz="4" w:space="0" w:color="auto"/>
              <w:bottom w:val="single" w:sz="4" w:space="0" w:color="auto"/>
            </w:tcBorders>
          </w:tcPr>
          <w:p w:rsidR="0095222D" w:rsidRPr="0095222D" w:rsidRDefault="0095222D" w:rsidP="008807E5">
            <w:pPr>
              <w:pStyle w:val="ConsPlusNonformat"/>
              <w:jc w:val="both"/>
              <w:rPr>
                <w:rFonts w:ascii="Times New Roman" w:hAnsi="Times New Roman" w:cs="Times New Roman"/>
                <w:b/>
                <w:sz w:val="22"/>
                <w:szCs w:val="22"/>
              </w:rPr>
            </w:pPr>
            <w:r w:rsidRPr="0095222D">
              <w:rPr>
                <w:rFonts w:ascii="Times New Roman" w:hAnsi="Times New Roman" w:cs="Times New Roman"/>
                <w:b/>
                <w:sz w:val="22"/>
                <w:szCs w:val="22"/>
              </w:rPr>
              <w:t>Участник</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«СПиОГД»</w:t>
            </w:r>
          </w:p>
        </w:tc>
        <w:tc>
          <w:tcPr>
            <w:tcW w:w="712" w:type="pct"/>
            <w:tcBorders>
              <w:top w:val="single" w:sz="4" w:space="0" w:color="auto"/>
              <w:bottom w:val="single" w:sz="4" w:space="0" w:color="auto"/>
            </w:tcBorders>
            <w:vAlign w:val="center"/>
          </w:tcPr>
          <w:p w:rsidR="00F73DBD" w:rsidRPr="003173CA" w:rsidRDefault="000C764F" w:rsidP="0098573A">
            <w:pPr>
              <w:jc w:val="center"/>
              <w:rPr>
                <w:rFonts w:ascii="Times New Roman" w:hAnsi="Times New Roman"/>
                <w:color w:val="000000"/>
                <w:sz w:val="22"/>
                <w:szCs w:val="22"/>
              </w:rPr>
            </w:pPr>
            <w:r>
              <w:rPr>
                <w:rFonts w:ascii="Times New Roman" w:hAnsi="Times New Roman"/>
                <w:color w:val="000000"/>
                <w:sz w:val="22"/>
                <w:szCs w:val="22"/>
              </w:rPr>
              <w:t>249976</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3388</w:t>
            </w:r>
            <w:r w:rsidR="000D7F64" w:rsidRPr="003173CA">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36481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w:t>
            </w:r>
            <w:r w:rsidR="0098573A">
              <w:rPr>
                <w:rFonts w:ascii="Times New Roman" w:eastAsiaTheme="minorHAnsi" w:hAnsi="Times New Roman"/>
                <w:sz w:val="22"/>
                <w:szCs w:val="22"/>
                <w:lang w:eastAsia="en-US"/>
              </w:rPr>
              <w:t>9123</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C764F"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51535</w:t>
            </w:r>
          </w:p>
        </w:tc>
        <w:tc>
          <w:tcPr>
            <w:tcW w:w="436" w:type="pct"/>
            <w:tcBorders>
              <w:top w:val="single" w:sz="4" w:space="0" w:color="auto"/>
              <w:left w:val="single" w:sz="4" w:space="0" w:color="auto"/>
              <w:bottom w:val="single" w:sz="4" w:space="0" w:color="auto"/>
            </w:tcBorders>
            <w:vAlign w:val="center"/>
          </w:tcPr>
          <w:p w:rsidR="00F73DBD" w:rsidRPr="003173CA" w:rsidRDefault="00260CFB"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16538</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18</w:t>
            </w:r>
            <w:r w:rsidR="0098573A">
              <w:rPr>
                <w:rFonts w:ascii="Times New Roman" w:hAnsi="Times New Roman"/>
                <w:color w:val="000000"/>
                <w:sz w:val="22"/>
                <w:szCs w:val="22"/>
              </w:rPr>
              <w:t>7299</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18541</w:t>
            </w:r>
            <w:r w:rsidR="000D7F64" w:rsidRPr="003173CA">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28674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w:t>
            </w:r>
            <w:r w:rsidR="0098573A">
              <w:rPr>
                <w:rFonts w:ascii="Times New Roman" w:eastAsiaTheme="minorHAnsi" w:hAnsi="Times New Roman"/>
                <w:sz w:val="22"/>
                <w:szCs w:val="22"/>
                <w:lang w:eastAsia="en-US"/>
              </w:rPr>
              <w:t>7033</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19917</w:t>
            </w:r>
          </w:p>
        </w:tc>
        <w:tc>
          <w:tcPr>
            <w:tcW w:w="436" w:type="pct"/>
            <w:tcBorders>
              <w:top w:val="single" w:sz="4" w:space="0" w:color="auto"/>
              <w:left w:val="single" w:sz="4" w:space="0" w:color="auto"/>
              <w:bottom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16538</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58</w:t>
            </w:r>
            <w:r w:rsidR="0098573A">
              <w:rPr>
                <w:rFonts w:ascii="Times New Roman" w:hAnsi="Times New Roman"/>
                <w:color w:val="000000"/>
                <w:sz w:val="22"/>
                <w:szCs w:val="22"/>
              </w:rPr>
              <w:t>673</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565</w:t>
            </w:r>
            <w:r w:rsidR="00B25AA3" w:rsidRPr="003173CA">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3173CA" w:rsidRDefault="00B25AA3" w:rsidP="00050C34">
            <w:pPr>
              <w:jc w:val="center"/>
              <w:rPr>
                <w:rFonts w:ascii="Times New Roman" w:hAnsi="Times New Roman"/>
                <w:color w:val="000000"/>
                <w:sz w:val="22"/>
                <w:szCs w:val="22"/>
              </w:rPr>
            </w:pPr>
            <w:r w:rsidRPr="003173CA">
              <w:rPr>
                <w:rFonts w:ascii="Times New Roman" w:hAnsi="Times New Roman"/>
                <w:color w:val="000000"/>
                <w:sz w:val="22"/>
                <w:szCs w:val="22"/>
              </w:rPr>
              <w:t>7</w:t>
            </w:r>
            <w:r w:rsidR="00050C34">
              <w:rPr>
                <w:rFonts w:ascii="Times New Roman" w:hAnsi="Times New Roman"/>
                <w:color w:val="000000"/>
                <w:sz w:val="22"/>
                <w:szCs w:val="22"/>
              </w:rPr>
              <w:t>377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98573A">
              <w:rPr>
                <w:rFonts w:ascii="Times New Roman" w:eastAsiaTheme="minorHAnsi" w:hAnsi="Times New Roman"/>
                <w:sz w:val="22"/>
                <w:szCs w:val="22"/>
                <w:lang w:eastAsia="en-US"/>
              </w:rPr>
              <w:t>1256</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29128</w:t>
            </w:r>
          </w:p>
        </w:tc>
        <w:tc>
          <w:tcPr>
            <w:tcW w:w="436"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3173CA" w:rsidRDefault="000C764F" w:rsidP="00B25AA3">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25</w:t>
            </w:r>
            <w:r w:rsidR="00B25AA3"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4</w:t>
            </w:r>
            <w:r w:rsidR="00B25AA3" w:rsidRPr="003173CA">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B25AA3">
            <w:pPr>
              <w:widowControl w:val="0"/>
              <w:autoSpaceDE w:val="0"/>
              <w:autoSpaceDN w:val="0"/>
              <w:jc w:val="center"/>
              <w:rPr>
                <w:rFonts w:ascii="Times New Roman" w:hAnsi="Times New Roman"/>
                <w:sz w:val="22"/>
                <w:szCs w:val="22"/>
              </w:rPr>
            </w:pPr>
            <w:r>
              <w:rPr>
                <w:rFonts w:ascii="Times New Roman" w:hAnsi="Times New Roman"/>
                <w:sz w:val="22"/>
                <w:szCs w:val="22"/>
              </w:rPr>
              <w:t>834</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E2113F" w:rsidP="00B25AA3">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«УО СС»</w:t>
            </w:r>
          </w:p>
        </w:tc>
        <w:tc>
          <w:tcPr>
            <w:tcW w:w="712" w:type="pct"/>
            <w:tcBorders>
              <w:top w:val="single" w:sz="4" w:space="0" w:color="auto"/>
              <w:bottom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299</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219</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258</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2F7C46">
            <w:pPr>
              <w:widowControl w:val="0"/>
              <w:autoSpaceDE w:val="0"/>
              <w:autoSpaceDN w:val="0"/>
              <w:jc w:val="center"/>
              <w:rPr>
                <w:rFonts w:ascii="Times New Roman" w:hAnsi="Times New Roman"/>
                <w:sz w:val="22"/>
                <w:szCs w:val="22"/>
              </w:rPr>
            </w:pPr>
            <w:r w:rsidRPr="003173CA">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187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41</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9</w:t>
            </w:r>
          </w:p>
        </w:tc>
        <w:tc>
          <w:tcPr>
            <w:tcW w:w="426" w:type="pct"/>
            <w:tcBorders>
              <w:top w:val="single" w:sz="4" w:space="0" w:color="auto"/>
              <w:right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32</w:t>
            </w:r>
          </w:p>
        </w:tc>
        <w:tc>
          <w:tcPr>
            <w:tcW w:w="427" w:type="pct"/>
            <w:tcBorders>
              <w:top w:val="single" w:sz="4" w:space="0" w:color="auto"/>
              <w:left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bl>
    <w:p w:rsidR="007D3AFB" w:rsidRDefault="0095222D"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437463">
        <w:rPr>
          <w:rFonts w:ascii="Times New Roman" w:hAnsi="Times New Roman"/>
          <w:color w:val="000000"/>
          <w:spacing w:val="-2"/>
          <w:sz w:val="28"/>
          <w:szCs w:val="28"/>
        </w:rPr>
        <w:t>.</w:t>
      </w:r>
      <w:r w:rsidR="00FF0C77">
        <w:rPr>
          <w:rFonts w:ascii="Times New Roman" w:hAnsi="Times New Roman"/>
          <w:color w:val="000000"/>
          <w:spacing w:val="-2"/>
          <w:sz w:val="28"/>
          <w:szCs w:val="28"/>
        </w:rPr>
        <w:t>3</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9"/>
        <w:gridCol w:w="2702"/>
        <w:gridCol w:w="1843"/>
        <w:gridCol w:w="1276"/>
        <w:gridCol w:w="995"/>
        <w:gridCol w:w="846"/>
        <w:gridCol w:w="6"/>
        <w:gridCol w:w="849"/>
        <w:gridCol w:w="846"/>
        <w:gridCol w:w="6"/>
        <w:gridCol w:w="706"/>
        <w:gridCol w:w="849"/>
        <w:gridCol w:w="827"/>
        <w:gridCol w:w="25"/>
        <w:gridCol w:w="12"/>
        <w:gridCol w:w="815"/>
        <w:gridCol w:w="34"/>
        <w:gridCol w:w="25"/>
        <w:gridCol w:w="37"/>
        <w:gridCol w:w="6"/>
        <w:gridCol w:w="65"/>
        <w:gridCol w:w="703"/>
        <w:gridCol w:w="62"/>
        <w:gridCol w:w="1357"/>
      </w:tblGrid>
      <w:tr w:rsidR="00232721" w:rsidRPr="0011154C" w:rsidTr="006A5F27">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9" w:type="pct"/>
            <w:gridSpan w:val="18"/>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38"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6A5F27">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3"/>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6A5F27">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FC3E65" w:rsidP="00664A2E">
            <w:pPr>
              <w:jc w:val="center"/>
              <w:rPr>
                <w:rFonts w:ascii="Times New Roman" w:hAnsi="Times New Roman"/>
                <w:sz w:val="22"/>
                <w:szCs w:val="22"/>
              </w:rPr>
            </w:pPr>
            <w:r>
              <w:rPr>
                <w:rFonts w:ascii="Times New Roman" w:hAnsi="Times New Roman"/>
                <w:sz w:val="22"/>
                <w:szCs w:val="22"/>
                <w:lang w:val="en-US"/>
              </w:rPr>
              <w:t>4</w:t>
            </w:r>
            <w:r w:rsidR="001E5FA3">
              <w:rPr>
                <w:rFonts w:ascii="Times New Roman" w:hAnsi="Times New Roman"/>
                <w:sz w:val="22"/>
                <w:szCs w:val="22"/>
              </w:rPr>
              <w:t>000</w:t>
            </w:r>
          </w:p>
        </w:tc>
        <w:tc>
          <w:tcPr>
            <w:tcW w:w="275" w:type="pct"/>
            <w:gridSpan w:val="2"/>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28"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290" w:type="pct"/>
            <w:gridSpan w:val="6"/>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438"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Обеспечение мероприятий по капитальному ремонту многоквартирных домов за счет средств местного </w:t>
            </w:r>
            <w:r w:rsidRPr="00853973">
              <w:rPr>
                <w:rFonts w:ascii="Times New Roman" w:hAnsi="Times New Roman"/>
                <w:sz w:val="22"/>
                <w:szCs w:val="22"/>
              </w:rPr>
              <w:lastRenderedPageBreak/>
              <w:t>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lastRenderedPageBreak/>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90" w:type="pct"/>
            <w:gridSpan w:val="6"/>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50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1167</w:t>
            </w: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w:t>
            </w:r>
            <w:r w:rsidR="001E5FA3">
              <w:rPr>
                <w:rFonts w:ascii="Times New Roman" w:hAnsi="Times New Roman"/>
                <w:sz w:val="22"/>
                <w:szCs w:val="22"/>
              </w:rPr>
              <w:t>7</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119717</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33060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w:t>
            </w:r>
            <w:r w:rsidRPr="0011587E">
              <w:rPr>
                <w:rFonts w:ascii="Times New Roman" w:hAnsi="Times New Roman"/>
                <w:sz w:val="22"/>
                <w:szCs w:val="22"/>
              </w:rPr>
              <w:lastRenderedPageBreak/>
              <w:t>Саянске (от тепловой камеры К61* до тепловой 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2340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15660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957722"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957722" w:rsidRPr="00853973" w:rsidRDefault="00957722" w:rsidP="00957722">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957722" w:rsidRPr="00853973" w:rsidRDefault="00957722" w:rsidP="00957722">
            <w:pPr>
              <w:widowControl w:val="0"/>
              <w:autoSpaceDE w:val="0"/>
              <w:autoSpaceDN w:val="0"/>
              <w:jc w:val="center"/>
              <w:rPr>
                <w:rFonts w:ascii="Times New Roman" w:hAnsi="Times New Roman"/>
                <w:sz w:val="22"/>
                <w:szCs w:val="22"/>
              </w:rPr>
            </w:pPr>
          </w:p>
          <w:p w:rsidR="00957722" w:rsidRPr="00853973" w:rsidRDefault="00957722" w:rsidP="00957722">
            <w:pPr>
              <w:widowControl w:val="0"/>
              <w:autoSpaceDE w:val="0"/>
              <w:autoSpaceDN w:val="0"/>
              <w:jc w:val="center"/>
              <w:rPr>
                <w:rFonts w:ascii="Times New Roman" w:hAnsi="Times New Roman"/>
                <w:sz w:val="22"/>
                <w:szCs w:val="22"/>
              </w:rPr>
            </w:pPr>
          </w:p>
          <w:p w:rsidR="007A7068" w:rsidRPr="00853973" w:rsidRDefault="00957722" w:rsidP="00957722">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Pr>
                <w:rFonts w:ascii="Times New Roman" w:hAnsi="Times New Roman"/>
                <w:sz w:val="22"/>
                <w:szCs w:val="22"/>
              </w:rPr>
              <w:t>8</w:t>
            </w:r>
          </w:p>
        </w:tc>
        <w:tc>
          <w:tcPr>
            <w:tcW w:w="290" w:type="pct"/>
            <w:gridSpan w:val="6"/>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E71588" w:rsidRDefault="007A7068"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1.1</w:t>
            </w:r>
            <w:r w:rsidR="0050422A" w:rsidRPr="00E71588">
              <w:rPr>
                <w:rFonts w:ascii="Times New Roman" w:hAnsi="Times New Roman"/>
                <w:color w:val="000000"/>
                <w:sz w:val="22"/>
                <w:szCs w:val="22"/>
              </w:rPr>
              <w:t>3</w:t>
            </w:r>
          </w:p>
        </w:tc>
        <w:tc>
          <w:tcPr>
            <w:tcW w:w="872" w:type="pct"/>
            <w:tcBorders>
              <w:top w:val="nil"/>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7A7068" w:rsidRPr="00E71588"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E71588" w:rsidRDefault="007A7068" w:rsidP="005C0646">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5C0646" w:rsidRPr="00E71588">
              <w:rPr>
                <w:rFonts w:ascii="Times New Roman" w:hAnsi="Times New Roman"/>
                <w:sz w:val="22"/>
                <w:szCs w:val="22"/>
              </w:rPr>
              <w:t>53</w:t>
            </w:r>
          </w:p>
        </w:tc>
        <w:tc>
          <w:tcPr>
            <w:tcW w:w="275" w:type="pct"/>
            <w:gridSpan w:val="2"/>
            <w:tcBorders>
              <w:top w:val="nil"/>
              <w:left w:val="single" w:sz="4" w:space="0" w:color="auto"/>
              <w:right w:val="single" w:sz="4" w:space="0" w:color="auto"/>
            </w:tcBorders>
          </w:tcPr>
          <w:p w:rsidR="007A7068" w:rsidRPr="00E71588" w:rsidRDefault="00102939" w:rsidP="00664A2E">
            <w:pPr>
              <w:jc w:val="center"/>
              <w:rPr>
                <w:rFonts w:ascii="Times New Roman" w:hAnsi="Times New Roman"/>
                <w:sz w:val="22"/>
                <w:szCs w:val="22"/>
              </w:rPr>
            </w:pPr>
            <w:r w:rsidRPr="00E71588">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9</w:t>
            </w:r>
            <w:r w:rsidR="00102939" w:rsidRPr="00E71588">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w:t>
            </w:r>
          </w:p>
        </w:tc>
        <w:tc>
          <w:tcPr>
            <w:tcW w:w="278" w:type="pct"/>
            <w:gridSpan w:val="3"/>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w:t>
            </w:r>
            <w:r w:rsidRPr="0011587E">
              <w:rPr>
                <w:rFonts w:ascii="Times New Roman" w:hAnsi="Times New Roman"/>
                <w:sz w:val="22"/>
                <w:szCs w:val="22"/>
              </w:rPr>
              <w:lastRenderedPageBreak/>
              <w:t>расположенного по адресу: Зиминский район, 11-й км Черемшанского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xml:space="preserve">, 5) </w:t>
            </w:r>
            <w:r w:rsidRPr="00901400">
              <w:rPr>
                <w:sz w:val="22"/>
                <w:szCs w:val="22"/>
              </w:rPr>
              <w:lastRenderedPageBreak/>
              <w:t>(</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lastRenderedPageBreak/>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w:t>
            </w:r>
            <w:r w:rsidRPr="00C80EFF">
              <w:rPr>
                <w:sz w:val="22"/>
                <w:szCs w:val="22"/>
              </w:rPr>
              <w:lastRenderedPageBreak/>
              <w:t>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lastRenderedPageBreak/>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Приобретение стоек для 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lastRenderedPageBreak/>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5"/>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E71588" w:rsidRDefault="00232721"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w:t>
            </w:r>
            <w:r w:rsidR="0050422A" w:rsidRPr="00E71588">
              <w:rPr>
                <w:rFonts w:ascii="Times New Roman" w:hAnsi="Times New Roman"/>
                <w:color w:val="000000"/>
                <w:sz w:val="22"/>
                <w:szCs w:val="22"/>
              </w:rPr>
              <w:t>49</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вазонов</w:t>
            </w:r>
            <w:r w:rsidRPr="00E71588">
              <w:rPr>
                <w:sz w:val="22"/>
                <w:szCs w:val="22"/>
              </w:rPr>
              <w:t xml:space="preserve"> (</w:t>
            </w:r>
            <w:r w:rsidRPr="00E71588">
              <w:rPr>
                <w:rFonts w:hint="eastAsia"/>
                <w:sz w:val="22"/>
                <w:szCs w:val="22"/>
              </w:rPr>
              <w:t>установка</w:t>
            </w:r>
            <w:r w:rsidRPr="00E71588">
              <w:rPr>
                <w:sz w:val="22"/>
                <w:szCs w:val="22"/>
              </w:rPr>
              <w:t xml:space="preserve"> </w:t>
            </w:r>
            <w:r w:rsidRPr="00E71588">
              <w:rPr>
                <w:rFonts w:hint="eastAsia"/>
                <w:sz w:val="22"/>
                <w:szCs w:val="22"/>
              </w:rPr>
              <w:t>собственными</w:t>
            </w:r>
            <w:r w:rsidRPr="00E71588">
              <w:rPr>
                <w:sz w:val="22"/>
                <w:szCs w:val="22"/>
              </w:rPr>
              <w:t xml:space="preserve"> </w:t>
            </w:r>
            <w:r w:rsidRPr="00E71588">
              <w:rPr>
                <w:rFonts w:hint="eastAsia"/>
                <w:sz w:val="22"/>
                <w:szCs w:val="22"/>
              </w:rPr>
              <w:t>силами</w:t>
            </w:r>
            <w:r w:rsidRPr="00E71588">
              <w:rPr>
                <w:sz w:val="22"/>
                <w:szCs w:val="22"/>
              </w:rPr>
              <w:t>)</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702</w:t>
            </w:r>
          </w:p>
          <w:p w:rsidR="002E5DEA" w:rsidRPr="00E71588" w:rsidRDefault="002E5DEA" w:rsidP="00664A2E">
            <w:pPr>
              <w:widowControl w:val="0"/>
              <w:autoSpaceDE w:val="0"/>
              <w:autoSpaceDN w:val="0"/>
              <w:jc w:val="center"/>
              <w:rPr>
                <w:rFonts w:ascii="Times New Roman" w:hAnsi="Times New Roman"/>
                <w:sz w:val="22"/>
                <w:szCs w:val="22"/>
              </w:rPr>
            </w:pPr>
          </w:p>
          <w:p w:rsidR="002E5DEA" w:rsidRPr="00E71588" w:rsidRDefault="002E5DEA" w:rsidP="00664A2E">
            <w:pPr>
              <w:widowControl w:val="0"/>
              <w:autoSpaceDE w:val="0"/>
              <w:autoSpaceDN w:val="0"/>
              <w:jc w:val="center"/>
              <w:rPr>
                <w:rFonts w:ascii="Times New Roman" w:hAnsi="Times New Roman"/>
                <w:sz w:val="22"/>
                <w:szCs w:val="22"/>
              </w:rPr>
            </w:pPr>
          </w:p>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469</w:t>
            </w:r>
            <w:r w:rsidR="00A91370">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w:t>
            </w:r>
            <w:r w:rsidR="002E5DEA" w:rsidRPr="00E71588">
              <w:rPr>
                <w:rFonts w:ascii="Times New Roman" w:hAnsi="Times New Roman"/>
                <w:sz w:val="22"/>
                <w:szCs w:val="22"/>
              </w:rPr>
              <w:t>1</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181</w:t>
            </w:r>
            <w:r w:rsidR="002E5DEA" w:rsidRPr="00E71588">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72591D"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167</w:t>
            </w:r>
          </w:p>
          <w:p w:rsidR="0072591D" w:rsidRPr="00E71588" w:rsidRDefault="0072591D" w:rsidP="0072591D">
            <w:pPr>
              <w:widowControl w:val="0"/>
              <w:autoSpaceDE w:val="0"/>
              <w:autoSpaceDN w:val="0"/>
              <w:jc w:val="center"/>
              <w:rPr>
                <w:rFonts w:ascii="Times New Roman" w:hAnsi="Times New Roman"/>
                <w:sz w:val="22"/>
                <w:szCs w:val="22"/>
              </w:rPr>
            </w:pPr>
          </w:p>
          <w:p w:rsidR="0072591D" w:rsidRPr="00E71588" w:rsidRDefault="0072591D" w:rsidP="0072591D">
            <w:pPr>
              <w:widowControl w:val="0"/>
              <w:autoSpaceDE w:val="0"/>
              <w:autoSpaceDN w:val="0"/>
              <w:jc w:val="center"/>
              <w:rPr>
                <w:rFonts w:ascii="Times New Roman" w:hAnsi="Times New Roman"/>
                <w:sz w:val="22"/>
                <w:szCs w:val="22"/>
              </w:rPr>
            </w:pPr>
          </w:p>
          <w:p w:rsidR="00232721"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111</w:t>
            </w:r>
            <w:r w:rsidR="00A91370">
              <w:rPr>
                <w:rFonts w:ascii="Times New Roman" w:hAnsi="Times New Roman"/>
                <w:sz w:val="22"/>
                <w:szCs w:val="22"/>
              </w:rPr>
              <w:t>8</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w:t>
            </w:r>
            <w:r w:rsidRPr="00360FA3">
              <w:rPr>
                <w:rFonts w:ascii="Times New Roman" w:hAnsi="Times New Roman"/>
                <w:sz w:val="22"/>
                <w:szCs w:val="22"/>
              </w:rPr>
              <w:lastRenderedPageBreak/>
              <w:t>лавочек (в количестве 2 шт.) около ЗАГСа</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консолей</w:t>
            </w:r>
            <w:r w:rsidRPr="00E71588">
              <w:rPr>
                <w:sz w:val="22"/>
                <w:szCs w:val="22"/>
              </w:rPr>
              <w:t xml:space="preserve"> </w:t>
            </w:r>
            <w:r w:rsidRPr="00E71588">
              <w:rPr>
                <w:rFonts w:hint="eastAsia"/>
                <w:sz w:val="22"/>
                <w:szCs w:val="22"/>
              </w:rPr>
              <w:t>для</w:t>
            </w:r>
            <w:r w:rsidRPr="00E71588">
              <w:rPr>
                <w:sz w:val="22"/>
                <w:szCs w:val="22"/>
              </w:rPr>
              <w:t xml:space="preserve"> </w:t>
            </w:r>
            <w:r w:rsidRPr="00E71588">
              <w:rPr>
                <w:rFonts w:hint="eastAsia"/>
                <w:sz w:val="22"/>
                <w:szCs w:val="22"/>
              </w:rPr>
              <w:t>размещения</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опорах</w:t>
            </w:r>
            <w:r w:rsidRPr="00E71588">
              <w:rPr>
                <w:sz w:val="22"/>
                <w:szCs w:val="22"/>
              </w:rPr>
              <w:t xml:space="preserve"> </w:t>
            </w:r>
            <w:r w:rsidRPr="00E71588">
              <w:rPr>
                <w:rFonts w:hint="eastAsia"/>
                <w:sz w:val="22"/>
                <w:szCs w:val="22"/>
              </w:rPr>
              <w:t>освещения</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E71588" w:rsidRDefault="002E5DEA" w:rsidP="00664A2E">
            <w:pPr>
              <w:widowControl w:val="0"/>
              <w:autoSpaceDE w:val="0"/>
              <w:autoSpaceDN w:val="0"/>
              <w:jc w:val="both"/>
              <w:rPr>
                <w:sz w:val="22"/>
                <w:szCs w:val="22"/>
              </w:rPr>
            </w:pPr>
            <w:r w:rsidRPr="00E71588">
              <w:rPr>
                <w:rFonts w:hint="eastAsia"/>
                <w:sz w:val="22"/>
                <w:szCs w:val="22"/>
              </w:rPr>
              <w:t>Расходы</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выполнение</w:t>
            </w:r>
            <w:r w:rsidRPr="00E71588">
              <w:rPr>
                <w:sz w:val="22"/>
                <w:szCs w:val="22"/>
              </w:rPr>
              <w:t xml:space="preserve"> </w:t>
            </w:r>
            <w:r w:rsidRPr="00E71588">
              <w:rPr>
                <w:rFonts w:hint="eastAsia"/>
                <w:sz w:val="22"/>
                <w:szCs w:val="22"/>
              </w:rPr>
              <w:t>прочих</w:t>
            </w:r>
            <w:r w:rsidRPr="00E71588">
              <w:rPr>
                <w:sz w:val="22"/>
                <w:szCs w:val="22"/>
              </w:rPr>
              <w:t xml:space="preserve"> </w:t>
            </w:r>
            <w:r w:rsidRPr="00E71588">
              <w:rPr>
                <w:rFonts w:hint="eastAsia"/>
                <w:sz w:val="22"/>
                <w:szCs w:val="22"/>
              </w:rPr>
              <w:t>обязательств</w:t>
            </w:r>
            <w:r w:rsidRPr="00E71588">
              <w:rPr>
                <w:sz w:val="22"/>
                <w:szCs w:val="22"/>
              </w:rPr>
              <w:t xml:space="preserve"> </w:t>
            </w:r>
            <w:r w:rsidRPr="00E71588">
              <w:rPr>
                <w:rFonts w:hint="eastAsia"/>
                <w:sz w:val="22"/>
                <w:szCs w:val="22"/>
              </w:rPr>
              <w:t>городского</w:t>
            </w:r>
            <w:r w:rsidRPr="00E71588">
              <w:rPr>
                <w:sz w:val="22"/>
                <w:szCs w:val="22"/>
              </w:rPr>
              <w:t xml:space="preserve"> </w:t>
            </w:r>
            <w:r w:rsidRPr="00E71588">
              <w:rPr>
                <w:rFonts w:hint="eastAsia"/>
                <w:sz w:val="22"/>
                <w:szCs w:val="22"/>
              </w:rPr>
              <w:t>округа</w:t>
            </w:r>
          </w:p>
        </w:tc>
        <w:tc>
          <w:tcPr>
            <w:tcW w:w="595" w:type="pct"/>
            <w:tcBorders>
              <w:top w:val="nil"/>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Pr="00E71588" w:rsidRDefault="00365355"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4032</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1247</w:t>
            </w:r>
          </w:p>
        </w:tc>
        <w:tc>
          <w:tcPr>
            <w:tcW w:w="275" w:type="pct"/>
            <w:gridSpan w:val="2"/>
            <w:tcBorders>
              <w:top w:val="nil"/>
              <w:left w:val="single" w:sz="4" w:space="0" w:color="auto"/>
              <w:bottom w:val="single" w:sz="4" w:space="0" w:color="auto"/>
              <w:right w:val="single" w:sz="4" w:space="0" w:color="auto"/>
            </w:tcBorders>
          </w:tcPr>
          <w:p w:rsidR="002E5DEA" w:rsidRPr="00E71588" w:rsidRDefault="0072591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160</w:t>
            </w:r>
            <w:r w:rsidR="002E5DEA" w:rsidRPr="00E71588">
              <w:rPr>
                <w:rFonts w:ascii="Times New Roman" w:hAnsi="Times New Roman"/>
                <w:sz w:val="22"/>
                <w:szCs w:val="22"/>
              </w:rPr>
              <w:t>0</w:t>
            </w:r>
          </w:p>
        </w:tc>
        <w:tc>
          <w:tcPr>
            <w:tcW w:w="267"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E5DEA" w:rsidRPr="0011154C" w:rsidTr="006A5F27">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Pr="00E71588" w:rsidRDefault="001468B9"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252</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jc w:val="center"/>
              <w:rPr>
                <w:rFonts w:ascii="Times New Roman" w:hAnsi="Times New Roman"/>
                <w:sz w:val="22"/>
                <w:szCs w:val="22"/>
              </w:rPr>
            </w:pPr>
            <w:r w:rsidRPr="00E71588">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Pr="00E71588" w:rsidRDefault="00FC7635"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w:t>
            </w:r>
            <w:r w:rsidR="001468B9" w:rsidRPr="00E71588">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 xml:space="preserve">Благоустройство территории по ул. Ленина вдоль индивидуальных жилых домов мкр. Строителей </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скейт-парка по адресу: мкр. Юбилейный, д.15 (проведение текущего </w:t>
            </w:r>
            <w:r w:rsidRPr="00C36E6D">
              <w:rPr>
                <w:sz w:val="22"/>
                <w:szCs w:val="22"/>
              </w:rPr>
              <w:lastRenderedPageBreak/>
              <w:t>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дворовой территории многоквартирного дома 9 мкр. Мирный</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872" w:type="pct"/>
            <w:tcBorders>
              <w:top w:val="nil"/>
            </w:tcBorders>
          </w:tcPr>
          <w:p w:rsidR="00CC181E" w:rsidRDefault="00CC181E" w:rsidP="00CC181E">
            <w:pPr>
              <w:pStyle w:val="Default"/>
              <w:jc w:val="center"/>
            </w:pPr>
            <w:r>
              <w:rPr>
                <w:sz w:val="20"/>
                <w:szCs w:val="20"/>
              </w:rPr>
              <w:t xml:space="preserve">Обустройство скейт-парка по адресу: мкр. Юбилейный, д.15 </w:t>
            </w:r>
          </w:p>
          <w:p w:rsidR="00CC181E" w:rsidRPr="00A404FE" w:rsidRDefault="00CC181E" w:rsidP="00CC181E">
            <w:pPr>
              <w:pStyle w:val="Default"/>
              <w:jc w:val="center"/>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872" w:type="pct"/>
            <w:tcBorders>
              <w:top w:val="nil"/>
            </w:tcBorders>
          </w:tcPr>
          <w:p w:rsidR="00CC181E" w:rsidRDefault="00CC181E" w:rsidP="00CC181E">
            <w:pPr>
              <w:pStyle w:val="Default"/>
              <w:jc w:val="both"/>
            </w:pPr>
            <w:r>
              <w:rPr>
                <w:sz w:val="20"/>
                <w:szCs w:val="20"/>
              </w:rPr>
              <w:t xml:space="preserve">Благоустройство территории возле 16-й пожарно-спасательной части ГУ МЧС мкр. Южный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872" w:type="pct"/>
            <w:tcBorders>
              <w:top w:val="nil"/>
            </w:tcBorders>
          </w:tcPr>
          <w:p w:rsidR="00CC181E" w:rsidRPr="00CD117B" w:rsidRDefault="00CC181E" w:rsidP="00CC181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w:t>
            </w:r>
            <w:r>
              <w:rPr>
                <w:sz w:val="20"/>
                <w:szCs w:val="20"/>
              </w:rPr>
              <w:lastRenderedPageBreak/>
              <w:t xml:space="preserve">«Средняя общеобразовательная школа №4»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Дворовкина около входа на территорию МОУ «Средняя общеобразовательная школа №8»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Советская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1.65.</w:t>
            </w:r>
          </w:p>
        </w:tc>
        <w:tc>
          <w:tcPr>
            <w:tcW w:w="872" w:type="pct"/>
            <w:tcBorders>
              <w:top w:val="nil"/>
            </w:tcBorders>
          </w:tcPr>
          <w:p w:rsidR="00CC181E" w:rsidRPr="00CD117B" w:rsidRDefault="00CC181E" w:rsidP="00CC181E">
            <w:pPr>
              <w:pStyle w:val="Default"/>
              <w:jc w:val="both"/>
            </w:pPr>
            <w:r>
              <w:rPr>
                <w:sz w:val="20"/>
                <w:szCs w:val="20"/>
              </w:rPr>
              <w:t xml:space="preserve">Ремонт тротуара вдоль многоквартирного дома №9 мкр. Строителей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1.66.</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устройству пешеходной дорожки от многоквартирного дома №17 мкр. Строителей до МОУ «Средняя общеобразовательная школа №5»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1.67.</w:t>
            </w:r>
          </w:p>
        </w:tc>
        <w:tc>
          <w:tcPr>
            <w:tcW w:w="872" w:type="pct"/>
            <w:tcBorders>
              <w:top w:val="nil"/>
            </w:tcBorders>
          </w:tcPr>
          <w:p w:rsidR="00CC181E" w:rsidRDefault="00CC181E" w:rsidP="00CC181E">
            <w:pPr>
              <w:pStyle w:val="Default"/>
              <w:jc w:val="both"/>
            </w:pPr>
            <w:r>
              <w:rPr>
                <w:sz w:val="20"/>
                <w:szCs w:val="20"/>
              </w:rPr>
              <w:t xml:space="preserve">Приобретение лавочек для уличной дорожной сети (установка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1.68.</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w:t>
            </w:r>
            <w:r>
              <w:rPr>
                <w:sz w:val="20"/>
                <w:szCs w:val="20"/>
              </w:rPr>
              <w:lastRenderedPageBreak/>
              <w:t xml:space="preserve">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1.69.</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и установка информационных световых пилонов для общественных мест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1.70.</w:t>
            </w:r>
          </w:p>
        </w:tc>
        <w:tc>
          <w:tcPr>
            <w:tcW w:w="872" w:type="pct"/>
            <w:tcBorders>
              <w:top w:val="nil"/>
            </w:tcBorders>
          </w:tcPr>
          <w:p w:rsidR="00CC181E" w:rsidRDefault="00CC181E" w:rsidP="00CC181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мкр. Центральный и в парке «Таежные бульвары» мкр. Юбилейный (проведение текущего ремонта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1.71.</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строительных материалов для текущего ремонта скейт-площадки в парке «Зеленый» мкр. Ленинградский (проведение текущего ремонта 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1.72.</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1.73.</w:t>
            </w:r>
          </w:p>
        </w:tc>
        <w:tc>
          <w:tcPr>
            <w:tcW w:w="872" w:type="pct"/>
            <w:tcBorders>
              <w:top w:val="nil"/>
            </w:tcBorders>
          </w:tcPr>
          <w:p w:rsidR="00CC181E" w:rsidRPr="00E71588" w:rsidRDefault="00CC181E" w:rsidP="00CC181E">
            <w:pPr>
              <w:pStyle w:val="Default"/>
              <w:jc w:val="both"/>
              <w:rPr>
                <w:color w:val="auto"/>
                <w:sz w:val="20"/>
                <w:szCs w:val="20"/>
              </w:rPr>
            </w:pPr>
            <w:r w:rsidRPr="00E71588">
              <w:rPr>
                <w:color w:val="auto"/>
                <w:sz w:val="20"/>
                <w:szCs w:val="20"/>
              </w:rPr>
              <w:t>Благоустройство городской торговой площади</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1315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197</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1315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197</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1.74.</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 xml:space="preserve">Проведение ремонта дороги </w:t>
            </w:r>
            <w:r w:rsidRPr="00E71588">
              <w:rPr>
                <w:sz w:val="20"/>
                <w:szCs w:val="20"/>
              </w:rPr>
              <w:lastRenderedPageBreak/>
              <w:t>малоэтажной жилой застройки мкр. 6А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1.75.</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Благоустройство придомовой территории мкр. Юбилейный д.73,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247</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247</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1.76.</w:t>
            </w:r>
          </w:p>
        </w:tc>
        <w:tc>
          <w:tcPr>
            <w:tcW w:w="872" w:type="pct"/>
            <w:tcBorders>
              <w:top w:val="nil"/>
            </w:tcBorders>
          </w:tcPr>
          <w:p w:rsidR="00CC181E" w:rsidRPr="00E71588" w:rsidRDefault="00CC181E" w:rsidP="00CC181E">
            <w:pPr>
              <w:pStyle w:val="Default"/>
              <w:rPr>
                <w:sz w:val="20"/>
                <w:szCs w:val="20"/>
              </w:rPr>
            </w:pPr>
            <w:r w:rsidRPr="00E71588">
              <w:rPr>
                <w:sz w:val="20"/>
                <w:szCs w:val="20"/>
              </w:rPr>
              <w:t>Благоустройство придомовой территории мкр. Юбилейный д.74,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870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870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1.77.</w:t>
            </w:r>
          </w:p>
        </w:tc>
        <w:tc>
          <w:tcPr>
            <w:tcW w:w="872" w:type="pct"/>
            <w:tcBorders>
              <w:top w:val="nil"/>
            </w:tcBorders>
          </w:tcPr>
          <w:p w:rsidR="00CC181E" w:rsidRPr="00E71588" w:rsidRDefault="00CC181E" w:rsidP="00CC181E">
            <w:pPr>
              <w:pStyle w:val="Default"/>
              <w:rPr>
                <w:sz w:val="20"/>
                <w:szCs w:val="20"/>
              </w:rPr>
            </w:pPr>
            <w:r w:rsidRPr="00E71588">
              <w:t>Выполнение работ по обустройству автомобильной парковки по ул. Советская</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130</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CC181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870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130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870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1.78.</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отсыпке дорожек городского кладбища, расположенного по адресу: Зиминский район, 11-й км Черемшанского тракта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Pr>
                <w:rFonts w:ascii="Times New Roman" w:hAnsi="Times New Roman"/>
                <w:sz w:val="22"/>
                <w:szCs w:val="22"/>
              </w:rPr>
              <w:t>93</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CC181E"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Pr>
                <w:rFonts w:ascii="Times New Roman" w:hAnsi="Times New Roman"/>
                <w:sz w:val="22"/>
                <w:szCs w:val="22"/>
              </w:rPr>
              <w:t>94</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F4492E">
              <w:rPr>
                <w:rFonts w:ascii="Times New Roman" w:hAnsi="Times New Roman"/>
                <w:sz w:val="22"/>
                <w:szCs w:val="22"/>
              </w:rPr>
              <w:t>93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sidR="00F4492E">
              <w:rPr>
                <w:rFonts w:ascii="Times New Roman" w:hAnsi="Times New Roman"/>
                <w:sz w:val="22"/>
                <w:szCs w:val="22"/>
              </w:rPr>
              <w:t>94</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1.79.</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остановки общественного транспорта «Госпиталь» до ОГБУСО «СЦСР Забота»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182B74" w:rsidRPr="00E71588" w:rsidRDefault="00182B74" w:rsidP="00182B74">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Pr>
                <w:rFonts w:ascii="Times New Roman" w:hAnsi="Times New Roman"/>
                <w:sz w:val="22"/>
                <w:szCs w:val="22"/>
              </w:rPr>
              <w:t>87</w:t>
            </w:r>
          </w:p>
          <w:p w:rsidR="00182B74" w:rsidRPr="00E71588" w:rsidRDefault="00182B74" w:rsidP="00182B74">
            <w:pPr>
              <w:widowControl w:val="0"/>
              <w:autoSpaceDE w:val="0"/>
              <w:autoSpaceDN w:val="0"/>
              <w:jc w:val="center"/>
              <w:rPr>
                <w:rFonts w:ascii="Times New Roman" w:hAnsi="Times New Roman"/>
                <w:sz w:val="22"/>
                <w:szCs w:val="22"/>
              </w:rPr>
            </w:pPr>
          </w:p>
          <w:p w:rsidR="00182B74" w:rsidRPr="00E71588" w:rsidRDefault="00182B74" w:rsidP="00182B74">
            <w:pPr>
              <w:widowControl w:val="0"/>
              <w:autoSpaceDE w:val="0"/>
              <w:autoSpaceDN w:val="0"/>
              <w:jc w:val="center"/>
              <w:rPr>
                <w:rFonts w:ascii="Times New Roman" w:hAnsi="Times New Roman"/>
                <w:sz w:val="22"/>
                <w:szCs w:val="22"/>
              </w:rPr>
            </w:pPr>
          </w:p>
          <w:p w:rsidR="00CC181E" w:rsidRPr="00E71588" w:rsidRDefault="00182B74" w:rsidP="00182B74">
            <w:pPr>
              <w:widowControl w:val="0"/>
              <w:autoSpaceDE w:val="0"/>
              <w:autoSpaceDN w:val="0"/>
              <w:jc w:val="center"/>
              <w:rPr>
                <w:rFonts w:ascii="Times New Roman" w:hAnsi="Times New Roman"/>
                <w:sz w:val="22"/>
                <w:szCs w:val="22"/>
              </w:rPr>
            </w:pPr>
            <w:r>
              <w:rPr>
                <w:rFonts w:ascii="Times New Roman" w:hAnsi="Times New Roman"/>
                <w:sz w:val="22"/>
                <w:szCs w:val="22"/>
              </w:rPr>
              <w:t>1924</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F4492E">
              <w:rPr>
                <w:rFonts w:ascii="Times New Roman" w:hAnsi="Times New Roman"/>
                <w:sz w:val="22"/>
                <w:szCs w:val="22"/>
              </w:rPr>
              <w:t>87</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1924</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1.80.</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текущему ремонту лестницы, ведущей к Центральной детской библиотеке по адресу: мкр. Юбилейный, д. 55</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1.81.</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восстановлению пешеходной дорожки в районе Центральной детской библиотеке по адресу: мкр. Юбилейный, д. 55</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356</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356</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1.82.</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обустройству пешеходного перехода в районе д.2 мкр. Мирный по ул. Советская (искусственная неровность)</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1.83.</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вдоль д.12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1.84.</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д. 2 до д. 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1.85.</w:t>
            </w:r>
          </w:p>
        </w:tc>
        <w:tc>
          <w:tcPr>
            <w:tcW w:w="872" w:type="pct"/>
            <w:tcBorders>
              <w:top w:val="nil"/>
            </w:tcBorders>
          </w:tcPr>
          <w:p w:rsidR="00CC181E" w:rsidRPr="00E71588" w:rsidRDefault="00CC181E" w:rsidP="00CC181E">
            <w:pPr>
              <w:pStyle w:val="Default"/>
              <w:rPr>
                <w:sz w:val="20"/>
                <w:szCs w:val="20"/>
              </w:rPr>
            </w:pPr>
            <w:r w:rsidRPr="00E71588">
              <w:rPr>
                <w:rFonts w:eastAsia="Calibri"/>
              </w:rPr>
              <w:t xml:space="preserve">Выполнение работ по устройству пешеходной дорожки от д. 12 до </w:t>
            </w:r>
            <w:r w:rsidRPr="00E71588">
              <w:rPr>
                <w:rFonts w:eastAsia="Calibri"/>
              </w:rPr>
              <w:lastRenderedPageBreak/>
              <w:t>МОУ СОШ № 8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1.86.</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обустройству пешеходной дорожки от торгового комплекса «Саянский» до д. 34А мкр. Строителей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1.87.</w:t>
            </w:r>
          </w:p>
        </w:tc>
        <w:tc>
          <w:tcPr>
            <w:tcW w:w="872" w:type="pct"/>
            <w:tcBorders>
              <w:top w:val="nil"/>
            </w:tcBorders>
          </w:tcPr>
          <w:p w:rsidR="00CC181E" w:rsidRPr="00E71588" w:rsidRDefault="00CC181E" w:rsidP="00CC181E">
            <w:pPr>
              <w:pStyle w:val="Default"/>
              <w:rPr>
                <w:sz w:val="20"/>
                <w:szCs w:val="20"/>
              </w:rPr>
            </w:pPr>
            <w:r w:rsidRPr="00E71588">
              <w:rPr>
                <w:rFonts w:eastAsia="Calibri"/>
              </w:rPr>
              <w:t>Поставка и установка информационных световых пилонов для общественных мест</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1.88.</w:t>
            </w:r>
          </w:p>
        </w:tc>
        <w:tc>
          <w:tcPr>
            <w:tcW w:w="872" w:type="pct"/>
            <w:tcBorders>
              <w:top w:val="nil"/>
            </w:tcBorders>
          </w:tcPr>
          <w:p w:rsidR="00CC181E" w:rsidRPr="00E71588" w:rsidRDefault="00CC181E" w:rsidP="00CC181E">
            <w:pPr>
              <w:pStyle w:val="Default"/>
              <w:rPr>
                <w:sz w:val="20"/>
                <w:szCs w:val="20"/>
              </w:rPr>
            </w:pPr>
            <w:r w:rsidRPr="00E71588">
              <w:rPr>
                <w:rFonts w:eastAsia="Calibri"/>
              </w:rPr>
              <w:t>Поставка лавочек для уличной дорожной сети (установка собственными силами)</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83</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1.89.</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воркаута мкр. Ленинградский, д.8</w:t>
            </w:r>
          </w:p>
        </w:tc>
        <w:tc>
          <w:tcPr>
            <w:tcW w:w="595" w:type="pct"/>
            <w:tcBorders>
              <w:top w:val="nil"/>
              <w:right w:val="single" w:sz="4" w:space="0" w:color="auto"/>
            </w:tcBorders>
          </w:tcPr>
          <w:p w:rsidR="00954C49" w:rsidRPr="00E71588" w:rsidRDefault="00F4492E"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59</w:t>
            </w:r>
          </w:p>
          <w:p w:rsidR="00D07C4F" w:rsidRPr="00E71588" w:rsidRDefault="00D07C4F" w:rsidP="00D07C4F">
            <w:pPr>
              <w:widowControl w:val="0"/>
              <w:autoSpaceDE w:val="0"/>
              <w:autoSpaceDN w:val="0"/>
              <w:jc w:val="center"/>
              <w:rPr>
                <w:rFonts w:ascii="Times New Roman" w:hAnsi="Times New Roman"/>
                <w:sz w:val="22"/>
                <w:szCs w:val="22"/>
              </w:rPr>
            </w:pPr>
          </w:p>
          <w:p w:rsidR="00D07C4F" w:rsidRPr="00E71588" w:rsidRDefault="00D07C4F" w:rsidP="00D07C4F">
            <w:pPr>
              <w:widowControl w:val="0"/>
              <w:autoSpaceDE w:val="0"/>
              <w:autoSpaceDN w:val="0"/>
              <w:jc w:val="center"/>
              <w:rPr>
                <w:rFonts w:ascii="Times New Roman" w:hAnsi="Times New Roman"/>
                <w:sz w:val="22"/>
                <w:szCs w:val="22"/>
              </w:rPr>
            </w:pPr>
          </w:p>
          <w:p w:rsidR="00954C49"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391</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59</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954C49"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391</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1.90.</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качелей мкр. Центральный, д.14, мкр. Октябрьский, д.1, мкр. Солнечный, д.4</w:t>
            </w:r>
          </w:p>
        </w:tc>
        <w:tc>
          <w:tcPr>
            <w:tcW w:w="595" w:type="pct"/>
            <w:tcBorders>
              <w:top w:val="nil"/>
              <w:right w:val="single" w:sz="4" w:space="0" w:color="auto"/>
            </w:tcBorders>
          </w:tcPr>
          <w:p w:rsidR="00954C49" w:rsidRPr="00E71588" w:rsidRDefault="00F4492E"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39</w:t>
            </w:r>
          </w:p>
          <w:p w:rsidR="00D07C4F" w:rsidRPr="00E71588" w:rsidRDefault="00D07C4F" w:rsidP="00D07C4F">
            <w:pPr>
              <w:widowControl w:val="0"/>
              <w:autoSpaceDE w:val="0"/>
              <w:autoSpaceDN w:val="0"/>
              <w:jc w:val="center"/>
              <w:rPr>
                <w:rFonts w:ascii="Times New Roman" w:hAnsi="Times New Roman"/>
                <w:sz w:val="22"/>
                <w:szCs w:val="22"/>
              </w:rPr>
            </w:pPr>
          </w:p>
          <w:p w:rsidR="00D07C4F" w:rsidRPr="00E71588" w:rsidRDefault="00D07C4F" w:rsidP="00D07C4F">
            <w:pPr>
              <w:widowControl w:val="0"/>
              <w:autoSpaceDE w:val="0"/>
              <w:autoSpaceDN w:val="0"/>
              <w:jc w:val="center"/>
              <w:rPr>
                <w:rFonts w:ascii="Times New Roman" w:hAnsi="Times New Roman"/>
                <w:sz w:val="22"/>
                <w:szCs w:val="22"/>
              </w:rPr>
            </w:pPr>
          </w:p>
          <w:p w:rsidR="00954C49" w:rsidRPr="00E71588" w:rsidRDefault="00D07C4F"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w:t>
            </w:r>
            <w:r w:rsidR="00F4492E">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39</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954C49"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w:t>
            </w:r>
            <w:r>
              <w:rPr>
                <w:rFonts w:ascii="Times New Roman" w:hAnsi="Times New Roman"/>
                <w:sz w:val="22"/>
                <w:szCs w:val="22"/>
              </w:rPr>
              <w:t>1</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1.91.</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каруселей, детских качалок для территории городского фонтана, мкр. Олимпийский</w:t>
            </w:r>
          </w:p>
        </w:tc>
        <w:tc>
          <w:tcPr>
            <w:tcW w:w="595" w:type="pct"/>
            <w:tcBorders>
              <w:top w:val="nil"/>
              <w:right w:val="single" w:sz="4" w:space="0" w:color="auto"/>
            </w:tcBorders>
          </w:tcPr>
          <w:p w:rsidR="00954C49" w:rsidRPr="00E71588" w:rsidRDefault="006A5F27" w:rsidP="00954C49">
            <w:pPr>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954C49"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6A5F27"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6A5F27" w:rsidRPr="00E71588" w:rsidRDefault="006A5F27" w:rsidP="006A5F27">
            <w:pPr>
              <w:widowControl w:val="0"/>
              <w:autoSpaceDE w:val="0"/>
              <w:autoSpaceDN w:val="0"/>
              <w:jc w:val="center"/>
              <w:rPr>
                <w:rFonts w:ascii="Times New Roman" w:hAnsi="Times New Roman"/>
                <w:sz w:val="22"/>
                <w:szCs w:val="22"/>
              </w:rPr>
            </w:pPr>
          </w:p>
          <w:p w:rsidR="006A5F27" w:rsidRPr="00E71588" w:rsidRDefault="006A5F27" w:rsidP="006A5F27">
            <w:pPr>
              <w:widowControl w:val="0"/>
              <w:autoSpaceDE w:val="0"/>
              <w:autoSpaceDN w:val="0"/>
              <w:jc w:val="center"/>
              <w:rPr>
                <w:rFonts w:ascii="Times New Roman" w:hAnsi="Times New Roman"/>
                <w:sz w:val="22"/>
                <w:szCs w:val="22"/>
              </w:rPr>
            </w:pPr>
          </w:p>
          <w:p w:rsidR="00954C49"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D07C4F" w:rsidRPr="0011154C" w:rsidTr="006A5F27">
        <w:trPr>
          <w:trHeight w:val="198"/>
        </w:trPr>
        <w:tc>
          <w:tcPr>
            <w:tcW w:w="193" w:type="pct"/>
            <w:tcBorders>
              <w:top w:val="nil"/>
            </w:tcBorders>
          </w:tcPr>
          <w:p w:rsidR="00D07C4F" w:rsidRPr="00E71588" w:rsidRDefault="00404433"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1.92</w:t>
            </w:r>
          </w:p>
        </w:tc>
        <w:tc>
          <w:tcPr>
            <w:tcW w:w="872" w:type="pct"/>
            <w:tcBorders>
              <w:top w:val="nil"/>
            </w:tcBorders>
          </w:tcPr>
          <w:p w:rsidR="00D07C4F" w:rsidRPr="00E71588" w:rsidRDefault="006A5F27" w:rsidP="00954C49">
            <w:pPr>
              <w:pStyle w:val="Default"/>
              <w:rPr>
                <w:rFonts w:eastAsia="Calibri"/>
              </w:rPr>
            </w:pPr>
            <w:r w:rsidRPr="00DD05FC">
              <w:rPr>
                <w:rFonts w:eastAsia="Calibri"/>
              </w:rPr>
              <w:t>Поставка и установка теннисного стола, мкр. Олимпийский, д.10</w:t>
            </w:r>
          </w:p>
        </w:tc>
        <w:tc>
          <w:tcPr>
            <w:tcW w:w="595" w:type="pct"/>
            <w:tcBorders>
              <w:top w:val="nil"/>
              <w:right w:val="single" w:sz="4" w:space="0" w:color="auto"/>
            </w:tcBorders>
          </w:tcPr>
          <w:p w:rsidR="00D07C4F" w:rsidRPr="00E71588" w:rsidRDefault="00D07C4F"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854968"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1</w:t>
            </w:r>
            <w:r w:rsidR="00854968" w:rsidRPr="00E71588">
              <w:rPr>
                <w:rFonts w:ascii="Times New Roman" w:hAnsi="Times New Roman"/>
                <w:sz w:val="22"/>
                <w:szCs w:val="22"/>
              </w:rPr>
              <w:t>5</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103</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6A5F27"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E71588">
              <w:rPr>
                <w:rFonts w:ascii="Times New Roman" w:hAnsi="Times New Roman"/>
                <w:sz w:val="22"/>
                <w:szCs w:val="22"/>
              </w:rPr>
              <w:t>5</w:t>
            </w:r>
          </w:p>
          <w:p w:rsidR="006A5F27" w:rsidRPr="00E71588" w:rsidRDefault="006A5F27" w:rsidP="006A5F27">
            <w:pPr>
              <w:widowControl w:val="0"/>
              <w:autoSpaceDE w:val="0"/>
              <w:autoSpaceDN w:val="0"/>
              <w:jc w:val="center"/>
              <w:rPr>
                <w:rFonts w:ascii="Times New Roman" w:hAnsi="Times New Roman"/>
                <w:sz w:val="22"/>
                <w:szCs w:val="22"/>
              </w:rPr>
            </w:pPr>
          </w:p>
          <w:p w:rsidR="006A5F27" w:rsidRPr="00E71588" w:rsidRDefault="006A5F27" w:rsidP="006A5F27">
            <w:pPr>
              <w:widowControl w:val="0"/>
              <w:autoSpaceDE w:val="0"/>
              <w:autoSpaceDN w:val="0"/>
              <w:jc w:val="center"/>
              <w:rPr>
                <w:rFonts w:ascii="Times New Roman" w:hAnsi="Times New Roman"/>
                <w:sz w:val="22"/>
                <w:szCs w:val="22"/>
              </w:rPr>
            </w:pPr>
          </w:p>
          <w:p w:rsidR="00854968"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103</w:t>
            </w:r>
          </w:p>
        </w:tc>
        <w:tc>
          <w:tcPr>
            <w:tcW w:w="300" w:type="pct"/>
            <w:gridSpan w:val="6"/>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D07C4F" w:rsidRPr="00E71588" w:rsidRDefault="00D07C4F"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1.93</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МКД №7 мкр. Строителей г.Саянска</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1.94</w:t>
            </w:r>
          </w:p>
        </w:tc>
        <w:tc>
          <w:tcPr>
            <w:tcW w:w="872" w:type="pct"/>
            <w:tcBorders>
              <w:top w:val="nil"/>
            </w:tcBorders>
          </w:tcPr>
          <w:p w:rsidR="003B332B" w:rsidRPr="003B332B" w:rsidRDefault="003B332B" w:rsidP="00C7016C">
            <w:pPr>
              <w:pStyle w:val="Default"/>
              <w:rPr>
                <w:rFonts w:eastAsia="Calibri"/>
              </w:rPr>
            </w:pPr>
            <w:r w:rsidRPr="003B332B">
              <w:rPr>
                <w:rFonts w:eastAsia="Calibri"/>
              </w:rPr>
              <w:t xml:space="preserve">Ремонт дороги к гаражному кооперативу ПГСК </w:t>
            </w:r>
            <w:r w:rsidR="00C7016C">
              <w:rPr>
                <w:rFonts w:eastAsia="Calibri"/>
              </w:rPr>
              <w:t>«</w:t>
            </w:r>
            <w:r w:rsidRPr="003B332B">
              <w:rPr>
                <w:rFonts w:eastAsia="Calibri"/>
              </w:rPr>
              <w:t>Сибиряк</w:t>
            </w:r>
            <w:r w:rsidR="00C7016C">
              <w:rPr>
                <w:rFonts w:eastAsia="Calibri"/>
              </w:rPr>
              <w:t>»</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C7016C">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235</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1.95</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1.96</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1.97</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1.98</w:t>
            </w:r>
          </w:p>
        </w:tc>
        <w:tc>
          <w:tcPr>
            <w:tcW w:w="872" w:type="pct"/>
            <w:tcBorders>
              <w:top w:val="nil"/>
            </w:tcBorders>
          </w:tcPr>
          <w:p w:rsidR="003B332B" w:rsidRPr="003B332B" w:rsidRDefault="003B332B" w:rsidP="00954C49">
            <w:pPr>
              <w:pStyle w:val="Default"/>
              <w:rPr>
                <w:rFonts w:eastAsia="Calibri"/>
              </w:rPr>
            </w:pPr>
            <w:r w:rsidRPr="003B332B">
              <w:rPr>
                <w:rFonts w:eastAsia="Calibri"/>
              </w:rPr>
              <w:t xml:space="preserve">Благоустройство придомовой территории жилого дома №5 микрорайона Центральный города </w:t>
            </w:r>
            <w:r w:rsidRPr="003B332B">
              <w:rPr>
                <w:rFonts w:eastAsia="Calibri"/>
              </w:rPr>
              <w:lastRenderedPageBreak/>
              <w:t>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1.99</w:t>
            </w:r>
          </w:p>
        </w:tc>
        <w:tc>
          <w:tcPr>
            <w:tcW w:w="872" w:type="pct"/>
            <w:tcBorders>
              <w:top w:val="nil"/>
            </w:tcBorders>
          </w:tcPr>
          <w:p w:rsidR="003B332B" w:rsidRPr="003B332B" w:rsidRDefault="003B332B" w:rsidP="00954C49">
            <w:pPr>
              <w:pStyle w:val="Default"/>
              <w:rPr>
                <w:rFonts w:eastAsia="Calibri"/>
              </w:rPr>
            </w:pPr>
            <w:r w:rsidRPr="003B332B">
              <w:rPr>
                <w:rFonts w:eastAsia="Calibri"/>
              </w:rPr>
              <w:t>Проведение ремонта дороги малоэтажной застройки микрорайона 6А, второй улицы</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1.100</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территории по ул. Ленина вдоль индивидуальных жилых домов мкр Строителей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1.101</w:t>
            </w:r>
          </w:p>
        </w:tc>
        <w:tc>
          <w:tcPr>
            <w:tcW w:w="872" w:type="pct"/>
            <w:tcBorders>
              <w:top w:val="nil"/>
            </w:tcBorders>
          </w:tcPr>
          <w:p w:rsidR="003B332B" w:rsidRPr="00C7016C" w:rsidRDefault="00C7016C" w:rsidP="00C7016C">
            <w:pPr>
              <w:pStyle w:val="Default"/>
              <w:rPr>
                <w:rFonts w:eastAsia="Calibri"/>
              </w:rPr>
            </w:pPr>
            <w:r w:rsidRPr="00C7016C">
              <w:rPr>
                <w:rFonts w:eastAsia="Calibri"/>
              </w:rPr>
              <w:t>Благоустройство территории возле универсама</w:t>
            </w:r>
            <w:r>
              <w:rPr>
                <w:rFonts w:eastAsia="Calibri"/>
              </w:rPr>
              <w:t xml:space="preserve"> «</w:t>
            </w:r>
            <w:r w:rsidRPr="00C7016C">
              <w:rPr>
                <w:rFonts w:eastAsia="Calibri"/>
              </w:rPr>
              <w:t>Юбилейный</w:t>
            </w:r>
            <w:r>
              <w:rPr>
                <w:rFonts w:eastAsia="Calibri"/>
              </w:rPr>
              <w:t>»</w:t>
            </w:r>
            <w:r w:rsidRPr="00C7016C">
              <w:rPr>
                <w:rFonts w:eastAsia="Calibri"/>
              </w:rPr>
              <w:t>, м-н Юбилейный, 10</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1.102</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Солнечный д,4</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1.103</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Октябрьский д,2</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2D3FBD" w:rsidP="00996B9C">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96B9C">
              <w:rPr>
                <w:rFonts w:ascii="Times New Roman" w:hAnsi="Times New Roman"/>
                <w:sz w:val="22"/>
                <w:szCs w:val="22"/>
              </w:rPr>
              <w:t>40 799</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8532C1" w:rsidP="00C1396C">
            <w:pPr>
              <w:jc w:val="center"/>
              <w:rPr>
                <w:rFonts w:ascii="Times New Roman" w:hAnsi="Times New Roman"/>
                <w:sz w:val="22"/>
                <w:szCs w:val="22"/>
              </w:rPr>
            </w:pPr>
            <w:r>
              <w:rPr>
                <w:rFonts w:ascii="Times New Roman" w:hAnsi="Times New Roman"/>
                <w:sz w:val="22"/>
                <w:szCs w:val="22"/>
              </w:rPr>
              <w:t>13890</w:t>
            </w:r>
          </w:p>
        </w:tc>
        <w:tc>
          <w:tcPr>
            <w:tcW w:w="275" w:type="pct"/>
            <w:gridSpan w:val="2"/>
            <w:tcBorders>
              <w:top w:val="nil"/>
              <w:left w:val="single" w:sz="4" w:space="0" w:color="auto"/>
              <w:right w:val="single" w:sz="4" w:space="0" w:color="auto"/>
            </w:tcBorders>
          </w:tcPr>
          <w:p w:rsidR="00232721" w:rsidRPr="00CC2D0D" w:rsidRDefault="001D6AF7" w:rsidP="00581787">
            <w:pPr>
              <w:widowControl w:val="0"/>
              <w:autoSpaceDE w:val="0"/>
              <w:autoSpaceDN w:val="0"/>
              <w:jc w:val="center"/>
              <w:rPr>
                <w:rFonts w:ascii="Times New Roman" w:hAnsi="Times New Roman"/>
                <w:sz w:val="22"/>
                <w:szCs w:val="22"/>
              </w:rPr>
            </w:pPr>
            <w:r>
              <w:rPr>
                <w:rFonts w:ascii="Times New Roman" w:hAnsi="Times New Roman"/>
                <w:sz w:val="22"/>
                <w:szCs w:val="22"/>
              </w:rPr>
              <w:t>26954</w:t>
            </w:r>
          </w:p>
        </w:tc>
        <w:tc>
          <w:tcPr>
            <w:tcW w:w="300" w:type="pct"/>
            <w:gridSpan w:val="6"/>
            <w:tcBorders>
              <w:top w:val="nil"/>
              <w:left w:val="single" w:sz="4" w:space="0" w:color="auto"/>
              <w:right w:val="single" w:sz="4" w:space="0" w:color="auto"/>
            </w:tcBorders>
          </w:tcPr>
          <w:p w:rsidR="00232721" w:rsidRPr="00CC2D0D" w:rsidRDefault="00E71588" w:rsidP="006C6BD6">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6C6BD6">
              <w:rPr>
                <w:rFonts w:ascii="Times New Roman" w:hAnsi="Times New Roman"/>
                <w:sz w:val="22"/>
                <w:szCs w:val="22"/>
              </w:rPr>
              <w:t>5626</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58050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2D3FBD" w:rsidP="001D6AF7">
            <w:pPr>
              <w:widowControl w:val="0"/>
              <w:autoSpaceDE w:val="0"/>
              <w:autoSpaceDN w:val="0"/>
              <w:jc w:val="center"/>
              <w:rPr>
                <w:rFonts w:ascii="Times New Roman" w:hAnsi="Times New Roman"/>
                <w:sz w:val="22"/>
                <w:szCs w:val="22"/>
              </w:rPr>
            </w:pPr>
            <w:r>
              <w:rPr>
                <w:rFonts w:ascii="Times New Roman" w:hAnsi="Times New Roman"/>
                <w:sz w:val="22"/>
                <w:szCs w:val="22"/>
              </w:rPr>
              <w:t>52</w:t>
            </w:r>
            <w:r w:rsidR="001D6AF7">
              <w:rPr>
                <w:rFonts w:ascii="Times New Roman" w:hAnsi="Times New Roman"/>
                <w:sz w:val="22"/>
                <w:szCs w:val="22"/>
              </w:rPr>
              <w:t>298</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8532C1" w:rsidP="00664A2E">
            <w:pPr>
              <w:jc w:val="center"/>
              <w:rPr>
                <w:rFonts w:ascii="Times New Roman" w:hAnsi="Times New Roman"/>
                <w:sz w:val="22"/>
                <w:szCs w:val="22"/>
              </w:rPr>
            </w:pPr>
            <w:r>
              <w:rPr>
                <w:rFonts w:ascii="Times New Roman" w:hAnsi="Times New Roman"/>
                <w:sz w:val="22"/>
                <w:szCs w:val="22"/>
              </w:rPr>
              <w:t>2693</w:t>
            </w:r>
          </w:p>
        </w:tc>
        <w:tc>
          <w:tcPr>
            <w:tcW w:w="275" w:type="pct"/>
            <w:gridSpan w:val="2"/>
            <w:tcBorders>
              <w:top w:val="nil"/>
              <w:left w:val="single" w:sz="4" w:space="0" w:color="auto"/>
              <w:right w:val="single" w:sz="4" w:space="0" w:color="auto"/>
            </w:tcBorders>
          </w:tcPr>
          <w:p w:rsidR="00232721" w:rsidRPr="00CC2D0D"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4185</w:t>
            </w:r>
          </w:p>
        </w:tc>
        <w:tc>
          <w:tcPr>
            <w:tcW w:w="300" w:type="pct"/>
            <w:gridSpan w:val="6"/>
            <w:tcBorders>
              <w:top w:val="nil"/>
              <w:left w:val="single" w:sz="4" w:space="0" w:color="auto"/>
              <w:right w:val="single" w:sz="4" w:space="0" w:color="auto"/>
            </w:tcBorders>
          </w:tcPr>
          <w:p w:rsidR="00232721" w:rsidRPr="00CC2D0D" w:rsidRDefault="00E7158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24291</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9330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2D3FBD" w:rsidP="001D6AF7">
            <w:pPr>
              <w:widowControl w:val="0"/>
              <w:autoSpaceDE w:val="0"/>
              <w:autoSpaceDN w:val="0"/>
              <w:jc w:val="center"/>
              <w:rPr>
                <w:rFonts w:ascii="Times New Roman" w:hAnsi="Times New Roman"/>
                <w:sz w:val="22"/>
                <w:szCs w:val="22"/>
              </w:rPr>
            </w:pPr>
            <w:r>
              <w:rPr>
                <w:rFonts w:ascii="Times New Roman" w:hAnsi="Times New Roman"/>
                <w:sz w:val="22"/>
                <w:szCs w:val="22"/>
              </w:rPr>
              <w:t>28</w:t>
            </w:r>
            <w:r w:rsidR="001D6AF7">
              <w:rPr>
                <w:rFonts w:ascii="Times New Roman" w:hAnsi="Times New Roman"/>
                <w:sz w:val="22"/>
                <w:szCs w:val="22"/>
              </w:rPr>
              <w:t>4497</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300" w:type="pct"/>
            <w:gridSpan w:val="6"/>
            <w:tcBorders>
              <w:top w:val="nil"/>
              <w:left w:val="single" w:sz="4" w:space="0" w:color="auto"/>
              <w:right w:val="single" w:sz="4" w:space="0" w:color="auto"/>
            </w:tcBorders>
          </w:tcPr>
          <w:p w:rsidR="00232721" w:rsidRPr="00CC2D0D" w:rsidRDefault="00E71588" w:rsidP="00664A2E">
            <w:pPr>
              <w:widowControl w:val="0"/>
              <w:autoSpaceDE w:val="0"/>
              <w:autoSpaceDN w:val="0"/>
              <w:jc w:val="center"/>
              <w:rPr>
                <w:rFonts w:ascii="Times New Roman" w:hAnsi="Times New Roman"/>
                <w:sz w:val="22"/>
                <w:szCs w:val="22"/>
              </w:rPr>
            </w:pPr>
            <w:r>
              <w:rPr>
                <w:rFonts w:ascii="Times New Roman" w:hAnsi="Times New Roman"/>
                <w:sz w:val="22"/>
                <w:szCs w:val="22"/>
              </w:rPr>
              <w:t>148845</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48720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6C6BD6" w:rsidP="00CC2D0D">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2D3FBD" w:rsidP="00CC2D0D">
            <w:pPr>
              <w:widowControl w:val="0"/>
              <w:autoSpaceDE w:val="0"/>
              <w:autoSpaceDN w:val="0"/>
              <w:jc w:val="center"/>
              <w:rPr>
                <w:rFonts w:ascii="Times New Roman" w:hAnsi="Times New Roman"/>
                <w:sz w:val="22"/>
                <w:szCs w:val="22"/>
              </w:rPr>
            </w:pPr>
            <w:r>
              <w:rPr>
                <w:rFonts w:ascii="Times New Roman" w:hAnsi="Times New Roman"/>
                <w:sz w:val="22"/>
                <w:szCs w:val="22"/>
              </w:rPr>
              <w:t>834</w:t>
            </w:r>
          </w:p>
        </w:tc>
        <w:tc>
          <w:tcPr>
            <w:tcW w:w="300" w:type="pct"/>
            <w:gridSpan w:val="6"/>
            <w:tcBorders>
              <w:top w:val="nil"/>
              <w:left w:val="single" w:sz="4" w:space="0" w:color="auto"/>
              <w:right w:val="single" w:sz="4" w:space="0" w:color="auto"/>
            </w:tcBorders>
          </w:tcPr>
          <w:p w:rsidR="00232721" w:rsidRPr="00CC2D0D" w:rsidRDefault="006C6BD6"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68"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3"/>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w:t>
            </w:r>
            <w:r w:rsidR="009E6789">
              <w:rPr>
                <w:rFonts w:ascii="Times New Roman" w:hAnsi="Times New Roman"/>
                <w:sz w:val="22"/>
                <w:szCs w:val="22"/>
              </w:rPr>
              <w:t>3</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r w:rsidR="009E6789">
              <w:rPr>
                <w:rFonts w:ascii="Times New Roman" w:hAnsi="Times New Roman"/>
                <w:sz w:val="22"/>
                <w:szCs w:val="22"/>
              </w:rPr>
              <w:t>8</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lastRenderedPageBreak/>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232721" w:rsidRPr="00355C77" w:rsidRDefault="00E16B07"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single" w:sz="4" w:space="0" w:color="auto"/>
              <w:left w:val="single" w:sz="4" w:space="0" w:color="auto"/>
              <w:right w:val="single" w:sz="4" w:space="0" w:color="auto"/>
            </w:tcBorders>
          </w:tcPr>
          <w:p w:rsidR="00E16B07" w:rsidRPr="00355C77" w:rsidRDefault="00E16B07" w:rsidP="00E16B07">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w:t>
            </w:r>
            <w:r>
              <w:rPr>
                <w:rFonts w:ascii="Times New Roman" w:hAnsi="Times New Roman"/>
                <w:sz w:val="22"/>
                <w:szCs w:val="22"/>
              </w:rPr>
              <w:t>3</w:t>
            </w:r>
          </w:p>
          <w:p w:rsidR="00E16B07" w:rsidRPr="00355C77" w:rsidRDefault="00E16B07" w:rsidP="00E16B07">
            <w:pPr>
              <w:widowControl w:val="0"/>
              <w:autoSpaceDE w:val="0"/>
              <w:autoSpaceDN w:val="0"/>
              <w:jc w:val="center"/>
              <w:rPr>
                <w:rFonts w:ascii="Times New Roman" w:hAnsi="Times New Roman"/>
                <w:sz w:val="22"/>
                <w:szCs w:val="22"/>
              </w:rPr>
            </w:pPr>
          </w:p>
          <w:p w:rsidR="00E16B07" w:rsidRPr="00355C77" w:rsidRDefault="00E16B07" w:rsidP="00E16B07">
            <w:pPr>
              <w:widowControl w:val="0"/>
              <w:autoSpaceDE w:val="0"/>
              <w:autoSpaceDN w:val="0"/>
              <w:jc w:val="center"/>
              <w:rPr>
                <w:rFonts w:ascii="Times New Roman" w:hAnsi="Times New Roman"/>
                <w:sz w:val="22"/>
                <w:szCs w:val="22"/>
              </w:rPr>
            </w:pPr>
          </w:p>
          <w:p w:rsidR="00232721" w:rsidRPr="00355C77" w:rsidRDefault="00E16B07" w:rsidP="00E16B07">
            <w:pPr>
              <w:jc w:val="center"/>
              <w:rPr>
                <w:rFonts w:ascii="Times New Roman" w:hAnsi="Times New Roman"/>
                <w:sz w:val="22"/>
                <w:szCs w:val="22"/>
              </w:rPr>
            </w:pPr>
            <w:r w:rsidRPr="00355C77">
              <w:rPr>
                <w:rFonts w:ascii="Times New Roman" w:hAnsi="Times New Roman"/>
                <w:sz w:val="22"/>
                <w:szCs w:val="22"/>
              </w:rPr>
              <w:t>195</w:t>
            </w:r>
            <w:r>
              <w:rPr>
                <w:rFonts w:ascii="Times New Roman" w:hAnsi="Times New Roman"/>
                <w:sz w:val="22"/>
                <w:szCs w:val="22"/>
              </w:rPr>
              <w:t>8</w:t>
            </w:r>
          </w:p>
        </w:tc>
        <w:tc>
          <w:tcPr>
            <w:tcW w:w="270"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lastRenderedPageBreak/>
              <w:t>0</w:t>
            </w:r>
          </w:p>
        </w:tc>
        <w:tc>
          <w:tcPr>
            <w:tcW w:w="438"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270"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1958</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1958</w:t>
            </w:r>
          </w:p>
        </w:tc>
        <w:tc>
          <w:tcPr>
            <w:tcW w:w="438" w:type="pct"/>
            <w:tcBorders>
              <w:top w:val="nil"/>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p>
        </w:tc>
      </w:tr>
      <w:tr w:rsidR="00500906" w:rsidRPr="0011154C" w:rsidTr="006A5F27">
        <w:trPr>
          <w:trHeight w:val="311"/>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9004</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4502</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4502</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1172</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586</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586</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7832</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3916</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3916</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9E6789" w:rsidRPr="0011154C" w:rsidTr="006A5F27">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751274" w:rsidRDefault="006B3158"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6</w:t>
            </w:r>
            <w:r w:rsidR="008532C1" w:rsidRPr="00751274">
              <w:rPr>
                <w:rFonts w:ascii="Times New Roman" w:hAnsi="Times New Roman"/>
                <w:sz w:val="22"/>
                <w:szCs w:val="22"/>
              </w:rPr>
              <w:t>8</w:t>
            </w:r>
            <w:r w:rsidR="002D3FBD" w:rsidRPr="00751274">
              <w:rPr>
                <w:rFonts w:ascii="Times New Roman" w:hAnsi="Times New Roman"/>
                <w:sz w:val="22"/>
                <w:szCs w:val="22"/>
              </w:rPr>
              <w:t>5</w:t>
            </w:r>
            <w:r w:rsidR="00751274" w:rsidRPr="00751274">
              <w:rPr>
                <w:rFonts w:ascii="Times New Roman" w:hAnsi="Times New Roman"/>
                <w:sz w:val="22"/>
                <w:szCs w:val="22"/>
              </w:rPr>
              <w:t>35</w:t>
            </w: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490B7C" w:rsidP="001B07E7">
            <w:pPr>
              <w:widowControl w:val="0"/>
              <w:autoSpaceDE w:val="0"/>
              <w:autoSpaceDN w:val="0"/>
              <w:jc w:val="center"/>
              <w:rPr>
                <w:rFonts w:ascii="Times New Roman" w:hAnsi="Times New Roman"/>
                <w:sz w:val="22"/>
                <w:szCs w:val="22"/>
              </w:rPr>
            </w:pPr>
            <w:r w:rsidRPr="00751274">
              <w:rPr>
                <w:rFonts w:ascii="Times New Roman" w:hAnsi="Times New Roman"/>
                <w:sz w:val="22"/>
                <w:szCs w:val="22"/>
              </w:rPr>
              <w:t>3517</w:t>
            </w:r>
          </w:p>
        </w:tc>
        <w:tc>
          <w:tcPr>
            <w:tcW w:w="273"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5736</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2157</w:t>
            </w:r>
          </w:p>
        </w:tc>
        <w:tc>
          <w:tcPr>
            <w:tcW w:w="276"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2C6A2E" w:rsidRPr="00E71588">
              <w:rPr>
                <w:rFonts w:ascii="Times New Roman" w:hAnsi="Times New Roman"/>
                <w:sz w:val="22"/>
                <w:szCs w:val="22"/>
              </w:rPr>
              <w:t>8</w:t>
            </w:r>
          </w:p>
        </w:tc>
        <w:tc>
          <w:tcPr>
            <w:tcW w:w="230"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DE725D" w:rsidRPr="00E71588">
              <w:rPr>
                <w:rFonts w:ascii="Times New Roman" w:hAnsi="Times New Roman"/>
                <w:sz w:val="22"/>
                <w:szCs w:val="22"/>
              </w:rPr>
              <w:t>804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490B7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9E6789" w:rsidRPr="00E71588" w:rsidRDefault="00E16B07"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99</w:t>
            </w:r>
            <w:r w:rsidR="00EA7DDA">
              <w:rPr>
                <w:rFonts w:ascii="Times New Roman" w:hAnsi="Times New Roman"/>
                <w:sz w:val="22"/>
                <w:szCs w:val="22"/>
              </w:rPr>
              <w:t>55</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E16B07" w:rsidRPr="00E71588" w:rsidRDefault="00F7683F"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7121</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2C6A2E" w:rsidRPr="00E71588" w:rsidRDefault="00F7683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5032</w:t>
            </w:r>
          </w:p>
          <w:p w:rsidR="00F7683F" w:rsidRPr="00E71588" w:rsidRDefault="00F7683F"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w:t>
            </w:r>
          </w:p>
        </w:tc>
      </w:tr>
      <w:tr w:rsidR="00E16B07" w:rsidRPr="0011154C" w:rsidTr="006A5F27">
        <w:trPr>
          <w:trHeight w:val="198"/>
        </w:trPr>
        <w:tc>
          <w:tcPr>
            <w:tcW w:w="193" w:type="pct"/>
            <w:tcBorders>
              <w:top w:val="nil"/>
            </w:tcBorders>
          </w:tcPr>
          <w:p w:rsidR="00E16B07" w:rsidRPr="00FB1E54" w:rsidRDefault="00E16B07" w:rsidP="00E16B0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E16B07"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720</w:t>
            </w:r>
            <w:r w:rsidR="00751274" w:rsidRPr="00751274">
              <w:rPr>
                <w:rFonts w:ascii="Times New Roman" w:hAnsi="Times New Roman"/>
                <w:sz w:val="22"/>
                <w:szCs w:val="22"/>
              </w:rPr>
              <w:t>52</w:t>
            </w:r>
          </w:p>
        </w:tc>
        <w:tc>
          <w:tcPr>
            <w:tcW w:w="273" w:type="pct"/>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7893</w:t>
            </w:r>
          </w:p>
        </w:tc>
        <w:tc>
          <w:tcPr>
            <w:tcW w:w="276"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8937</w:t>
            </w:r>
          </w:p>
        </w:tc>
        <w:tc>
          <w:tcPr>
            <w:tcW w:w="273" w:type="pct"/>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9164</w:t>
            </w:r>
          </w:p>
        </w:tc>
        <w:tc>
          <w:tcPr>
            <w:tcW w:w="230"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12718</w:t>
            </w:r>
          </w:p>
        </w:tc>
        <w:tc>
          <w:tcPr>
            <w:tcW w:w="274" w:type="pct"/>
            <w:tcBorders>
              <w:top w:val="nil"/>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11232</w:t>
            </w:r>
          </w:p>
        </w:tc>
        <w:tc>
          <w:tcPr>
            <w:tcW w:w="275" w:type="pct"/>
            <w:gridSpan w:val="2"/>
            <w:tcBorders>
              <w:top w:val="nil"/>
              <w:right w:val="single" w:sz="4" w:space="0" w:color="auto"/>
            </w:tcBorders>
          </w:tcPr>
          <w:p w:rsidR="00E16B07" w:rsidRPr="00E71588" w:rsidRDefault="00E16B07" w:rsidP="00E16B07">
            <w:pPr>
              <w:jc w:val="center"/>
              <w:rPr>
                <w:sz w:val="22"/>
                <w:szCs w:val="22"/>
              </w:rPr>
            </w:pPr>
            <w:r w:rsidRPr="00E71588">
              <w:rPr>
                <w:rFonts w:ascii="Times New Roman" w:hAnsi="Times New Roman"/>
                <w:sz w:val="22"/>
                <w:szCs w:val="22"/>
              </w:rPr>
              <w:t>99</w:t>
            </w:r>
            <w:r w:rsidR="00EA7DDA">
              <w:rPr>
                <w:rFonts w:ascii="Times New Roman" w:hAnsi="Times New Roman"/>
                <w:sz w:val="22"/>
                <w:szCs w:val="22"/>
              </w:rPr>
              <w:t>55</w:t>
            </w:r>
          </w:p>
        </w:tc>
        <w:tc>
          <w:tcPr>
            <w:tcW w:w="298" w:type="pct"/>
            <w:gridSpan w:val="5"/>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198"/>
        </w:trPr>
        <w:tc>
          <w:tcPr>
            <w:tcW w:w="193" w:type="pct"/>
            <w:tcBorders>
              <w:top w:val="nil"/>
            </w:tcBorders>
          </w:tcPr>
          <w:p w:rsidR="00F7683F" w:rsidRPr="00FB1E54" w:rsidRDefault="00F7683F" w:rsidP="00F7683F">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F7683F" w:rsidRPr="00751274" w:rsidRDefault="00F7683F"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68</w:t>
            </w:r>
            <w:r w:rsidR="002D3FBD" w:rsidRPr="00751274">
              <w:rPr>
                <w:rFonts w:ascii="Times New Roman" w:hAnsi="Times New Roman"/>
                <w:sz w:val="22"/>
                <w:szCs w:val="22"/>
              </w:rPr>
              <w:t>5</w:t>
            </w:r>
            <w:r w:rsidR="00751274" w:rsidRPr="00751274">
              <w:rPr>
                <w:rFonts w:ascii="Times New Roman" w:hAnsi="Times New Roman"/>
                <w:sz w:val="22"/>
                <w:szCs w:val="22"/>
              </w:rPr>
              <w:t>35</w:t>
            </w:r>
          </w:p>
        </w:tc>
        <w:tc>
          <w:tcPr>
            <w:tcW w:w="273" w:type="pct"/>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5736</w:t>
            </w:r>
          </w:p>
        </w:tc>
        <w:tc>
          <w:tcPr>
            <w:tcW w:w="276"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tc>
        <w:tc>
          <w:tcPr>
            <w:tcW w:w="273" w:type="pct"/>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tc>
        <w:tc>
          <w:tcPr>
            <w:tcW w:w="230"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12693</w:t>
            </w:r>
          </w:p>
        </w:tc>
        <w:tc>
          <w:tcPr>
            <w:tcW w:w="274" w:type="pct"/>
            <w:tcBorders>
              <w:top w:val="nil"/>
            </w:tcBorders>
          </w:tcPr>
          <w:p w:rsidR="00F7683F" w:rsidRPr="00E71588" w:rsidRDefault="00F7683F" w:rsidP="00F7683F">
            <w:pPr>
              <w:widowControl w:val="0"/>
              <w:autoSpaceDE w:val="0"/>
              <w:autoSpaceDN w:val="0"/>
              <w:jc w:val="center"/>
              <w:rPr>
                <w:rFonts w:ascii="Times New Roman" w:hAnsi="Times New Roman"/>
              </w:rPr>
            </w:pPr>
            <w:r w:rsidRPr="00E71588">
              <w:rPr>
                <w:rFonts w:ascii="Times New Roman" w:hAnsi="Times New Roman"/>
                <w:sz w:val="22"/>
                <w:szCs w:val="22"/>
              </w:rPr>
              <w:t>10804</w:t>
            </w:r>
          </w:p>
        </w:tc>
        <w:tc>
          <w:tcPr>
            <w:tcW w:w="275" w:type="pct"/>
            <w:gridSpan w:val="2"/>
            <w:tcBorders>
              <w:top w:val="nil"/>
              <w:right w:val="single" w:sz="4" w:space="0" w:color="auto"/>
            </w:tcBorders>
          </w:tcPr>
          <w:p w:rsidR="00F7683F" w:rsidRPr="00E71588" w:rsidRDefault="00F7683F" w:rsidP="00F7683F">
            <w:pPr>
              <w:jc w:val="center"/>
              <w:rPr>
                <w:sz w:val="22"/>
                <w:szCs w:val="22"/>
              </w:rPr>
            </w:pPr>
            <w:r w:rsidRPr="00E71588">
              <w:rPr>
                <w:rFonts w:ascii="Times New Roman" w:hAnsi="Times New Roman"/>
                <w:sz w:val="22"/>
                <w:szCs w:val="22"/>
              </w:rPr>
              <w:t>99</w:t>
            </w:r>
            <w:r w:rsidR="00EA7DDA">
              <w:rPr>
                <w:rFonts w:ascii="Times New Roman" w:hAnsi="Times New Roman"/>
                <w:sz w:val="22"/>
                <w:szCs w:val="22"/>
              </w:rPr>
              <w:t>55</w:t>
            </w:r>
          </w:p>
        </w:tc>
        <w:tc>
          <w:tcPr>
            <w:tcW w:w="298" w:type="pct"/>
            <w:gridSpan w:val="5"/>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1B07E7" w:rsidRPr="0011154C" w:rsidTr="006A5F27">
        <w:trPr>
          <w:trHeight w:val="193"/>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1B07E7" w:rsidRPr="00751274" w:rsidRDefault="001B07E7" w:rsidP="00490B7C">
            <w:pPr>
              <w:widowControl w:val="0"/>
              <w:autoSpaceDE w:val="0"/>
              <w:autoSpaceDN w:val="0"/>
              <w:jc w:val="center"/>
              <w:rPr>
                <w:rFonts w:ascii="Times New Roman" w:hAnsi="Times New Roman"/>
                <w:sz w:val="22"/>
                <w:szCs w:val="22"/>
              </w:rPr>
            </w:pPr>
            <w:r w:rsidRPr="00751274">
              <w:rPr>
                <w:rFonts w:ascii="Times New Roman" w:hAnsi="Times New Roman"/>
                <w:sz w:val="22"/>
                <w:szCs w:val="22"/>
              </w:rPr>
              <w:t>3</w:t>
            </w:r>
            <w:r w:rsidR="00490B7C" w:rsidRPr="00751274">
              <w:rPr>
                <w:rFonts w:ascii="Times New Roman" w:hAnsi="Times New Roman"/>
                <w:sz w:val="22"/>
                <w:szCs w:val="22"/>
              </w:rPr>
              <w:t>517</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2157</w:t>
            </w:r>
          </w:p>
        </w:tc>
        <w:tc>
          <w:tcPr>
            <w:tcW w:w="276"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108</w:t>
            </w:r>
          </w:p>
        </w:tc>
        <w:tc>
          <w:tcPr>
            <w:tcW w:w="230"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1B07E7" w:rsidRPr="00E71588" w:rsidRDefault="00490B7C"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p>
        </w:tc>
      </w:tr>
      <w:bookmarkEnd w:id="0"/>
      <w:tr w:rsidR="009E6789" w:rsidRPr="0011154C" w:rsidTr="006A5F27">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lastRenderedPageBreak/>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751274" w:rsidRDefault="002D3FBD"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2809</w:t>
            </w: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2402FF"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5</w:t>
            </w:r>
            <w:r w:rsidR="00490B7C" w:rsidRPr="00751274">
              <w:rPr>
                <w:rFonts w:ascii="Times New Roman" w:hAnsi="Times New Roman"/>
                <w:sz w:val="22"/>
                <w:szCs w:val="22"/>
              </w:rPr>
              <w:t>430</w:t>
            </w:r>
          </w:p>
          <w:p w:rsidR="009E6789" w:rsidRPr="00751274"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2790</w:t>
            </w:r>
          </w:p>
          <w:p w:rsidR="009E6789" w:rsidRPr="00E71588"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w:t>
            </w:r>
            <w:r w:rsidR="002C6A2E" w:rsidRPr="00E71588">
              <w:rPr>
                <w:rFonts w:ascii="Times New Roman" w:hAnsi="Times New Roman"/>
                <w:sz w:val="22"/>
                <w:szCs w:val="22"/>
              </w:rPr>
              <w:t>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2468</w:t>
            </w:r>
          </w:p>
          <w:p w:rsidR="009E6789" w:rsidRPr="00E71588"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w:t>
            </w:r>
            <w:r w:rsidR="002C6A2E" w:rsidRPr="00E71588">
              <w:rPr>
                <w:rFonts w:ascii="Times New Roman" w:hAnsi="Times New Roman"/>
                <w:sz w:val="22"/>
                <w:szCs w:val="22"/>
              </w:rPr>
              <w:t>5</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E71588" w:rsidRDefault="008E6D1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w:t>
            </w:r>
            <w:r w:rsidR="002B3C7D" w:rsidRPr="00E71588">
              <w:rPr>
                <w:rFonts w:ascii="Times New Roman" w:hAnsi="Times New Roman"/>
                <w:sz w:val="22"/>
                <w:szCs w:val="22"/>
              </w:rPr>
              <w:t>7</w:t>
            </w:r>
            <w:r w:rsidRPr="00E71588">
              <w:rPr>
                <w:rFonts w:ascii="Times New Roman" w:hAnsi="Times New Roman"/>
                <w:sz w:val="22"/>
                <w:szCs w:val="22"/>
              </w:rPr>
              <w:t>9</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490B7C" w:rsidP="00664A2E">
            <w:pPr>
              <w:jc w:val="center"/>
              <w:rPr>
                <w:rFonts w:ascii="Times New Roman" w:hAnsi="Times New Roman"/>
                <w:sz w:val="22"/>
                <w:szCs w:val="22"/>
              </w:rPr>
            </w:pPr>
            <w:r w:rsidRPr="00E71588">
              <w:rPr>
                <w:rFonts w:ascii="Times New Roman" w:hAnsi="Times New Roman"/>
                <w:sz w:val="22"/>
                <w:szCs w:val="22"/>
              </w:rPr>
              <w:t>172</w:t>
            </w:r>
          </w:p>
          <w:p w:rsidR="009E6789" w:rsidRPr="00E71588"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E71588"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34585</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98" w:type="pct"/>
            <w:gridSpan w:val="5"/>
            <w:tcBorders>
              <w:top w:val="nil"/>
              <w:left w:val="single" w:sz="4" w:space="0" w:color="auto"/>
              <w:bottom w:val="single" w:sz="4" w:space="0" w:color="auto"/>
              <w:right w:val="single" w:sz="4" w:space="0" w:color="auto"/>
            </w:tcBorders>
          </w:tcPr>
          <w:p w:rsidR="009E6789" w:rsidRPr="00E71588" w:rsidRDefault="00F7683F" w:rsidP="00664A2E">
            <w:pPr>
              <w:jc w:val="center"/>
              <w:rPr>
                <w:rFonts w:ascii="Times New Roman" w:hAnsi="Times New Roman"/>
                <w:sz w:val="22"/>
                <w:szCs w:val="22"/>
              </w:rPr>
            </w:pPr>
            <w:r w:rsidRPr="00E71588">
              <w:rPr>
                <w:rFonts w:ascii="Times New Roman" w:hAnsi="Times New Roman"/>
                <w:sz w:val="22"/>
                <w:szCs w:val="22"/>
              </w:rPr>
              <w:t>13565</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w:t>
            </w:r>
          </w:p>
        </w:tc>
      </w:tr>
      <w:tr w:rsidR="00E16B07" w:rsidRPr="0011154C" w:rsidTr="00176825">
        <w:trPr>
          <w:trHeight w:val="311"/>
        </w:trPr>
        <w:tc>
          <w:tcPr>
            <w:tcW w:w="193" w:type="pct"/>
            <w:tcBorders>
              <w:top w:val="nil"/>
              <w:bottom w:val="single" w:sz="4" w:space="0" w:color="auto"/>
            </w:tcBorders>
          </w:tcPr>
          <w:p w:rsidR="00E16B07" w:rsidRPr="00FB1E54" w:rsidRDefault="00E16B07" w:rsidP="00E16B07">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E16B07"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8239</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20282</w:t>
            </w:r>
          </w:p>
        </w:tc>
        <w:tc>
          <w:tcPr>
            <w:tcW w:w="276"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21010</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26951</w:t>
            </w:r>
          </w:p>
        </w:tc>
        <w:tc>
          <w:tcPr>
            <w:tcW w:w="275" w:type="pct"/>
            <w:gridSpan w:val="2"/>
            <w:tcBorders>
              <w:top w:val="nil"/>
              <w:bottom w:val="single" w:sz="4" w:space="0" w:color="auto"/>
              <w:right w:val="single" w:sz="4" w:space="0" w:color="auto"/>
            </w:tcBorders>
          </w:tcPr>
          <w:p w:rsidR="00E16B07" w:rsidRPr="00E71588" w:rsidRDefault="00EA7DDA" w:rsidP="00176825">
            <w:pPr>
              <w:widowControl w:val="0"/>
              <w:autoSpaceDE w:val="0"/>
              <w:autoSpaceDN w:val="0"/>
              <w:jc w:val="center"/>
              <w:rPr>
                <w:rFonts w:ascii="Times New Roman" w:hAnsi="Times New Roman"/>
                <w:sz w:val="22"/>
                <w:szCs w:val="22"/>
              </w:rPr>
            </w:pPr>
            <w:r>
              <w:rPr>
                <w:rFonts w:ascii="Times New Roman" w:hAnsi="Times New Roman"/>
                <w:sz w:val="22"/>
                <w:szCs w:val="22"/>
              </w:rPr>
              <w:t>34585</w:t>
            </w:r>
          </w:p>
        </w:tc>
        <w:tc>
          <w:tcPr>
            <w:tcW w:w="298" w:type="pct"/>
            <w:gridSpan w:val="5"/>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295"/>
        </w:trPr>
        <w:tc>
          <w:tcPr>
            <w:tcW w:w="193" w:type="pct"/>
            <w:tcBorders>
              <w:top w:val="nil"/>
              <w:bottom w:val="single" w:sz="4" w:space="0" w:color="auto"/>
            </w:tcBorders>
          </w:tcPr>
          <w:p w:rsidR="00F7683F" w:rsidRPr="00FB1E54" w:rsidRDefault="00F7683F" w:rsidP="00F7683F">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F7683F"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2809</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tc>
        <w:tc>
          <w:tcPr>
            <w:tcW w:w="276"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18542</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F7683F" w:rsidRPr="00E71588" w:rsidRDefault="00F7683F"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26779</w:t>
            </w:r>
          </w:p>
        </w:tc>
        <w:tc>
          <w:tcPr>
            <w:tcW w:w="275" w:type="pct"/>
            <w:gridSpan w:val="2"/>
            <w:tcBorders>
              <w:top w:val="nil"/>
              <w:bottom w:val="single" w:sz="4" w:space="0" w:color="auto"/>
              <w:right w:val="single" w:sz="4" w:space="0" w:color="auto"/>
            </w:tcBorders>
          </w:tcPr>
          <w:p w:rsidR="00F7683F" w:rsidRPr="00E71588" w:rsidRDefault="00EA7DDA" w:rsidP="00176825">
            <w:pPr>
              <w:widowControl w:val="0"/>
              <w:autoSpaceDE w:val="0"/>
              <w:autoSpaceDN w:val="0"/>
              <w:jc w:val="center"/>
              <w:rPr>
                <w:rFonts w:ascii="Times New Roman" w:hAnsi="Times New Roman"/>
                <w:sz w:val="22"/>
                <w:szCs w:val="22"/>
              </w:rPr>
            </w:pPr>
            <w:r>
              <w:rPr>
                <w:rFonts w:ascii="Times New Roman" w:hAnsi="Times New Roman"/>
                <w:sz w:val="22"/>
                <w:szCs w:val="22"/>
              </w:rPr>
              <w:t>34585</w:t>
            </w:r>
          </w:p>
        </w:tc>
        <w:tc>
          <w:tcPr>
            <w:tcW w:w="298" w:type="pct"/>
            <w:gridSpan w:val="5"/>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9E6789" w:rsidRPr="0011154C" w:rsidTr="006A5F27">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751274" w:rsidRDefault="00490B7C"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5430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172</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5"/>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9E6789" w:rsidRPr="00AC5570" w:rsidRDefault="00E16B07"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3"/>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BA6ACA" w:rsidP="00664A2E">
            <w:pPr>
              <w:widowControl w:val="0"/>
              <w:autoSpaceDE w:val="0"/>
              <w:autoSpaceDN w:val="0"/>
              <w:jc w:val="center"/>
              <w:rPr>
                <w:rFonts w:ascii="Times New Roman" w:hAnsi="Times New Roman"/>
                <w:sz w:val="22"/>
                <w:szCs w:val="22"/>
              </w:rPr>
            </w:pPr>
            <w:r>
              <w:rPr>
                <w:rFonts w:ascii="Times New Roman" w:hAnsi="Times New Roman"/>
                <w:sz w:val="22"/>
                <w:szCs w:val="22"/>
              </w:rPr>
              <w:t>2230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BA6ACA" w:rsidP="009F44DC">
            <w:pPr>
              <w:widowControl w:val="0"/>
              <w:autoSpaceDE w:val="0"/>
              <w:autoSpaceDN w:val="0"/>
              <w:jc w:val="center"/>
              <w:rPr>
                <w:rFonts w:ascii="Times New Roman" w:hAnsi="Times New Roman"/>
                <w:sz w:val="22"/>
                <w:szCs w:val="22"/>
              </w:rPr>
            </w:pPr>
            <w:r>
              <w:rPr>
                <w:rFonts w:ascii="Times New Roman" w:hAnsi="Times New Roman"/>
                <w:sz w:val="22"/>
                <w:szCs w:val="22"/>
              </w:rPr>
              <w:t>2230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E16B07" w:rsidP="009F44D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9E6789">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местные нормативы градостроительного </w:t>
            </w:r>
            <w:r w:rsidRPr="0011587E">
              <w:rPr>
                <w:rFonts w:ascii="Times New Roman" w:hAnsi="Times New Roman"/>
                <w:sz w:val="22"/>
                <w:szCs w:val="22"/>
              </w:rPr>
              <w:lastRenderedPageBreak/>
              <w:t>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1B07E7">
              <w:rPr>
                <w:rFonts w:ascii="Times New Roman" w:hAnsi="Times New Roman"/>
                <w:sz w:val="22"/>
                <w:szCs w:val="22"/>
              </w:rPr>
              <w:t>48</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1B07E7">
              <w:rPr>
                <w:rFonts w:ascii="Times New Roman" w:hAnsi="Times New Roman"/>
                <w:sz w:val="22"/>
                <w:szCs w:val="22"/>
              </w:rPr>
              <w:t>27</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w:t>
            </w:r>
            <w:r w:rsidRPr="0011587E">
              <w:rPr>
                <w:sz w:val="22"/>
                <w:szCs w:val="22"/>
              </w:rPr>
              <w:lastRenderedPageBreak/>
              <w:t>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5710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FE53BC"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w:t>
            </w:r>
            <w:r w:rsidR="00664A2E" w:rsidRPr="00853973">
              <w:rPr>
                <w:rFonts w:ascii="Times New Roman" w:hAnsi="Times New Roman"/>
                <w:sz w:val="22"/>
                <w:szCs w:val="22"/>
              </w:rPr>
              <w:t xml:space="preserve"> бюджет</w:t>
            </w:r>
          </w:p>
        </w:tc>
        <w:tc>
          <w:tcPr>
            <w:tcW w:w="321" w:type="pct"/>
            <w:tcBorders>
              <w:top w:val="single" w:sz="4" w:space="0" w:color="auto"/>
              <w:bottom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BA6ACA" w:rsidRDefault="00BA6ACA" w:rsidP="00BE54E0">
            <w:pPr>
              <w:widowControl w:val="0"/>
              <w:autoSpaceDE w:val="0"/>
              <w:autoSpaceDN w:val="0"/>
              <w:jc w:val="center"/>
              <w:rPr>
                <w:rFonts w:ascii="Times New Roman" w:hAnsi="Times New Roman"/>
                <w:sz w:val="22"/>
                <w:szCs w:val="22"/>
              </w:rPr>
            </w:pPr>
            <w:r w:rsidRPr="00BA6ACA">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w:t>
            </w:r>
            <w:r w:rsidRPr="00704CEE">
              <w:rPr>
                <w:rFonts w:ascii="Times New Roman" w:eastAsiaTheme="minorHAnsi" w:hAnsi="Times New Roman"/>
                <w:color w:val="000000"/>
                <w:sz w:val="22"/>
                <w:szCs w:val="22"/>
                <w:lang w:eastAsia="en-US"/>
              </w:rPr>
              <w:lastRenderedPageBreak/>
              <w:t>лесопарковых зонах Зиминского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523B30" w:rsidRPr="0011154C" w:rsidTr="006A5F27">
        <w:trPr>
          <w:trHeight w:val="210"/>
        </w:trPr>
        <w:tc>
          <w:tcPr>
            <w:tcW w:w="193" w:type="pct"/>
            <w:tcBorders>
              <w:top w:val="single" w:sz="4" w:space="0" w:color="auto"/>
              <w:bottom w:val="single" w:sz="4" w:space="0" w:color="auto"/>
            </w:tcBorders>
          </w:tcPr>
          <w:p w:rsidR="00523B30" w:rsidRPr="00853973" w:rsidRDefault="00523B30"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5.14</w:t>
            </w:r>
          </w:p>
        </w:tc>
        <w:tc>
          <w:tcPr>
            <w:tcW w:w="872" w:type="pct"/>
            <w:tcBorders>
              <w:top w:val="single" w:sz="4" w:space="0" w:color="auto"/>
              <w:bottom w:val="single" w:sz="4" w:space="0" w:color="auto"/>
            </w:tcBorders>
          </w:tcPr>
          <w:p w:rsidR="00523B30" w:rsidRPr="00853973" w:rsidRDefault="00523B30"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D301C2">
              <w:rPr>
                <w:rFonts w:ascii="Times New Roman" w:hAnsi="Times New Roman"/>
                <w:sz w:val="24"/>
                <w:szCs w:val="24"/>
              </w:rPr>
              <w:t>Выполнение  работ по актуализации схемы теплоснабжения городского округа муниципального образования «город Саянск» Иркутской области</w:t>
            </w:r>
          </w:p>
        </w:tc>
        <w:tc>
          <w:tcPr>
            <w:tcW w:w="595" w:type="pct"/>
            <w:tcBorders>
              <w:top w:val="single" w:sz="4" w:space="0" w:color="auto"/>
              <w:bottom w:val="single" w:sz="4" w:space="0" w:color="auto"/>
            </w:tcBorders>
          </w:tcPr>
          <w:p w:rsidR="00523B30" w:rsidRPr="00853973" w:rsidRDefault="00523B30"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110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23B30" w:rsidRPr="00853973" w:rsidRDefault="00523B30"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E71588" w:rsidRDefault="002D3FBD"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18629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233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967F9A">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6210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E71588" w:rsidRDefault="002D3FBD"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18029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173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664A2E">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6210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6B315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3"/>
            <w:tcBorders>
              <w:top w:val="nil"/>
              <w:right w:val="single" w:sz="4" w:space="0" w:color="auto"/>
            </w:tcBorders>
          </w:tcPr>
          <w:p w:rsidR="009E6789" w:rsidRPr="00E71588" w:rsidRDefault="009E6789" w:rsidP="00664A2E">
            <w:pPr>
              <w:rPr>
                <w:rFonts w:ascii="Times New Roman" w:hAnsi="Times New Roman"/>
                <w:sz w:val="22"/>
                <w:szCs w:val="22"/>
              </w:rPr>
            </w:pPr>
            <w:r w:rsidRPr="00E71588">
              <w:rPr>
                <w:rFonts w:ascii="Times New Roman" w:hAnsi="Times New Roman"/>
                <w:sz w:val="22"/>
                <w:szCs w:val="22"/>
              </w:rPr>
              <w:t>Обеспечение полномочий в сфере рекламы и земельных отношений</w:t>
            </w: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tcBorders>
          </w:tcPr>
          <w:p w:rsidR="0053026C" w:rsidRPr="00E71588" w:rsidRDefault="00996B9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53026C" w:rsidRPr="00E71588">
              <w:rPr>
                <w:rFonts w:ascii="Times New Roman" w:hAnsi="Times New Roman"/>
                <w:sz w:val="22"/>
                <w:szCs w:val="22"/>
              </w:rPr>
              <w:t>02</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p>
        </w:tc>
        <w:tc>
          <w:tcPr>
            <w:tcW w:w="276"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tcBorders>
          </w:tcPr>
          <w:p w:rsidR="0053026C" w:rsidRPr="00E71588" w:rsidRDefault="00BA6ACA" w:rsidP="0053026C">
            <w:pPr>
              <w:jc w:val="center"/>
              <w:rPr>
                <w:rFonts w:ascii="Times New Roman" w:hAnsi="Times New Roman"/>
                <w:sz w:val="22"/>
                <w:szCs w:val="22"/>
              </w:rPr>
            </w:pPr>
            <w:r w:rsidRPr="00E71588">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E71588" w:rsidRDefault="00EA7DDA"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w:t>
            </w:r>
          </w:p>
        </w:tc>
        <w:tc>
          <w:tcPr>
            <w:tcW w:w="282" w:type="pct"/>
            <w:gridSpan w:val="5"/>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6A5F27">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EA7DDA"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EA7DDA"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664A2E">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E71588" w:rsidRDefault="00255DBA" w:rsidP="006C6BD6">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w:t>
            </w:r>
            <w:r w:rsidR="006C6BD6">
              <w:rPr>
                <w:rFonts w:ascii="Times New Roman" w:hAnsi="Times New Roman"/>
                <w:sz w:val="22"/>
                <w:szCs w:val="22"/>
              </w:rPr>
              <w:t>8925</w:t>
            </w:r>
          </w:p>
        </w:tc>
        <w:tc>
          <w:tcPr>
            <w:tcW w:w="273"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w:t>
            </w:r>
            <w:r w:rsidR="00F84809" w:rsidRPr="00E71588">
              <w:rPr>
                <w:rFonts w:ascii="Times New Roman" w:hAnsi="Times New Roman"/>
                <w:sz w:val="22"/>
                <w:szCs w:val="22"/>
              </w:rPr>
              <w:t>7</w:t>
            </w:r>
          </w:p>
        </w:tc>
        <w:tc>
          <w:tcPr>
            <w:tcW w:w="276" w:type="pct"/>
            <w:gridSpan w:val="2"/>
            <w:tcBorders>
              <w:top w:val="nil"/>
              <w:bottom w:val="single" w:sz="4" w:space="0" w:color="auto"/>
            </w:tcBorders>
          </w:tcPr>
          <w:p w:rsidR="0053026C" w:rsidRPr="00E71588" w:rsidRDefault="00F84809"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275" w:type="pct"/>
            <w:gridSpan w:val="2"/>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w:t>
            </w:r>
            <w:r w:rsidR="00F84809" w:rsidRPr="00E71588">
              <w:rPr>
                <w:rFonts w:ascii="Times New Roman" w:hAnsi="Times New Roman"/>
                <w:sz w:val="22"/>
                <w:szCs w:val="22"/>
              </w:rPr>
              <w:t>7</w:t>
            </w:r>
          </w:p>
        </w:tc>
        <w:tc>
          <w:tcPr>
            <w:tcW w:w="228"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w:t>
            </w:r>
            <w:r w:rsidR="00F84809" w:rsidRPr="00E71588">
              <w:rPr>
                <w:rFonts w:ascii="Times New Roman" w:hAnsi="Times New Roman"/>
                <w:sz w:val="22"/>
                <w:szCs w:val="22"/>
              </w:rPr>
              <w:t>2</w:t>
            </w:r>
          </w:p>
        </w:tc>
        <w:tc>
          <w:tcPr>
            <w:tcW w:w="274" w:type="pct"/>
            <w:tcBorders>
              <w:top w:val="nil"/>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279" w:type="pct"/>
            <w:gridSpan w:val="3"/>
            <w:tcBorders>
              <w:top w:val="nil"/>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71604</w:t>
            </w:r>
          </w:p>
        </w:tc>
        <w:tc>
          <w:tcPr>
            <w:tcW w:w="274" w:type="pct"/>
            <w:gridSpan w:val="2"/>
            <w:tcBorders>
              <w:top w:val="nil"/>
              <w:left w:val="single" w:sz="4" w:space="0" w:color="auto"/>
              <w:bottom w:val="single" w:sz="4" w:space="0" w:color="auto"/>
              <w:right w:val="single" w:sz="4" w:space="0" w:color="auto"/>
            </w:tcBorders>
          </w:tcPr>
          <w:p w:rsidR="0053026C" w:rsidRPr="00E71588" w:rsidRDefault="006C6BD6" w:rsidP="00664A2E">
            <w:pPr>
              <w:widowControl w:val="0"/>
              <w:autoSpaceDE w:val="0"/>
              <w:autoSpaceDN w:val="0"/>
              <w:jc w:val="center"/>
              <w:rPr>
                <w:rFonts w:ascii="Times New Roman" w:hAnsi="Times New Roman"/>
                <w:sz w:val="22"/>
                <w:szCs w:val="22"/>
              </w:rPr>
            </w:pPr>
            <w:r>
              <w:rPr>
                <w:rFonts w:ascii="Times New Roman" w:hAnsi="Times New Roman"/>
                <w:sz w:val="22"/>
                <w:szCs w:val="22"/>
              </w:rPr>
              <w:t>207124</w:t>
            </w:r>
          </w:p>
        </w:tc>
        <w:tc>
          <w:tcPr>
            <w:tcW w:w="290" w:type="pct"/>
            <w:gridSpan w:val="6"/>
            <w:tcBorders>
              <w:top w:val="nil"/>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82222</w:t>
            </w:r>
          </w:p>
        </w:tc>
        <w:tc>
          <w:tcPr>
            <w:tcW w:w="438" w:type="pct"/>
            <w:tcBorders>
              <w:top w:val="nil"/>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E71588" w:rsidRDefault="00260CFB" w:rsidP="001D6AF7">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w:t>
            </w:r>
            <w:r w:rsidR="001D6AF7">
              <w:rPr>
                <w:rFonts w:ascii="Times New Roman" w:hAnsi="Times New Roman"/>
                <w:sz w:val="22"/>
                <w:szCs w:val="22"/>
              </w:rPr>
              <w:t>3045</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w:t>
            </w:r>
            <w:r w:rsidR="00F84809" w:rsidRPr="00E71588">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w:t>
            </w:r>
            <w:r w:rsidR="00F84809" w:rsidRPr="00E71588">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r w:rsidR="00F84809" w:rsidRPr="00E71588">
              <w:rPr>
                <w:rFonts w:ascii="Times New Roman" w:hAnsi="Times New Roman"/>
                <w:sz w:val="22"/>
                <w:szCs w:val="22"/>
              </w:rPr>
              <w:t>600</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279" w:type="pct"/>
            <w:gridSpan w:val="3"/>
            <w:tcBorders>
              <w:top w:val="single" w:sz="4" w:space="0" w:color="auto"/>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48835</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51873</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29586</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E71588" w:rsidRDefault="00260CFB"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30</w:t>
            </w:r>
            <w:r w:rsidR="001D6AF7">
              <w:rPr>
                <w:rFonts w:ascii="Times New Roman" w:hAnsi="Times New Roman"/>
                <w:sz w:val="22"/>
                <w:szCs w:val="22"/>
              </w:rPr>
              <w:t>1876</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w:t>
            </w:r>
            <w:r w:rsidR="00F84809" w:rsidRPr="00E71588">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w:t>
            </w:r>
            <w:r w:rsidR="00F84809" w:rsidRPr="00E71588">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267" w:type="pct"/>
            <w:tcBorders>
              <w:top w:val="single" w:sz="4" w:space="0" w:color="auto"/>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152761</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F8480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52636</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F8480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E71588" w:rsidRDefault="006C6BD6" w:rsidP="00F84809">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F84809" w:rsidRPr="00E71588">
              <w:rPr>
                <w:rFonts w:ascii="Times New Roman" w:hAnsi="Times New Roman"/>
                <w:sz w:val="22"/>
                <w:szCs w:val="22"/>
              </w:rPr>
              <w:t>50</w:t>
            </w:r>
          </w:p>
        </w:tc>
        <w:tc>
          <w:tcPr>
            <w:tcW w:w="274"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r w:rsidR="00F84809" w:rsidRPr="00E71588">
              <w:rPr>
                <w:rFonts w:ascii="Times New Roman" w:hAnsi="Times New Roman"/>
                <w:sz w:val="22"/>
                <w:szCs w:val="22"/>
              </w:rPr>
              <w:t>30</w:t>
            </w:r>
          </w:p>
        </w:tc>
        <w:tc>
          <w:tcPr>
            <w:tcW w:w="267" w:type="pct"/>
            <w:tcBorders>
              <w:top w:val="single" w:sz="4" w:space="0" w:color="auto"/>
              <w:right w:val="single" w:sz="4" w:space="0" w:color="auto"/>
            </w:tcBorders>
          </w:tcPr>
          <w:p w:rsidR="0053026C" w:rsidRPr="00E71588" w:rsidRDefault="00260CFB"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834</w:t>
            </w:r>
          </w:p>
        </w:tc>
        <w:tc>
          <w:tcPr>
            <w:tcW w:w="286" w:type="pct"/>
            <w:gridSpan w:val="4"/>
            <w:tcBorders>
              <w:top w:val="single" w:sz="4" w:space="0" w:color="auto"/>
              <w:left w:val="single" w:sz="4" w:space="0" w:color="auto"/>
              <w:right w:val="single" w:sz="4" w:space="0" w:color="auto"/>
            </w:tcBorders>
          </w:tcPr>
          <w:p w:rsidR="0053026C" w:rsidRPr="00E71588" w:rsidRDefault="00E2113F"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90" w:type="pct"/>
            <w:gridSpan w:val="6"/>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5222D"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w:t>
      </w:r>
      <w:r w:rsidR="000F47E6">
        <w:rPr>
          <w:rFonts w:ascii="Times New Roman" w:eastAsia="Calibri" w:hAnsi="Times New Roman" w:cs="Times New Roman"/>
          <w:color w:val="000000"/>
          <w:sz w:val="28"/>
          <w:szCs w:val="28"/>
        </w:rPr>
        <w:t xml:space="preserve">в сетевом издании </w:t>
      </w:r>
      <w:r w:rsidR="007D3AFB" w:rsidRPr="004C5752">
        <w:rPr>
          <w:rFonts w:ascii="Times New Roman" w:eastAsia="Calibri" w:hAnsi="Times New Roman" w:cs="Times New Roman"/>
          <w:color w:val="000000"/>
          <w:sz w:val="28"/>
          <w:szCs w:val="28"/>
        </w:rPr>
        <w:t xml:space="preserve"> «Официальн</w:t>
      </w:r>
      <w:r w:rsidR="000F47E6">
        <w:rPr>
          <w:rFonts w:ascii="Times New Roman" w:eastAsia="Calibri" w:hAnsi="Times New Roman" w:cs="Times New Roman"/>
          <w:color w:val="000000"/>
          <w:sz w:val="28"/>
          <w:szCs w:val="28"/>
        </w:rPr>
        <w:t>ый</w:t>
      </w:r>
      <w:r w:rsidR="007D3AFB"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95222D" w:rsidP="003A2FE1">
      <w:pPr>
        <w:ind w:firstLine="709"/>
        <w:jc w:val="both"/>
        <w:rPr>
          <w:sz w:val="28"/>
          <w:szCs w:val="28"/>
        </w:rPr>
      </w:pPr>
      <w:r>
        <w:rPr>
          <w:rFonts w:ascii="Times New Roman" w:hAnsi="Times New Roman"/>
          <w:spacing w:val="-14"/>
          <w:sz w:val="28"/>
          <w:szCs w:val="28"/>
        </w:rPr>
        <w:t>3</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r w:rsidR="003A2FE1" w:rsidRPr="00DD24A0">
        <w:rPr>
          <w:bCs/>
          <w:sz w:val="28"/>
          <w:szCs w:val="28"/>
        </w:rPr>
        <w:t>-председател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95222D" w:rsidP="003A2FE1">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0F47E6">
        <w:rPr>
          <w:rFonts w:ascii="Times New Roman" w:hAnsi="Times New Roman"/>
          <w:sz w:val="28"/>
          <w:szCs w:val="28"/>
        </w:rPr>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503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1214E7" w:rsidRDefault="007D3AFB" w:rsidP="007D3AFB">
      <w:pPr>
        <w:widowControl w:val="0"/>
        <w:autoSpaceDE w:val="0"/>
        <w:autoSpaceDN w:val="0"/>
        <w:adjustRightInd w:val="0"/>
        <w:spacing w:before="80"/>
        <w:jc w:val="both"/>
        <w:rPr>
          <w:rFonts w:ascii="Times New Roman" w:hAnsi="Times New Roman"/>
          <w:color w:val="000000"/>
          <w:sz w:val="24"/>
          <w:szCs w:val="24"/>
        </w:rPr>
      </w:pPr>
      <w:r w:rsidRPr="001214E7">
        <w:rPr>
          <w:rFonts w:ascii="Times New Roman" w:hAnsi="Times New Roman"/>
          <w:b/>
          <w:color w:val="000000"/>
          <w:sz w:val="24"/>
          <w:szCs w:val="24"/>
          <w:u w:val="single"/>
        </w:rPr>
        <w:t xml:space="preserve">Тип проекта правового акта: </w:t>
      </w:r>
      <w:r w:rsidRPr="001214E7">
        <w:rPr>
          <w:rFonts w:ascii="Times New Roman" w:hAnsi="Times New Roman"/>
          <w:color w:val="000000"/>
          <w:sz w:val="24"/>
          <w:szCs w:val="24"/>
          <w:u w:val="single"/>
        </w:rPr>
        <w:t>Постановление администрации городского округа муниципального образования «город Саянск»</w:t>
      </w:r>
    </w:p>
    <w:p w:rsidR="00F26E49" w:rsidRPr="001214E7" w:rsidRDefault="007D3AFB" w:rsidP="00F26E49">
      <w:pPr>
        <w:tabs>
          <w:tab w:val="left" w:pos="-1673"/>
          <w:tab w:val="left" w:pos="-114"/>
          <w:tab w:val="left" w:pos="-1"/>
          <w:tab w:val="left" w:pos="3855"/>
        </w:tabs>
        <w:ind w:right="-2"/>
        <w:jc w:val="both"/>
        <w:rPr>
          <w:rFonts w:ascii="Times New Roman" w:hAnsi="Times New Roman"/>
          <w:sz w:val="24"/>
          <w:szCs w:val="24"/>
        </w:rPr>
      </w:pPr>
      <w:r w:rsidRPr="001214E7">
        <w:rPr>
          <w:b/>
          <w:color w:val="000000"/>
          <w:sz w:val="24"/>
          <w:szCs w:val="24"/>
          <w:u w:val="single"/>
        </w:rPr>
        <w:t>Наименование проекта правового акта (полное наименование проекта правового акта)</w:t>
      </w:r>
      <w:r w:rsidRPr="001214E7">
        <w:rPr>
          <w:rFonts w:asciiTheme="minorHAnsi" w:hAnsiTheme="minorHAnsi"/>
          <w:b/>
          <w:color w:val="000000"/>
          <w:sz w:val="24"/>
          <w:szCs w:val="24"/>
          <w:u w:val="single"/>
        </w:rPr>
        <w:t xml:space="preserve"> </w:t>
      </w:r>
      <w:r w:rsidRPr="001214E7">
        <w:rPr>
          <w:rFonts w:ascii="Times New Roman" w:hAnsi="Times New Roman"/>
          <w:sz w:val="24"/>
          <w:szCs w:val="24"/>
          <w:u w:val="single"/>
        </w:rPr>
        <w:t>О внесении изменений муниципальную программу «</w:t>
      </w:r>
      <w:r w:rsidR="00F26E49" w:rsidRPr="001214E7">
        <w:rPr>
          <w:rFonts w:ascii="Times New Roman" w:hAnsi="Times New Roman"/>
          <w:color w:val="000000"/>
          <w:spacing w:val="-2"/>
          <w:sz w:val="24"/>
          <w:szCs w:val="24"/>
        </w:rPr>
        <w:t>Развитие архитектуры и градостроительства муниципального образования «город Саянск» на 2020 – 202</w:t>
      </w:r>
      <w:r w:rsidR="00004BF7">
        <w:rPr>
          <w:rFonts w:ascii="Times New Roman" w:hAnsi="Times New Roman"/>
          <w:color w:val="000000"/>
          <w:spacing w:val="-2"/>
          <w:sz w:val="24"/>
          <w:szCs w:val="24"/>
        </w:rPr>
        <w:t>7</w:t>
      </w:r>
      <w:r w:rsidR="00F26E49" w:rsidRPr="001214E7">
        <w:rPr>
          <w:rFonts w:ascii="Times New Roman" w:hAnsi="Times New Roman"/>
          <w:color w:val="000000"/>
          <w:spacing w:val="-2"/>
          <w:sz w:val="24"/>
          <w:szCs w:val="24"/>
        </w:rPr>
        <w:t xml:space="preserve"> годы</w:t>
      </w:r>
      <w:r w:rsidR="00F26E49" w:rsidRPr="001214E7">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7D3AFB" w:rsidRPr="001214E7" w:rsidRDefault="007D3AFB" w:rsidP="00F26E49">
      <w:pPr>
        <w:tabs>
          <w:tab w:val="left" w:pos="-1673"/>
          <w:tab w:val="left" w:pos="-114"/>
          <w:tab w:val="left" w:pos="-1"/>
          <w:tab w:val="left" w:pos="3855"/>
        </w:tabs>
        <w:ind w:right="-2"/>
        <w:jc w:val="both"/>
        <w:rPr>
          <w:b/>
          <w:sz w:val="24"/>
          <w:szCs w:val="24"/>
        </w:rPr>
      </w:pPr>
      <w:r w:rsidRPr="001214E7">
        <w:rPr>
          <w:b/>
          <w:sz w:val="24"/>
          <w:szCs w:val="24"/>
          <w:u w:val="single"/>
        </w:rPr>
        <w:t>Субъект правотворческой инициативы:</w:t>
      </w:r>
      <w:r w:rsidRPr="001214E7">
        <w:rPr>
          <w:sz w:val="24"/>
          <w:szCs w:val="24"/>
          <w:u w:val="single"/>
        </w:rPr>
        <w:t xml:space="preserve"> Администрация городского округа муниципального образования «город Саянск». Проект подготовил: </w:t>
      </w:r>
      <w:r w:rsidR="001214E7" w:rsidRPr="001214E7">
        <w:rPr>
          <w:rFonts w:ascii="Times New Roman" w:hAnsi="Times New Roman"/>
          <w:sz w:val="24"/>
          <w:szCs w:val="24"/>
          <w:u w:val="single"/>
        </w:rPr>
        <w:t>консультант в сфере градостроительства</w:t>
      </w:r>
      <w:r w:rsidRPr="001214E7">
        <w:rPr>
          <w:sz w:val="24"/>
          <w:szCs w:val="24"/>
          <w:u w:val="single"/>
        </w:rPr>
        <w:t xml:space="preserve"> Комитета по архитектуре и градостроительству Малинова</w:t>
      </w:r>
      <w:r w:rsidR="00050F05" w:rsidRPr="001214E7">
        <w:rPr>
          <w:sz w:val="24"/>
          <w:szCs w:val="24"/>
          <w:u w:val="single"/>
        </w:rPr>
        <w:t xml:space="preserve"> </w:t>
      </w:r>
      <w:r w:rsidRPr="001214E7">
        <w:rPr>
          <w:sz w:val="24"/>
          <w:szCs w:val="24"/>
          <w:u w:val="single"/>
        </w:rPr>
        <w:t>М.А.</w:t>
      </w:r>
    </w:p>
    <w:p w:rsidR="007D3AFB" w:rsidRPr="001214E7" w:rsidRDefault="007D3AFB" w:rsidP="007D3AFB">
      <w:pPr>
        <w:widowControl w:val="0"/>
        <w:autoSpaceDE w:val="0"/>
        <w:autoSpaceDN w:val="0"/>
        <w:adjustRightInd w:val="0"/>
        <w:spacing w:before="80"/>
        <w:jc w:val="both"/>
        <w:rPr>
          <w:rFonts w:ascii="Times New Roman" w:hAnsi="Times New Roman"/>
          <w:b/>
          <w:i/>
          <w:color w:val="000000"/>
          <w:sz w:val="24"/>
          <w:szCs w:val="24"/>
        </w:rPr>
      </w:pPr>
      <w:r w:rsidRPr="001214E7">
        <w:rPr>
          <w:rFonts w:ascii="Times New Roman" w:hAnsi="Times New Roman"/>
          <w:b/>
          <w:color w:val="000000"/>
          <w:sz w:val="24"/>
          <w:szCs w:val="24"/>
          <w:u w:val="single"/>
        </w:rPr>
        <w:t xml:space="preserve">Правовое обоснование принятия проекта правового акта: </w:t>
      </w:r>
      <w:r w:rsidRPr="001214E7">
        <w:rPr>
          <w:rFonts w:ascii="Times New Roman" w:hAnsi="Times New Roman"/>
          <w:sz w:val="24"/>
          <w:szCs w:val="24"/>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214E7">
        <w:rPr>
          <w:rFonts w:ascii="Times New Roman" w:hAnsi="Times New Roman"/>
          <w:color w:val="000000"/>
          <w:sz w:val="24"/>
          <w:szCs w:val="24"/>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214E7">
        <w:rPr>
          <w:rFonts w:ascii="Times New Roman" w:hAnsi="Times New Roman"/>
          <w:sz w:val="24"/>
          <w:szCs w:val="24"/>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214E7" w:rsidRDefault="007D3AFB" w:rsidP="007D3AFB">
      <w:pPr>
        <w:pStyle w:val="ConsPlusNonformat"/>
        <w:spacing w:before="80"/>
        <w:jc w:val="both"/>
        <w:rPr>
          <w:rFonts w:ascii="Times New Roman" w:hAnsi="Times New Roman" w:cs="Times New Roman"/>
          <w:b/>
          <w:i/>
          <w:sz w:val="24"/>
          <w:szCs w:val="24"/>
          <w:u w:val="single"/>
        </w:rPr>
      </w:pPr>
      <w:r w:rsidRPr="001214E7">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1214E7">
        <w:rPr>
          <w:rFonts w:ascii="Times New Roman" w:hAnsi="Times New Roman" w:cs="Times New Roman"/>
          <w:sz w:val="24"/>
          <w:szCs w:val="24"/>
          <w:u w:val="single"/>
        </w:rPr>
        <w:t>Федеральный закон от 06.10.2003  № 131-ФЗ «Об общих принципах организации местного самоуправления в Российской Федерации</w:t>
      </w:r>
      <w:r w:rsidR="00CA2944" w:rsidRPr="001214E7">
        <w:rPr>
          <w:rFonts w:ascii="Times New Roman" w:hAnsi="Times New Roman" w:cs="Times New Roman"/>
          <w:sz w:val="24"/>
          <w:szCs w:val="24"/>
          <w:u w:val="single"/>
        </w:rPr>
        <w:t>.</w:t>
      </w:r>
      <w:r w:rsidR="00050F05" w:rsidRPr="001214E7">
        <w:rPr>
          <w:rFonts w:ascii="Times New Roman" w:hAnsi="Times New Roman" w:cs="Times New Roman"/>
          <w:sz w:val="24"/>
          <w:szCs w:val="24"/>
        </w:rPr>
        <w:t>__________________________</w:t>
      </w:r>
    </w:p>
    <w:p w:rsidR="006046EB" w:rsidRPr="001214E7" w:rsidRDefault="007D3AFB" w:rsidP="006046EB">
      <w:pPr>
        <w:pStyle w:val="ConsPlusNonformat"/>
        <w:jc w:val="both"/>
        <w:rPr>
          <w:rFonts w:ascii="Times New Roman" w:hAnsi="Times New Roman" w:cs="Times New Roman"/>
          <w:sz w:val="24"/>
          <w:szCs w:val="24"/>
        </w:rPr>
      </w:pPr>
      <w:r w:rsidRPr="001214E7">
        <w:rPr>
          <w:rFonts w:ascii="Times New Roman" w:hAnsi="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046EB" w:rsidRPr="001214E7">
        <w:rPr>
          <w:rFonts w:ascii="Times New Roman" w:hAnsi="Times New Roman" w:cs="Times New Roman"/>
          <w:sz w:val="24"/>
          <w:szCs w:val="24"/>
        </w:rPr>
        <w:t xml:space="preserve">Внесение изменений в муниципальную программу, обусловлено </w:t>
      </w:r>
      <w:r w:rsidR="00004BF7">
        <w:rPr>
          <w:rFonts w:ascii="Times New Roman" w:hAnsi="Times New Roman" w:cs="Times New Roman"/>
          <w:sz w:val="24"/>
          <w:szCs w:val="24"/>
        </w:rPr>
        <w:t>добавлением дополнительных мероприятий с п. 1.73 по 1.</w:t>
      </w:r>
      <w:r w:rsidR="00176825">
        <w:rPr>
          <w:rFonts w:ascii="Times New Roman" w:hAnsi="Times New Roman" w:cs="Times New Roman"/>
          <w:sz w:val="24"/>
          <w:szCs w:val="24"/>
        </w:rPr>
        <w:t>103</w:t>
      </w:r>
      <w:r w:rsidR="00004BF7">
        <w:rPr>
          <w:rFonts w:ascii="Times New Roman" w:hAnsi="Times New Roman" w:cs="Times New Roman"/>
          <w:sz w:val="24"/>
          <w:szCs w:val="24"/>
        </w:rPr>
        <w:t>, также корректировкой сумм по мероприятиям  2025 года</w:t>
      </w:r>
      <w:r w:rsidR="00EE3E0E">
        <w:rPr>
          <w:rFonts w:ascii="Times New Roman" w:hAnsi="Times New Roman" w:cs="Times New Roman"/>
          <w:sz w:val="24"/>
          <w:szCs w:val="24"/>
        </w:rPr>
        <w:t xml:space="preserve">. </w:t>
      </w:r>
    </w:p>
    <w:p w:rsidR="007D3AFB" w:rsidRPr="001214E7" w:rsidRDefault="007D3AFB" w:rsidP="00050F05">
      <w:pPr>
        <w:pStyle w:val="ConsPlusNonformat"/>
        <w:jc w:val="both"/>
        <w:rPr>
          <w:rFonts w:ascii="Times New Roman" w:hAnsi="Times New Roman"/>
          <w:b/>
          <w:sz w:val="24"/>
          <w:szCs w:val="24"/>
          <w:u w:val="single"/>
        </w:rPr>
      </w:pPr>
      <w:r w:rsidRPr="001214E7">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1214E7" w:rsidRDefault="0099124F" w:rsidP="007D3AFB">
      <w:pPr>
        <w:widowControl w:val="0"/>
        <w:autoSpaceDE w:val="0"/>
        <w:autoSpaceDN w:val="0"/>
        <w:adjustRightInd w:val="0"/>
        <w:ind w:right="-5"/>
        <w:jc w:val="both"/>
        <w:rPr>
          <w:rFonts w:ascii="Times New Roman" w:hAnsi="Times New Roman"/>
          <w:sz w:val="24"/>
          <w:szCs w:val="24"/>
        </w:rPr>
      </w:pPr>
      <w:r w:rsidRPr="001214E7">
        <w:rPr>
          <w:rFonts w:ascii="Times New Roman" w:hAnsi="Times New Roman"/>
          <w:sz w:val="24"/>
          <w:szCs w:val="24"/>
          <w:u w:val="single"/>
        </w:rPr>
        <w:t>Муниципальный нормативн</w:t>
      </w:r>
      <w:r w:rsidR="001D172E" w:rsidRPr="001214E7">
        <w:rPr>
          <w:rFonts w:ascii="Times New Roman" w:hAnsi="Times New Roman"/>
          <w:sz w:val="24"/>
          <w:szCs w:val="24"/>
          <w:u w:val="single"/>
        </w:rPr>
        <w:t>ый</w:t>
      </w:r>
      <w:r w:rsidRPr="001214E7">
        <w:rPr>
          <w:rFonts w:ascii="Times New Roman" w:hAnsi="Times New Roman"/>
          <w:sz w:val="24"/>
          <w:szCs w:val="24"/>
          <w:u w:val="single"/>
        </w:rPr>
        <w:t xml:space="preserve"> правовой акт</w:t>
      </w:r>
      <w:r w:rsidR="00050F05" w:rsidRPr="001214E7">
        <w:rPr>
          <w:rFonts w:ascii="Times New Roman" w:hAnsi="Times New Roman"/>
          <w:sz w:val="24"/>
          <w:szCs w:val="24"/>
        </w:rPr>
        <w:t>____________________________________________</w:t>
      </w:r>
    </w:p>
    <w:p w:rsidR="007D3AFB" w:rsidRPr="001214E7" w:rsidRDefault="007D3AFB" w:rsidP="007D3AFB">
      <w:pPr>
        <w:jc w:val="both"/>
        <w:rPr>
          <w:rFonts w:ascii="Times New Roman" w:hAnsi="Times New Roman"/>
          <w:b/>
          <w:i/>
          <w:sz w:val="24"/>
          <w:szCs w:val="24"/>
        </w:rPr>
      </w:pPr>
      <w:r w:rsidRPr="001214E7">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214E7">
        <w:rPr>
          <w:rFonts w:ascii="Times New Roman" w:hAnsi="Times New Roman"/>
          <w:sz w:val="24"/>
          <w:szCs w:val="24"/>
        </w:rPr>
        <w:t xml:space="preserve"> </w:t>
      </w:r>
      <w:r w:rsidRPr="001214E7">
        <w:rPr>
          <w:rFonts w:ascii="Times New Roman" w:hAnsi="Times New Roman"/>
          <w:sz w:val="24"/>
          <w:szCs w:val="24"/>
          <w:u w:val="single"/>
        </w:rPr>
        <w:t>принятие настоящего НПА не требует внесения в  другие муниципальные правовые акты</w:t>
      </w:r>
      <w:r w:rsidR="00050F05" w:rsidRPr="001214E7">
        <w:rPr>
          <w:rFonts w:ascii="Times New Roman" w:hAnsi="Times New Roman"/>
          <w:sz w:val="24"/>
          <w:szCs w:val="24"/>
          <w:u w:val="single"/>
        </w:rPr>
        <w:t>.</w:t>
      </w:r>
    </w:p>
    <w:p w:rsidR="007D3AFB" w:rsidRPr="001214E7" w:rsidRDefault="007D3AFB" w:rsidP="007D3AFB">
      <w:pPr>
        <w:widowControl w:val="0"/>
        <w:autoSpaceDE w:val="0"/>
        <w:autoSpaceDN w:val="0"/>
        <w:adjustRightInd w:val="0"/>
        <w:jc w:val="both"/>
        <w:rPr>
          <w:rFonts w:ascii="Times New Roman" w:hAnsi="Times New Roman"/>
          <w:b/>
          <w:i/>
          <w:sz w:val="24"/>
          <w:szCs w:val="24"/>
        </w:rPr>
      </w:pPr>
      <w:r w:rsidRPr="001214E7">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1214E7">
        <w:rPr>
          <w:rFonts w:ascii="Times New Roman" w:hAnsi="Times New Roman"/>
          <w:b/>
          <w:sz w:val="24"/>
          <w:szCs w:val="24"/>
          <w:u w:val="single"/>
        </w:rPr>
        <w:t xml:space="preserve"> </w:t>
      </w:r>
      <w:r w:rsidRPr="001214E7">
        <w:rPr>
          <w:rFonts w:ascii="Times New Roman" w:hAnsi="Times New Roman"/>
          <w:sz w:val="24"/>
          <w:szCs w:val="24"/>
          <w:u w:val="single"/>
        </w:rPr>
        <w:t>требует увеличение расходов из местного бюджета.</w:t>
      </w:r>
      <w:r w:rsidR="00050F05" w:rsidRPr="001214E7">
        <w:rPr>
          <w:rFonts w:ascii="Times New Roman" w:hAnsi="Times New Roman"/>
          <w:sz w:val="24"/>
          <w:szCs w:val="24"/>
        </w:rPr>
        <w:t>__________</w:t>
      </w:r>
    </w:p>
    <w:p w:rsidR="00043EBD" w:rsidRPr="001214E7" w:rsidRDefault="007D3AFB" w:rsidP="00043EBD">
      <w:pPr>
        <w:widowControl w:val="0"/>
        <w:autoSpaceDE w:val="0"/>
        <w:autoSpaceDN w:val="0"/>
        <w:adjustRightInd w:val="0"/>
        <w:jc w:val="both"/>
        <w:rPr>
          <w:rFonts w:ascii="Times New Roman" w:hAnsi="Times New Roman"/>
          <w:sz w:val="24"/>
          <w:szCs w:val="24"/>
          <w:u w:val="single"/>
        </w:rPr>
      </w:pPr>
      <w:r w:rsidRPr="001214E7">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214E7">
        <w:rPr>
          <w:rFonts w:ascii="Times New Roman" w:hAnsi="Times New Roman"/>
          <w:sz w:val="24"/>
          <w:szCs w:val="24"/>
        </w:rPr>
        <w:t xml:space="preserve"> </w:t>
      </w:r>
      <w:r w:rsidRPr="001214E7">
        <w:rPr>
          <w:rFonts w:ascii="Times New Roman" w:hAnsi="Times New Roman"/>
          <w:sz w:val="24"/>
          <w:szCs w:val="24"/>
          <w:u w:val="single"/>
        </w:rPr>
        <w:t xml:space="preserve">Размещен на </w:t>
      </w:r>
      <w:r w:rsidRPr="001509B4">
        <w:rPr>
          <w:rFonts w:ascii="Times New Roman" w:hAnsi="Times New Roman"/>
          <w:sz w:val="24"/>
          <w:szCs w:val="24"/>
          <w:u w:val="single"/>
        </w:rPr>
        <w:t xml:space="preserve">сайте </w:t>
      </w:r>
      <w:r w:rsidR="00FA1771">
        <w:rPr>
          <w:rFonts w:ascii="Times New Roman" w:hAnsi="Times New Roman"/>
          <w:sz w:val="24"/>
          <w:szCs w:val="24"/>
          <w:u w:val="single"/>
        </w:rPr>
        <w:t>____________</w:t>
      </w:r>
      <w:r w:rsidRPr="001509B4">
        <w:rPr>
          <w:rFonts w:ascii="Times New Roman" w:hAnsi="Times New Roman"/>
          <w:sz w:val="24"/>
          <w:szCs w:val="24"/>
          <w:u w:val="single"/>
        </w:rPr>
        <w:t xml:space="preserve"> г, окончание</w:t>
      </w:r>
      <w:r w:rsidRPr="001214E7">
        <w:rPr>
          <w:rFonts w:ascii="Times New Roman" w:hAnsi="Times New Roman"/>
          <w:sz w:val="24"/>
          <w:szCs w:val="24"/>
          <w:u w:val="single"/>
        </w:rPr>
        <w:t xml:space="preserve"> независимой экспертизы</w:t>
      </w:r>
      <w:r w:rsidR="00F34A24" w:rsidRPr="001214E7">
        <w:rPr>
          <w:rFonts w:ascii="Times New Roman" w:hAnsi="Times New Roman"/>
          <w:sz w:val="24"/>
          <w:szCs w:val="24"/>
          <w:u w:val="single"/>
        </w:rPr>
        <w:t xml:space="preserve"> </w:t>
      </w:r>
      <w:r w:rsidR="00FA1771">
        <w:rPr>
          <w:rFonts w:ascii="Times New Roman" w:hAnsi="Times New Roman"/>
          <w:sz w:val="24"/>
          <w:szCs w:val="24"/>
          <w:u w:val="single"/>
        </w:rPr>
        <w:t>________________</w:t>
      </w:r>
      <w:r w:rsidRPr="001509B4">
        <w:rPr>
          <w:rFonts w:ascii="Times New Roman" w:hAnsi="Times New Roman"/>
          <w:sz w:val="24"/>
          <w:szCs w:val="24"/>
          <w:u w:val="single"/>
        </w:rPr>
        <w:t xml:space="preserve"> г.</w:t>
      </w:r>
    </w:p>
    <w:p w:rsidR="007D3AFB" w:rsidRPr="007C47EB" w:rsidRDefault="007D3AFB" w:rsidP="00043EBD">
      <w:pPr>
        <w:widowControl w:val="0"/>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w:t>
      </w:r>
      <w:r w:rsidRPr="007C47EB">
        <w:rPr>
          <w:rFonts w:ascii="Times New Roman" w:hAnsi="Times New Roman"/>
          <w:b/>
          <w:sz w:val="24"/>
          <w:szCs w:val="24"/>
          <w:u w:val="single"/>
        </w:rPr>
        <w:t xml:space="preserve">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7C47EB">
        <w:rPr>
          <w:rFonts w:ascii="Times New Roman" w:hAnsi="Times New Roman"/>
          <w:spacing w:val="-10"/>
          <w:sz w:val="24"/>
          <w:szCs w:val="24"/>
          <w:u w:val="single"/>
        </w:rPr>
        <w:t>Проект направлен в прокуратуру «города Саянска» для проведени</w:t>
      </w:r>
      <w:r w:rsidR="0099124F" w:rsidRPr="007C47EB">
        <w:rPr>
          <w:rFonts w:ascii="Times New Roman" w:hAnsi="Times New Roman"/>
          <w:spacing w:val="-10"/>
          <w:sz w:val="24"/>
          <w:szCs w:val="24"/>
          <w:u w:val="single"/>
        </w:rPr>
        <w:t>я антикоррупционной экспертизы</w:t>
      </w:r>
      <w:r w:rsidRPr="007C47EB">
        <w:rPr>
          <w:rFonts w:ascii="Times New Roman" w:hAnsi="Times New Roman"/>
          <w:spacing w:val="-10"/>
          <w:sz w:val="24"/>
          <w:szCs w:val="24"/>
          <w:u w:val="single"/>
        </w:rPr>
        <w:t>_</w:t>
      </w:r>
      <w:r w:rsidR="001509B4" w:rsidRPr="007C47EB">
        <w:rPr>
          <w:rFonts w:ascii="Times New Roman" w:hAnsi="Times New Roman"/>
          <w:spacing w:val="-10"/>
          <w:sz w:val="24"/>
          <w:szCs w:val="24"/>
          <w:u w:val="single"/>
        </w:rPr>
        <w:t>________________________</w:t>
      </w:r>
      <w:r w:rsidR="00050F05" w:rsidRPr="007C47EB">
        <w:rPr>
          <w:rFonts w:ascii="Times New Roman" w:hAnsi="Times New Roman"/>
          <w:spacing w:val="-10"/>
          <w:sz w:val="24"/>
          <w:szCs w:val="24"/>
        </w:rPr>
        <w:t>_</w:t>
      </w:r>
    </w:p>
    <w:p w:rsidR="007D3AFB" w:rsidRPr="007C47EB" w:rsidRDefault="007D3AFB" w:rsidP="007D3AFB">
      <w:pPr>
        <w:autoSpaceDE w:val="0"/>
        <w:autoSpaceDN w:val="0"/>
        <w:adjustRightInd w:val="0"/>
        <w:jc w:val="both"/>
        <w:rPr>
          <w:rFonts w:ascii="Times New Roman" w:hAnsi="Times New Roman"/>
          <w:sz w:val="24"/>
          <w:szCs w:val="24"/>
        </w:rPr>
      </w:pPr>
      <w:r w:rsidRPr="007C47E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7C47EB">
        <w:rPr>
          <w:rFonts w:ascii="Times New Roman" w:hAnsi="Times New Roman"/>
          <w:sz w:val="24"/>
          <w:szCs w:val="24"/>
          <w:u w:val="single"/>
        </w:rPr>
        <w:t>Проект постановления не требует согласования с иными органами и организациями.</w:t>
      </w:r>
      <w:r w:rsidRPr="007C47EB">
        <w:rPr>
          <w:rFonts w:ascii="Times New Roman" w:hAnsi="Times New Roman"/>
          <w:sz w:val="24"/>
          <w:szCs w:val="24"/>
        </w:rPr>
        <w:t xml:space="preserve"> </w:t>
      </w:r>
    </w:p>
    <w:p w:rsidR="00050F05" w:rsidRPr="007C47EB" w:rsidRDefault="00050F05" w:rsidP="007D3AFB">
      <w:pPr>
        <w:pStyle w:val="a7"/>
        <w:spacing w:after="0"/>
        <w:jc w:val="both"/>
      </w:pPr>
    </w:p>
    <w:p w:rsidR="00503B9E" w:rsidRPr="007C47EB" w:rsidRDefault="00503B9E" w:rsidP="007D3AFB">
      <w:pPr>
        <w:pStyle w:val="a7"/>
        <w:spacing w:after="0"/>
        <w:jc w:val="both"/>
      </w:pPr>
    </w:p>
    <w:p w:rsidR="007D3AFB" w:rsidRPr="001214E7" w:rsidRDefault="00763B69" w:rsidP="007D3AFB">
      <w:pPr>
        <w:pStyle w:val="a7"/>
        <w:spacing w:after="0"/>
        <w:jc w:val="both"/>
      </w:pPr>
      <w:r>
        <w:t>П</w:t>
      </w:r>
      <w:r w:rsidR="007D3AFB" w:rsidRPr="001214E7">
        <w:t>редседател</w:t>
      </w:r>
      <w:r>
        <w:t>ь</w:t>
      </w:r>
      <w:r w:rsidR="007D3AFB" w:rsidRPr="001214E7">
        <w:t xml:space="preserve">                                                            </w:t>
      </w:r>
      <w:r w:rsidR="00780F8E" w:rsidRPr="001214E7">
        <w:t xml:space="preserve">                </w:t>
      </w:r>
      <w:r w:rsidR="007D3AFB" w:rsidRPr="001214E7">
        <w:t xml:space="preserve">               </w:t>
      </w:r>
      <w:r w:rsidR="001214E7" w:rsidRPr="001214E7">
        <w:t xml:space="preserve">        </w:t>
      </w:r>
      <w:r w:rsidR="007D3AFB" w:rsidRPr="001214E7">
        <w:t xml:space="preserve">     </w:t>
      </w:r>
      <w:r w:rsidR="00004BF7">
        <w:t>А.А. Хохрякова</w:t>
      </w:r>
    </w:p>
    <w:sectPr w:rsidR="007D3AFB" w:rsidRPr="001214E7"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3DA" w:rsidRDefault="00F223DA" w:rsidP="00F77E08">
      <w:r>
        <w:separator/>
      </w:r>
    </w:p>
  </w:endnote>
  <w:endnote w:type="continuationSeparator" w:id="1">
    <w:p w:rsidR="00F223DA" w:rsidRDefault="00F223DA"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3DA" w:rsidRDefault="00F223DA" w:rsidP="00F77E08">
      <w:r>
        <w:separator/>
      </w:r>
    </w:p>
  </w:footnote>
  <w:footnote w:type="continuationSeparator" w:id="1">
    <w:p w:rsidR="00F223DA" w:rsidRDefault="00F223DA"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4516"/>
    <w:rsid w:val="00004BF7"/>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50039"/>
    <w:rsid w:val="00050C34"/>
    <w:rsid w:val="00050F05"/>
    <w:rsid w:val="00053EF3"/>
    <w:rsid w:val="00054F1D"/>
    <w:rsid w:val="00061874"/>
    <w:rsid w:val="00062B1D"/>
    <w:rsid w:val="00062C49"/>
    <w:rsid w:val="00066685"/>
    <w:rsid w:val="00067152"/>
    <w:rsid w:val="00067B18"/>
    <w:rsid w:val="000768E6"/>
    <w:rsid w:val="00076ACF"/>
    <w:rsid w:val="00080C94"/>
    <w:rsid w:val="000832CD"/>
    <w:rsid w:val="00083CC4"/>
    <w:rsid w:val="00085D1B"/>
    <w:rsid w:val="00091093"/>
    <w:rsid w:val="00093408"/>
    <w:rsid w:val="0009607B"/>
    <w:rsid w:val="00097864"/>
    <w:rsid w:val="000A153B"/>
    <w:rsid w:val="000A3476"/>
    <w:rsid w:val="000A3D01"/>
    <w:rsid w:val="000A6051"/>
    <w:rsid w:val="000A6ADC"/>
    <w:rsid w:val="000B4544"/>
    <w:rsid w:val="000B6227"/>
    <w:rsid w:val="000B7C69"/>
    <w:rsid w:val="000C003C"/>
    <w:rsid w:val="000C4E22"/>
    <w:rsid w:val="000C764F"/>
    <w:rsid w:val="000C7B07"/>
    <w:rsid w:val="000D1D3F"/>
    <w:rsid w:val="000D22F9"/>
    <w:rsid w:val="000D7706"/>
    <w:rsid w:val="000D7F64"/>
    <w:rsid w:val="000E03A6"/>
    <w:rsid w:val="000E42A1"/>
    <w:rsid w:val="000F47E6"/>
    <w:rsid w:val="000F6045"/>
    <w:rsid w:val="000F6721"/>
    <w:rsid w:val="001013AA"/>
    <w:rsid w:val="00102939"/>
    <w:rsid w:val="001041C9"/>
    <w:rsid w:val="00105873"/>
    <w:rsid w:val="0010627A"/>
    <w:rsid w:val="00114923"/>
    <w:rsid w:val="0011587E"/>
    <w:rsid w:val="00116653"/>
    <w:rsid w:val="001214E7"/>
    <w:rsid w:val="0012681E"/>
    <w:rsid w:val="00126BD7"/>
    <w:rsid w:val="001303E6"/>
    <w:rsid w:val="00140AAA"/>
    <w:rsid w:val="00144A60"/>
    <w:rsid w:val="00144FD4"/>
    <w:rsid w:val="001468B9"/>
    <w:rsid w:val="001509B4"/>
    <w:rsid w:val="00150D2C"/>
    <w:rsid w:val="00150D96"/>
    <w:rsid w:val="00152B0E"/>
    <w:rsid w:val="001537B3"/>
    <w:rsid w:val="00153829"/>
    <w:rsid w:val="001570A8"/>
    <w:rsid w:val="0016200F"/>
    <w:rsid w:val="001645E5"/>
    <w:rsid w:val="0016510B"/>
    <w:rsid w:val="0016624B"/>
    <w:rsid w:val="00175463"/>
    <w:rsid w:val="001766ED"/>
    <w:rsid w:val="00176825"/>
    <w:rsid w:val="00180183"/>
    <w:rsid w:val="00182B74"/>
    <w:rsid w:val="00182D2D"/>
    <w:rsid w:val="00182E3D"/>
    <w:rsid w:val="00183894"/>
    <w:rsid w:val="0018662A"/>
    <w:rsid w:val="0019272E"/>
    <w:rsid w:val="00197E22"/>
    <w:rsid w:val="001A0D67"/>
    <w:rsid w:val="001A1125"/>
    <w:rsid w:val="001A1809"/>
    <w:rsid w:val="001A1E3D"/>
    <w:rsid w:val="001A286F"/>
    <w:rsid w:val="001A307B"/>
    <w:rsid w:val="001A4D32"/>
    <w:rsid w:val="001A5559"/>
    <w:rsid w:val="001A616C"/>
    <w:rsid w:val="001A75B2"/>
    <w:rsid w:val="001A7BC6"/>
    <w:rsid w:val="001B07E7"/>
    <w:rsid w:val="001B413F"/>
    <w:rsid w:val="001B5F03"/>
    <w:rsid w:val="001C054A"/>
    <w:rsid w:val="001C2AF2"/>
    <w:rsid w:val="001C2BBD"/>
    <w:rsid w:val="001C302C"/>
    <w:rsid w:val="001C4053"/>
    <w:rsid w:val="001D03AD"/>
    <w:rsid w:val="001D172E"/>
    <w:rsid w:val="001D6AF7"/>
    <w:rsid w:val="001E02CA"/>
    <w:rsid w:val="001E053E"/>
    <w:rsid w:val="001E281B"/>
    <w:rsid w:val="001E4BF1"/>
    <w:rsid w:val="001E5AAE"/>
    <w:rsid w:val="001E5FA3"/>
    <w:rsid w:val="001E69DB"/>
    <w:rsid w:val="001F1C40"/>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2FF"/>
    <w:rsid w:val="00240453"/>
    <w:rsid w:val="00241738"/>
    <w:rsid w:val="00241D8A"/>
    <w:rsid w:val="002439B2"/>
    <w:rsid w:val="00245F7D"/>
    <w:rsid w:val="002460BC"/>
    <w:rsid w:val="002467CC"/>
    <w:rsid w:val="00251212"/>
    <w:rsid w:val="00251D80"/>
    <w:rsid w:val="00255DBA"/>
    <w:rsid w:val="002560B9"/>
    <w:rsid w:val="00257C73"/>
    <w:rsid w:val="002605D7"/>
    <w:rsid w:val="00260CFB"/>
    <w:rsid w:val="00262B1A"/>
    <w:rsid w:val="00263C06"/>
    <w:rsid w:val="002658A8"/>
    <w:rsid w:val="00265EB4"/>
    <w:rsid w:val="00270350"/>
    <w:rsid w:val="00270734"/>
    <w:rsid w:val="00270C44"/>
    <w:rsid w:val="00292460"/>
    <w:rsid w:val="00292FA4"/>
    <w:rsid w:val="002A0BFF"/>
    <w:rsid w:val="002A1363"/>
    <w:rsid w:val="002A3445"/>
    <w:rsid w:val="002A486F"/>
    <w:rsid w:val="002A5DB9"/>
    <w:rsid w:val="002A5F62"/>
    <w:rsid w:val="002A6730"/>
    <w:rsid w:val="002B3C06"/>
    <w:rsid w:val="002B3C7D"/>
    <w:rsid w:val="002B646E"/>
    <w:rsid w:val="002C08AD"/>
    <w:rsid w:val="002C5CF1"/>
    <w:rsid w:val="002C5E75"/>
    <w:rsid w:val="002C6A2E"/>
    <w:rsid w:val="002D3FBD"/>
    <w:rsid w:val="002D5C58"/>
    <w:rsid w:val="002D6C30"/>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173CA"/>
    <w:rsid w:val="00323F32"/>
    <w:rsid w:val="0032701B"/>
    <w:rsid w:val="00330335"/>
    <w:rsid w:val="00332954"/>
    <w:rsid w:val="00340F79"/>
    <w:rsid w:val="003430CB"/>
    <w:rsid w:val="003437E3"/>
    <w:rsid w:val="0034564B"/>
    <w:rsid w:val="00346D7B"/>
    <w:rsid w:val="0035158C"/>
    <w:rsid w:val="0035190B"/>
    <w:rsid w:val="00353630"/>
    <w:rsid w:val="00355741"/>
    <w:rsid w:val="00355C77"/>
    <w:rsid w:val="00355EF4"/>
    <w:rsid w:val="003567D5"/>
    <w:rsid w:val="00360FA3"/>
    <w:rsid w:val="00365355"/>
    <w:rsid w:val="00370C61"/>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3178"/>
    <w:rsid w:val="003A43CA"/>
    <w:rsid w:val="003A6863"/>
    <w:rsid w:val="003B107A"/>
    <w:rsid w:val="003B170B"/>
    <w:rsid w:val="003B332B"/>
    <w:rsid w:val="003B4C0B"/>
    <w:rsid w:val="003B61D5"/>
    <w:rsid w:val="003C21D2"/>
    <w:rsid w:val="003C29B4"/>
    <w:rsid w:val="003C35A3"/>
    <w:rsid w:val="003C373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433"/>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7C"/>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F419A"/>
    <w:rsid w:val="004F576A"/>
    <w:rsid w:val="004F7767"/>
    <w:rsid w:val="00500906"/>
    <w:rsid w:val="00501034"/>
    <w:rsid w:val="0050381C"/>
    <w:rsid w:val="00503B9E"/>
    <w:rsid w:val="0050422A"/>
    <w:rsid w:val="0050649F"/>
    <w:rsid w:val="005100C4"/>
    <w:rsid w:val="00510CE8"/>
    <w:rsid w:val="00510E5D"/>
    <w:rsid w:val="00515E91"/>
    <w:rsid w:val="0051605E"/>
    <w:rsid w:val="00517316"/>
    <w:rsid w:val="00520FD1"/>
    <w:rsid w:val="0052111F"/>
    <w:rsid w:val="00522747"/>
    <w:rsid w:val="00523B30"/>
    <w:rsid w:val="00527ED3"/>
    <w:rsid w:val="0053026C"/>
    <w:rsid w:val="005323E3"/>
    <w:rsid w:val="005326D5"/>
    <w:rsid w:val="00535AF0"/>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787"/>
    <w:rsid w:val="00581CCC"/>
    <w:rsid w:val="005835D3"/>
    <w:rsid w:val="0058499F"/>
    <w:rsid w:val="005852C3"/>
    <w:rsid w:val="00587000"/>
    <w:rsid w:val="00587A35"/>
    <w:rsid w:val="00590F5A"/>
    <w:rsid w:val="005911B0"/>
    <w:rsid w:val="00591F47"/>
    <w:rsid w:val="00593272"/>
    <w:rsid w:val="00594ECB"/>
    <w:rsid w:val="005958F2"/>
    <w:rsid w:val="00596F7C"/>
    <w:rsid w:val="005A200D"/>
    <w:rsid w:val="005A2E3B"/>
    <w:rsid w:val="005A3345"/>
    <w:rsid w:val="005B13C7"/>
    <w:rsid w:val="005B3873"/>
    <w:rsid w:val="005B5527"/>
    <w:rsid w:val="005B5803"/>
    <w:rsid w:val="005B59A1"/>
    <w:rsid w:val="005B5A20"/>
    <w:rsid w:val="005B688A"/>
    <w:rsid w:val="005C0646"/>
    <w:rsid w:val="005C1159"/>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2506"/>
    <w:rsid w:val="005F3234"/>
    <w:rsid w:val="006034A7"/>
    <w:rsid w:val="00604589"/>
    <w:rsid w:val="006046EB"/>
    <w:rsid w:val="00606E65"/>
    <w:rsid w:val="00607619"/>
    <w:rsid w:val="0061115E"/>
    <w:rsid w:val="006122F5"/>
    <w:rsid w:val="00621D1F"/>
    <w:rsid w:val="00622818"/>
    <w:rsid w:val="006229CC"/>
    <w:rsid w:val="00623E1A"/>
    <w:rsid w:val="00626514"/>
    <w:rsid w:val="00626AA0"/>
    <w:rsid w:val="00626F3D"/>
    <w:rsid w:val="00632165"/>
    <w:rsid w:val="006335ED"/>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093D"/>
    <w:rsid w:val="006643E8"/>
    <w:rsid w:val="006648B7"/>
    <w:rsid w:val="00664A2E"/>
    <w:rsid w:val="00664A42"/>
    <w:rsid w:val="00672C04"/>
    <w:rsid w:val="006838F9"/>
    <w:rsid w:val="006840DC"/>
    <w:rsid w:val="00686896"/>
    <w:rsid w:val="00686929"/>
    <w:rsid w:val="00687835"/>
    <w:rsid w:val="00687904"/>
    <w:rsid w:val="00690151"/>
    <w:rsid w:val="0069448A"/>
    <w:rsid w:val="006950B4"/>
    <w:rsid w:val="006A1DCB"/>
    <w:rsid w:val="006A32EF"/>
    <w:rsid w:val="006A5F27"/>
    <w:rsid w:val="006A7DF9"/>
    <w:rsid w:val="006B02BD"/>
    <w:rsid w:val="006B1196"/>
    <w:rsid w:val="006B3158"/>
    <w:rsid w:val="006B417A"/>
    <w:rsid w:val="006B4791"/>
    <w:rsid w:val="006B5168"/>
    <w:rsid w:val="006C3758"/>
    <w:rsid w:val="006C5329"/>
    <w:rsid w:val="006C55D2"/>
    <w:rsid w:val="006C6BD6"/>
    <w:rsid w:val="006C7A11"/>
    <w:rsid w:val="006C7C67"/>
    <w:rsid w:val="006D6C6F"/>
    <w:rsid w:val="006E0C94"/>
    <w:rsid w:val="006E58A0"/>
    <w:rsid w:val="006E66E6"/>
    <w:rsid w:val="006E6D80"/>
    <w:rsid w:val="006F167A"/>
    <w:rsid w:val="006F18D9"/>
    <w:rsid w:val="006F3C2D"/>
    <w:rsid w:val="006F7000"/>
    <w:rsid w:val="006F7A85"/>
    <w:rsid w:val="00704CEE"/>
    <w:rsid w:val="007073AF"/>
    <w:rsid w:val="00716A12"/>
    <w:rsid w:val="0072591D"/>
    <w:rsid w:val="007275AC"/>
    <w:rsid w:val="007276F5"/>
    <w:rsid w:val="0073106C"/>
    <w:rsid w:val="00733DF9"/>
    <w:rsid w:val="00733E2E"/>
    <w:rsid w:val="00733EAC"/>
    <w:rsid w:val="00734CC7"/>
    <w:rsid w:val="00740606"/>
    <w:rsid w:val="00751274"/>
    <w:rsid w:val="00754F7B"/>
    <w:rsid w:val="007563C0"/>
    <w:rsid w:val="00760CA8"/>
    <w:rsid w:val="0076286D"/>
    <w:rsid w:val="00763B69"/>
    <w:rsid w:val="007663B6"/>
    <w:rsid w:val="00767B4D"/>
    <w:rsid w:val="00774AF5"/>
    <w:rsid w:val="00776888"/>
    <w:rsid w:val="00777913"/>
    <w:rsid w:val="0078022A"/>
    <w:rsid w:val="0078035B"/>
    <w:rsid w:val="00780F8E"/>
    <w:rsid w:val="00781CBA"/>
    <w:rsid w:val="00781EB3"/>
    <w:rsid w:val="0078346F"/>
    <w:rsid w:val="00784CC8"/>
    <w:rsid w:val="007854D6"/>
    <w:rsid w:val="007909AA"/>
    <w:rsid w:val="00794C13"/>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47EB"/>
    <w:rsid w:val="007C512A"/>
    <w:rsid w:val="007C68EB"/>
    <w:rsid w:val="007D24E0"/>
    <w:rsid w:val="007D3AFB"/>
    <w:rsid w:val="007D7DBC"/>
    <w:rsid w:val="007E0FF3"/>
    <w:rsid w:val="007E1F10"/>
    <w:rsid w:val="007E3DAA"/>
    <w:rsid w:val="007E4078"/>
    <w:rsid w:val="007E4416"/>
    <w:rsid w:val="007F18A8"/>
    <w:rsid w:val="007F33C3"/>
    <w:rsid w:val="007F437A"/>
    <w:rsid w:val="007F6A20"/>
    <w:rsid w:val="008014D4"/>
    <w:rsid w:val="0080153A"/>
    <w:rsid w:val="00805239"/>
    <w:rsid w:val="0080658B"/>
    <w:rsid w:val="008109F0"/>
    <w:rsid w:val="0081155D"/>
    <w:rsid w:val="00812A7C"/>
    <w:rsid w:val="00812C31"/>
    <w:rsid w:val="008166D2"/>
    <w:rsid w:val="008179B5"/>
    <w:rsid w:val="0082122A"/>
    <w:rsid w:val="008236DE"/>
    <w:rsid w:val="00823B64"/>
    <w:rsid w:val="008275CB"/>
    <w:rsid w:val="00834A11"/>
    <w:rsid w:val="00835E28"/>
    <w:rsid w:val="00842166"/>
    <w:rsid w:val="00842AE8"/>
    <w:rsid w:val="00851DB9"/>
    <w:rsid w:val="008532C1"/>
    <w:rsid w:val="008537E4"/>
    <w:rsid w:val="00853973"/>
    <w:rsid w:val="00854968"/>
    <w:rsid w:val="00856D92"/>
    <w:rsid w:val="008572AD"/>
    <w:rsid w:val="0086597B"/>
    <w:rsid w:val="00870340"/>
    <w:rsid w:val="00872C54"/>
    <w:rsid w:val="00880007"/>
    <w:rsid w:val="008807E5"/>
    <w:rsid w:val="0088504A"/>
    <w:rsid w:val="008856E1"/>
    <w:rsid w:val="00885D2E"/>
    <w:rsid w:val="00892309"/>
    <w:rsid w:val="00895C7E"/>
    <w:rsid w:val="008A6193"/>
    <w:rsid w:val="008B3CD5"/>
    <w:rsid w:val="008B4994"/>
    <w:rsid w:val="008B5909"/>
    <w:rsid w:val="008B796E"/>
    <w:rsid w:val="008C6FAB"/>
    <w:rsid w:val="008C7496"/>
    <w:rsid w:val="008D01E3"/>
    <w:rsid w:val="008D59F8"/>
    <w:rsid w:val="008D6CFE"/>
    <w:rsid w:val="008E0EBD"/>
    <w:rsid w:val="008E1CFD"/>
    <w:rsid w:val="008E6D11"/>
    <w:rsid w:val="008E70D5"/>
    <w:rsid w:val="008F551C"/>
    <w:rsid w:val="008F56B3"/>
    <w:rsid w:val="008F5E9B"/>
    <w:rsid w:val="00900471"/>
    <w:rsid w:val="009011F7"/>
    <w:rsid w:val="00901400"/>
    <w:rsid w:val="0090193A"/>
    <w:rsid w:val="009050E4"/>
    <w:rsid w:val="009059AB"/>
    <w:rsid w:val="00905EF2"/>
    <w:rsid w:val="009066C8"/>
    <w:rsid w:val="00906DC8"/>
    <w:rsid w:val="00907851"/>
    <w:rsid w:val="0091026B"/>
    <w:rsid w:val="00912398"/>
    <w:rsid w:val="00913752"/>
    <w:rsid w:val="00916B5F"/>
    <w:rsid w:val="009218D0"/>
    <w:rsid w:val="00921940"/>
    <w:rsid w:val="0092329D"/>
    <w:rsid w:val="0092699F"/>
    <w:rsid w:val="009341C0"/>
    <w:rsid w:val="009407A6"/>
    <w:rsid w:val="00940D45"/>
    <w:rsid w:val="00941F3C"/>
    <w:rsid w:val="0094325E"/>
    <w:rsid w:val="00943BFD"/>
    <w:rsid w:val="00945C0D"/>
    <w:rsid w:val="009473D6"/>
    <w:rsid w:val="00951360"/>
    <w:rsid w:val="0095222D"/>
    <w:rsid w:val="00952B5D"/>
    <w:rsid w:val="0095309B"/>
    <w:rsid w:val="00954C49"/>
    <w:rsid w:val="00954EBB"/>
    <w:rsid w:val="00957722"/>
    <w:rsid w:val="00967F9A"/>
    <w:rsid w:val="00981A39"/>
    <w:rsid w:val="00982911"/>
    <w:rsid w:val="00982B07"/>
    <w:rsid w:val="00982DA2"/>
    <w:rsid w:val="009837C5"/>
    <w:rsid w:val="0098573A"/>
    <w:rsid w:val="0098651A"/>
    <w:rsid w:val="00987EB5"/>
    <w:rsid w:val="0099124F"/>
    <w:rsid w:val="00991517"/>
    <w:rsid w:val="00994626"/>
    <w:rsid w:val="00996B9C"/>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0072"/>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1370"/>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AF7F76"/>
    <w:rsid w:val="00B013E1"/>
    <w:rsid w:val="00B01800"/>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47696"/>
    <w:rsid w:val="00B51510"/>
    <w:rsid w:val="00B5237A"/>
    <w:rsid w:val="00B52719"/>
    <w:rsid w:val="00B52F49"/>
    <w:rsid w:val="00B531CE"/>
    <w:rsid w:val="00B5326E"/>
    <w:rsid w:val="00B539BA"/>
    <w:rsid w:val="00B61B8E"/>
    <w:rsid w:val="00B62F1D"/>
    <w:rsid w:val="00B63C95"/>
    <w:rsid w:val="00B6600D"/>
    <w:rsid w:val="00B70563"/>
    <w:rsid w:val="00B73D73"/>
    <w:rsid w:val="00B74CC1"/>
    <w:rsid w:val="00B7612F"/>
    <w:rsid w:val="00B85FC0"/>
    <w:rsid w:val="00B8632C"/>
    <w:rsid w:val="00B86E7A"/>
    <w:rsid w:val="00B9000F"/>
    <w:rsid w:val="00B94112"/>
    <w:rsid w:val="00B94143"/>
    <w:rsid w:val="00B94FD8"/>
    <w:rsid w:val="00B95D4A"/>
    <w:rsid w:val="00B972D7"/>
    <w:rsid w:val="00BA0B3C"/>
    <w:rsid w:val="00BA0F78"/>
    <w:rsid w:val="00BA1CA5"/>
    <w:rsid w:val="00BA6ACA"/>
    <w:rsid w:val="00BB55DF"/>
    <w:rsid w:val="00BB7DA9"/>
    <w:rsid w:val="00BC2D3B"/>
    <w:rsid w:val="00BC6832"/>
    <w:rsid w:val="00BD686C"/>
    <w:rsid w:val="00BE1875"/>
    <w:rsid w:val="00BE48BD"/>
    <w:rsid w:val="00BE54E0"/>
    <w:rsid w:val="00BE646C"/>
    <w:rsid w:val="00BE66AB"/>
    <w:rsid w:val="00BE7B2D"/>
    <w:rsid w:val="00BF0D82"/>
    <w:rsid w:val="00BF1255"/>
    <w:rsid w:val="00BF1CBC"/>
    <w:rsid w:val="00BF3ED1"/>
    <w:rsid w:val="00BF404E"/>
    <w:rsid w:val="00BF445F"/>
    <w:rsid w:val="00BF4B85"/>
    <w:rsid w:val="00BF4F14"/>
    <w:rsid w:val="00BF71E0"/>
    <w:rsid w:val="00C016E0"/>
    <w:rsid w:val="00C044EB"/>
    <w:rsid w:val="00C04769"/>
    <w:rsid w:val="00C05F12"/>
    <w:rsid w:val="00C0661A"/>
    <w:rsid w:val="00C129BD"/>
    <w:rsid w:val="00C12D39"/>
    <w:rsid w:val="00C1396C"/>
    <w:rsid w:val="00C14F15"/>
    <w:rsid w:val="00C14FE1"/>
    <w:rsid w:val="00C15B48"/>
    <w:rsid w:val="00C15CFD"/>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647F"/>
    <w:rsid w:val="00C57916"/>
    <w:rsid w:val="00C57B29"/>
    <w:rsid w:val="00C63335"/>
    <w:rsid w:val="00C7016C"/>
    <w:rsid w:val="00C754C0"/>
    <w:rsid w:val="00C80ACC"/>
    <w:rsid w:val="00C80EFF"/>
    <w:rsid w:val="00C831C7"/>
    <w:rsid w:val="00C863AB"/>
    <w:rsid w:val="00C907FA"/>
    <w:rsid w:val="00C914BD"/>
    <w:rsid w:val="00C92A16"/>
    <w:rsid w:val="00C9399B"/>
    <w:rsid w:val="00C940A7"/>
    <w:rsid w:val="00C94855"/>
    <w:rsid w:val="00C94FE8"/>
    <w:rsid w:val="00C96697"/>
    <w:rsid w:val="00CA01C4"/>
    <w:rsid w:val="00CA230D"/>
    <w:rsid w:val="00CA2944"/>
    <w:rsid w:val="00CB1EB8"/>
    <w:rsid w:val="00CB78C4"/>
    <w:rsid w:val="00CB7A86"/>
    <w:rsid w:val="00CC037C"/>
    <w:rsid w:val="00CC1410"/>
    <w:rsid w:val="00CC181E"/>
    <w:rsid w:val="00CC2817"/>
    <w:rsid w:val="00CC2D0D"/>
    <w:rsid w:val="00CC4E3C"/>
    <w:rsid w:val="00CC6745"/>
    <w:rsid w:val="00CD117B"/>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E69"/>
    <w:rsid w:val="00D0600F"/>
    <w:rsid w:val="00D07735"/>
    <w:rsid w:val="00D07C4F"/>
    <w:rsid w:val="00D07D2E"/>
    <w:rsid w:val="00D152C0"/>
    <w:rsid w:val="00D153A2"/>
    <w:rsid w:val="00D15809"/>
    <w:rsid w:val="00D20422"/>
    <w:rsid w:val="00D20731"/>
    <w:rsid w:val="00D2467F"/>
    <w:rsid w:val="00D24754"/>
    <w:rsid w:val="00D255FB"/>
    <w:rsid w:val="00D26C2A"/>
    <w:rsid w:val="00D26E59"/>
    <w:rsid w:val="00D31835"/>
    <w:rsid w:val="00D32C15"/>
    <w:rsid w:val="00D34A20"/>
    <w:rsid w:val="00D34C8B"/>
    <w:rsid w:val="00D34DB2"/>
    <w:rsid w:val="00D37372"/>
    <w:rsid w:val="00D37D03"/>
    <w:rsid w:val="00D40BBC"/>
    <w:rsid w:val="00D41FD2"/>
    <w:rsid w:val="00D42684"/>
    <w:rsid w:val="00D44310"/>
    <w:rsid w:val="00D46879"/>
    <w:rsid w:val="00D52915"/>
    <w:rsid w:val="00D54092"/>
    <w:rsid w:val="00D5740D"/>
    <w:rsid w:val="00D625CE"/>
    <w:rsid w:val="00D63806"/>
    <w:rsid w:val="00D671F4"/>
    <w:rsid w:val="00D73F6A"/>
    <w:rsid w:val="00D818AE"/>
    <w:rsid w:val="00D83D55"/>
    <w:rsid w:val="00D8624C"/>
    <w:rsid w:val="00D873F5"/>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4904"/>
    <w:rsid w:val="00DE2C54"/>
    <w:rsid w:val="00DE528A"/>
    <w:rsid w:val="00DE62C0"/>
    <w:rsid w:val="00DE725D"/>
    <w:rsid w:val="00DE7EEA"/>
    <w:rsid w:val="00DF1931"/>
    <w:rsid w:val="00DF305D"/>
    <w:rsid w:val="00DF463E"/>
    <w:rsid w:val="00DF4762"/>
    <w:rsid w:val="00DF6852"/>
    <w:rsid w:val="00E02453"/>
    <w:rsid w:val="00E03A35"/>
    <w:rsid w:val="00E05AFF"/>
    <w:rsid w:val="00E066E3"/>
    <w:rsid w:val="00E07376"/>
    <w:rsid w:val="00E1426E"/>
    <w:rsid w:val="00E16078"/>
    <w:rsid w:val="00E164EF"/>
    <w:rsid w:val="00E16B07"/>
    <w:rsid w:val="00E20E3A"/>
    <w:rsid w:val="00E2113F"/>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1588"/>
    <w:rsid w:val="00E715EC"/>
    <w:rsid w:val="00E76763"/>
    <w:rsid w:val="00E804AA"/>
    <w:rsid w:val="00E80AB9"/>
    <w:rsid w:val="00E80D5D"/>
    <w:rsid w:val="00E83483"/>
    <w:rsid w:val="00E84E77"/>
    <w:rsid w:val="00E84EDD"/>
    <w:rsid w:val="00E852F4"/>
    <w:rsid w:val="00E9006F"/>
    <w:rsid w:val="00E90C8D"/>
    <w:rsid w:val="00E937AD"/>
    <w:rsid w:val="00E9780C"/>
    <w:rsid w:val="00EA3FF1"/>
    <w:rsid w:val="00EA59BC"/>
    <w:rsid w:val="00EA6FF6"/>
    <w:rsid w:val="00EA7DDA"/>
    <w:rsid w:val="00EB0BAD"/>
    <w:rsid w:val="00EB1F17"/>
    <w:rsid w:val="00EB220A"/>
    <w:rsid w:val="00EB2A0B"/>
    <w:rsid w:val="00EB3CDB"/>
    <w:rsid w:val="00EB619F"/>
    <w:rsid w:val="00EB7327"/>
    <w:rsid w:val="00EC251A"/>
    <w:rsid w:val="00EC2706"/>
    <w:rsid w:val="00EC4E85"/>
    <w:rsid w:val="00EC52E2"/>
    <w:rsid w:val="00EC5441"/>
    <w:rsid w:val="00EC5612"/>
    <w:rsid w:val="00EC6E32"/>
    <w:rsid w:val="00ED0BA5"/>
    <w:rsid w:val="00EE2525"/>
    <w:rsid w:val="00EE25AD"/>
    <w:rsid w:val="00EE2B3D"/>
    <w:rsid w:val="00EE3A13"/>
    <w:rsid w:val="00EE3E0E"/>
    <w:rsid w:val="00EE5CD6"/>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23DA"/>
    <w:rsid w:val="00F23032"/>
    <w:rsid w:val="00F25449"/>
    <w:rsid w:val="00F26E49"/>
    <w:rsid w:val="00F272AA"/>
    <w:rsid w:val="00F277BB"/>
    <w:rsid w:val="00F33B48"/>
    <w:rsid w:val="00F34A24"/>
    <w:rsid w:val="00F4416A"/>
    <w:rsid w:val="00F4492E"/>
    <w:rsid w:val="00F464E5"/>
    <w:rsid w:val="00F46D46"/>
    <w:rsid w:val="00F56310"/>
    <w:rsid w:val="00F574EB"/>
    <w:rsid w:val="00F57B40"/>
    <w:rsid w:val="00F6096C"/>
    <w:rsid w:val="00F610EF"/>
    <w:rsid w:val="00F616F2"/>
    <w:rsid w:val="00F644A5"/>
    <w:rsid w:val="00F66F37"/>
    <w:rsid w:val="00F71895"/>
    <w:rsid w:val="00F72871"/>
    <w:rsid w:val="00F72F18"/>
    <w:rsid w:val="00F7388B"/>
    <w:rsid w:val="00F73DBD"/>
    <w:rsid w:val="00F74ED6"/>
    <w:rsid w:val="00F757BC"/>
    <w:rsid w:val="00F7683F"/>
    <w:rsid w:val="00F77E08"/>
    <w:rsid w:val="00F827D8"/>
    <w:rsid w:val="00F837EE"/>
    <w:rsid w:val="00F84809"/>
    <w:rsid w:val="00F852B0"/>
    <w:rsid w:val="00F85B64"/>
    <w:rsid w:val="00F8655F"/>
    <w:rsid w:val="00F86AC3"/>
    <w:rsid w:val="00F87409"/>
    <w:rsid w:val="00F94971"/>
    <w:rsid w:val="00F964CC"/>
    <w:rsid w:val="00FA0725"/>
    <w:rsid w:val="00FA1771"/>
    <w:rsid w:val="00FA503B"/>
    <w:rsid w:val="00FA5083"/>
    <w:rsid w:val="00FA50AF"/>
    <w:rsid w:val="00FA55FA"/>
    <w:rsid w:val="00FA5AC1"/>
    <w:rsid w:val="00FB1061"/>
    <w:rsid w:val="00FB1E54"/>
    <w:rsid w:val="00FB2FC8"/>
    <w:rsid w:val="00FB38A6"/>
    <w:rsid w:val="00FB51CC"/>
    <w:rsid w:val="00FB711B"/>
    <w:rsid w:val="00FB72A6"/>
    <w:rsid w:val="00FC1910"/>
    <w:rsid w:val="00FC3E3E"/>
    <w:rsid w:val="00FC3E65"/>
    <w:rsid w:val="00FC7635"/>
    <w:rsid w:val="00FD057A"/>
    <w:rsid w:val="00FD6DF3"/>
    <w:rsid w:val="00FE16AA"/>
    <w:rsid w:val="00FE3D50"/>
    <w:rsid w:val="00FE53BC"/>
    <w:rsid w:val="00FF0366"/>
    <w:rsid w:val="00FF0C77"/>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4A53-93A1-4389-94EE-DFF80CE8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4182</TotalTime>
  <Pages>1</Pages>
  <Words>6196</Words>
  <Characters>35319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41433</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173</cp:revision>
  <cp:lastPrinted>2025-09-25T06:02:00Z</cp:lastPrinted>
  <dcterms:created xsi:type="dcterms:W3CDTF">2023-10-05T09:06:00Z</dcterms:created>
  <dcterms:modified xsi:type="dcterms:W3CDTF">2025-09-25T06:03:00Z</dcterms:modified>
</cp:coreProperties>
</file>