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FE" w:rsidRDefault="009613FE">
      <w:pPr>
        <w:pStyle w:val="a5"/>
      </w:pPr>
      <w:r>
        <w:t>Администрация городского округа</w:t>
      </w:r>
    </w:p>
    <w:p w:rsidR="009613FE" w:rsidRDefault="009613FE">
      <w:pPr>
        <w:pStyle w:val="a5"/>
      </w:pPr>
      <w:r>
        <w:t>муниципального образования</w:t>
      </w:r>
    </w:p>
    <w:p w:rsidR="009613FE" w:rsidRDefault="009613FE">
      <w:pPr>
        <w:pStyle w:val="a5"/>
        <w:rPr>
          <w:spacing w:val="40"/>
          <w:sz w:val="24"/>
          <w:szCs w:val="24"/>
        </w:rPr>
      </w:pPr>
      <w:r>
        <w:t>«город Саянск»</w:t>
      </w:r>
    </w:p>
    <w:p w:rsidR="009613FE" w:rsidRDefault="009613FE">
      <w:pPr>
        <w:pStyle w:val="a9"/>
        <w:rPr>
          <w:spacing w:val="40"/>
          <w:sz w:val="24"/>
          <w:szCs w:val="24"/>
        </w:rPr>
      </w:pPr>
    </w:p>
    <w:p w:rsidR="009613FE" w:rsidRDefault="009613FE">
      <w:pPr>
        <w:pStyle w:val="1"/>
        <w:rPr>
          <w:sz w:val="28"/>
          <w:szCs w:val="28"/>
        </w:rPr>
      </w:pPr>
      <w:r>
        <w:rPr>
          <w:spacing w:val="40"/>
        </w:rPr>
        <w:t>ПОСТАНОВЛЕНИЕ</w:t>
      </w:r>
    </w:p>
    <w:p w:rsidR="009613FE" w:rsidRDefault="009613FE">
      <w:pPr>
        <w:rPr>
          <w:sz w:val="28"/>
          <w:szCs w:val="28"/>
        </w:rPr>
      </w:pPr>
    </w:p>
    <w:p w:rsidR="009613FE" w:rsidRDefault="009613FE">
      <w:pPr>
        <w:rPr>
          <w:sz w:val="6"/>
          <w:szCs w:val="16"/>
        </w:rPr>
      </w:pPr>
    </w:p>
    <w:tbl>
      <w:tblPr>
        <w:tblW w:w="0" w:type="auto"/>
        <w:tblLayout w:type="fixed"/>
        <w:tblCellMar>
          <w:left w:w="28" w:type="dxa"/>
          <w:right w:w="28" w:type="dxa"/>
        </w:tblCellMar>
        <w:tblLook w:val="0000"/>
      </w:tblPr>
      <w:tblGrid>
        <w:gridCol w:w="534"/>
        <w:gridCol w:w="1535"/>
        <w:gridCol w:w="449"/>
        <w:gridCol w:w="2188"/>
        <w:gridCol w:w="227"/>
        <w:gridCol w:w="170"/>
        <w:gridCol w:w="4082"/>
        <w:gridCol w:w="79"/>
      </w:tblGrid>
      <w:tr w:rsidR="009613FE">
        <w:trPr>
          <w:cantSplit/>
          <w:trHeight w:val="220"/>
        </w:trPr>
        <w:tc>
          <w:tcPr>
            <w:tcW w:w="534" w:type="dxa"/>
            <w:shd w:val="clear" w:color="auto" w:fill="auto"/>
          </w:tcPr>
          <w:p w:rsidR="009613FE" w:rsidRDefault="009613FE">
            <w:pPr>
              <w:rPr>
                <w:sz w:val="26"/>
                <w:szCs w:val="26"/>
              </w:rPr>
            </w:pPr>
            <w:r>
              <w:t>От</w:t>
            </w:r>
          </w:p>
        </w:tc>
        <w:tc>
          <w:tcPr>
            <w:tcW w:w="1535" w:type="dxa"/>
            <w:tcBorders>
              <w:bottom w:val="single" w:sz="4" w:space="0" w:color="000000"/>
            </w:tcBorders>
            <w:shd w:val="clear" w:color="auto" w:fill="auto"/>
          </w:tcPr>
          <w:p w:rsidR="009613FE" w:rsidRDefault="00734625">
            <w:pPr>
              <w:snapToGrid w:val="0"/>
              <w:jc w:val="center"/>
              <w:rPr>
                <w:sz w:val="26"/>
                <w:szCs w:val="26"/>
              </w:rPr>
            </w:pPr>
            <w:r>
              <w:rPr>
                <w:sz w:val="26"/>
                <w:szCs w:val="26"/>
              </w:rPr>
              <w:t>05.10.2015</w:t>
            </w:r>
          </w:p>
        </w:tc>
        <w:tc>
          <w:tcPr>
            <w:tcW w:w="449" w:type="dxa"/>
            <w:shd w:val="clear" w:color="auto" w:fill="auto"/>
          </w:tcPr>
          <w:p w:rsidR="009613FE" w:rsidRDefault="009613FE">
            <w:pPr>
              <w:jc w:val="center"/>
              <w:rPr>
                <w:sz w:val="26"/>
                <w:szCs w:val="26"/>
              </w:rPr>
            </w:pPr>
            <w:r>
              <w:rPr>
                <w:sz w:val="26"/>
                <w:szCs w:val="26"/>
              </w:rPr>
              <w:t>№</w:t>
            </w:r>
          </w:p>
        </w:tc>
        <w:tc>
          <w:tcPr>
            <w:tcW w:w="2188" w:type="dxa"/>
            <w:tcBorders>
              <w:bottom w:val="single" w:sz="4" w:space="0" w:color="000000"/>
            </w:tcBorders>
            <w:shd w:val="clear" w:color="auto" w:fill="auto"/>
          </w:tcPr>
          <w:p w:rsidR="009613FE" w:rsidRDefault="00734625">
            <w:pPr>
              <w:snapToGrid w:val="0"/>
              <w:jc w:val="center"/>
              <w:rPr>
                <w:sz w:val="26"/>
                <w:szCs w:val="26"/>
              </w:rPr>
            </w:pPr>
            <w:r>
              <w:rPr>
                <w:sz w:val="26"/>
                <w:szCs w:val="26"/>
              </w:rPr>
              <w:t>110-37-918-15</w:t>
            </w:r>
          </w:p>
        </w:tc>
        <w:tc>
          <w:tcPr>
            <w:tcW w:w="227" w:type="dxa"/>
            <w:vMerge w:val="restart"/>
            <w:shd w:val="clear" w:color="auto" w:fill="auto"/>
          </w:tcPr>
          <w:p w:rsidR="009613FE" w:rsidRDefault="009613FE">
            <w:pPr>
              <w:snapToGrid w:val="0"/>
              <w:rPr>
                <w:szCs w:val="24"/>
              </w:rPr>
            </w:pPr>
          </w:p>
        </w:tc>
        <w:tc>
          <w:tcPr>
            <w:tcW w:w="170" w:type="dxa"/>
            <w:shd w:val="clear" w:color="auto" w:fill="auto"/>
          </w:tcPr>
          <w:p w:rsidR="009613FE" w:rsidRDefault="009613FE">
            <w:pPr>
              <w:rPr>
                <w:sz w:val="28"/>
              </w:rPr>
            </w:pPr>
          </w:p>
        </w:tc>
        <w:tc>
          <w:tcPr>
            <w:tcW w:w="4082" w:type="dxa"/>
            <w:vMerge w:val="restart"/>
            <w:shd w:val="clear" w:color="auto" w:fill="auto"/>
          </w:tcPr>
          <w:p w:rsidR="009613FE" w:rsidRDefault="009613FE">
            <w:pPr>
              <w:snapToGrid w:val="0"/>
              <w:rPr>
                <w:sz w:val="28"/>
              </w:rPr>
            </w:pPr>
          </w:p>
          <w:p w:rsidR="009613FE" w:rsidRDefault="009613FE">
            <w:pPr>
              <w:rPr>
                <w:sz w:val="28"/>
              </w:rPr>
            </w:pPr>
          </w:p>
        </w:tc>
        <w:tc>
          <w:tcPr>
            <w:tcW w:w="79" w:type="dxa"/>
            <w:shd w:val="clear" w:color="auto" w:fill="auto"/>
          </w:tcPr>
          <w:p w:rsidR="009613FE" w:rsidRDefault="009613FE">
            <w:pPr>
              <w:jc w:val="right"/>
            </w:pPr>
            <w:r>
              <w:rPr>
                <w:rFonts w:ascii="Symbol" w:eastAsia="Symbol" w:hAnsi="Symbol" w:cs="Symbol"/>
                <w:sz w:val="28"/>
                <w:lang w:val="en-US"/>
              </w:rPr>
              <w:t></w:t>
            </w:r>
          </w:p>
        </w:tc>
      </w:tr>
      <w:tr w:rsidR="009613FE">
        <w:trPr>
          <w:cantSplit/>
          <w:trHeight w:val="220"/>
        </w:trPr>
        <w:tc>
          <w:tcPr>
            <w:tcW w:w="4706" w:type="dxa"/>
            <w:gridSpan w:val="4"/>
            <w:shd w:val="clear" w:color="auto" w:fill="auto"/>
          </w:tcPr>
          <w:p w:rsidR="009613FE" w:rsidRDefault="009613FE">
            <w:pPr>
              <w:jc w:val="center"/>
            </w:pPr>
            <w:r>
              <w:t>г. Саянск</w:t>
            </w:r>
          </w:p>
        </w:tc>
        <w:tc>
          <w:tcPr>
            <w:tcW w:w="227" w:type="dxa"/>
            <w:vMerge/>
            <w:shd w:val="clear" w:color="auto" w:fill="auto"/>
          </w:tcPr>
          <w:p w:rsidR="009613FE" w:rsidRDefault="009613FE">
            <w:pPr>
              <w:snapToGrid w:val="0"/>
            </w:pPr>
          </w:p>
        </w:tc>
        <w:tc>
          <w:tcPr>
            <w:tcW w:w="170" w:type="dxa"/>
            <w:shd w:val="clear" w:color="auto" w:fill="auto"/>
          </w:tcPr>
          <w:p w:rsidR="009613FE" w:rsidRDefault="009613FE">
            <w:pPr>
              <w:snapToGrid w:val="0"/>
              <w:rPr>
                <w:sz w:val="28"/>
                <w:lang w:val="en-US"/>
              </w:rPr>
            </w:pPr>
          </w:p>
        </w:tc>
        <w:tc>
          <w:tcPr>
            <w:tcW w:w="4082" w:type="dxa"/>
            <w:vMerge/>
            <w:shd w:val="clear" w:color="auto" w:fill="auto"/>
          </w:tcPr>
          <w:p w:rsidR="009613FE" w:rsidRDefault="009613FE">
            <w:pPr>
              <w:snapToGrid w:val="0"/>
              <w:rPr>
                <w:sz w:val="28"/>
              </w:rPr>
            </w:pPr>
          </w:p>
        </w:tc>
        <w:tc>
          <w:tcPr>
            <w:tcW w:w="79" w:type="dxa"/>
            <w:shd w:val="clear" w:color="auto" w:fill="auto"/>
          </w:tcPr>
          <w:p w:rsidR="009613FE" w:rsidRDefault="009613FE">
            <w:pPr>
              <w:snapToGrid w:val="0"/>
              <w:jc w:val="right"/>
              <w:rPr>
                <w:sz w:val="28"/>
                <w:lang w:val="en-US"/>
              </w:rPr>
            </w:pPr>
          </w:p>
        </w:tc>
      </w:tr>
    </w:tbl>
    <w:p w:rsidR="009613FE" w:rsidRDefault="009613FE">
      <w:pPr>
        <w:rPr>
          <w:sz w:val="16"/>
          <w:szCs w:val="16"/>
        </w:rPr>
      </w:pPr>
    </w:p>
    <w:tbl>
      <w:tblPr>
        <w:tblW w:w="0" w:type="auto"/>
        <w:tblInd w:w="-1815" w:type="dxa"/>
        <w:tblLayout w:type="fixed"/>
        <w:tblCellMar>
          <w:left w:w="28" w:type="dxa"/>
          <w:right w:w="28" w:type="dxa"/>
        </w:tblCellMar>
        <w:tblLook w:val="0000"/>
      </w:tblPr>
      <w:tblGrid>
        <w:gridCol w:w="142"/>
        <w:gridCol w:w="1559"/>
        <w:gridCol w:w="113"/>
        <w:gridCol w:w="4282"/>
        <w:gridCol w:w="360"/>
      </w:tblGrid>
      <w:tr w:rsidR="009613FE">
        <w:trPr>
          <w:cantSplit/>
          <w:trHeight w:val="825"/>
        </w:trPr>
        <w:tc>
          <w:tcPr>
            <w:tcW w:w="142" w:type="dxa"/>
            <w:shd w:val="clear" w:color="auto" w:fill="auto"/>
          </w:tcPr>
          <w:p w:rsidR="009613FE" w:rsidRDefault="009613FE">
            <w:pPr>
              <w:rPr>
                <w:rFonts w:ascii="Symbol" w:eastAsia="Symbol" w:hAnsi="Symbol" w:cs="Symbol"/>
                <w:sz w:val="28"/>
                <w:lang w:val="en-US"/>
              </w:rPr>
            </w:pPr>
            <w:r>
              <w:rPr>
                <w:rFonts w:ascii="Symbol" w:eastAsia="Symbol" w:hAnsi="Symbol" w:cs="Symbol"/>
                <w:sz w:val="28"/>
                <w:lang w:val="en-US"/>
              </w:rPr>
              <w:t></w:t>
            </w:r>
          </w:p>
        </w:tc>
        <w:tc>
          <w:tcPr>
            <w:tcW w:w="1559" w:type="dxa"/>
            <w:shd w:val="clear" w:color="auto" w:fill="auto"/>
          </w:tcPr>
          <w:p w:rsidR="009613FE" w:rsidRDefault="009613FE">
            <w:pPr>
              <w:jc w:val="right"/>
              <w:rPr>
                <w:rFonts w:ascii="Symbol" w:eastAsia="Symbol" w:hAnsi="Symbol" w:cs="Symbol"/>
                <w:sz w:val="28"/>
                <w:lang w:val="en-US"/>
              </w:rPr>
            </w:pPr>
            <w:r>
              <w:rPr>
                <w:rFonts w:ascii="Symbol" w:eastAsia="Symbol" w:hAnsi="Symbol" w:cs="Symbol"/>
                <w:sz w:val="28"/>
                <w:lang w:val="en-US"/>
              </w:rPr>
              <w:t></w:t>
            </w:r>
          </w:p>
        </w:tc>
        <w:tc>
          <w:tcPr>
            <w:tcW w:w="113" w:type="dxa"/>
            <w:shd w:val="clear" w:color="auto" w:fill="auto"/>
          </w:tcPr>
          <w:p w:rsidR="009613FE" w:rsidRDefault="009613FE">
            <w:pPr>
              <w:rPr>
                <w:szCs w:val="24"/>
              </w:rPr>
            </w:pPr>
            <w:r>
              <w:rPr>
                <w:rFonts w:ascii="Symbol" w:eastAsia="Symbol" w:hAnsi="Symbol" w:cs="Symbol"/>
                <w:sz w:val="28"/>
                <w:lang w:val="en-US"/>
              </w:rPr>
              <w:t></w:t>
            </w:r>
          </w:p>
        </w:tc>
        <w:tc>
          <w:tcPr>
            <w:tcW w:w="4282" w:type="dxa"/>
            <w:shd w:val="clear" w:color="auto" w:fill="auto"/>
          </w:tcPr>
          <w:p w:rsidR="009613FE" w:rsidRPr="005D32C8" w:rsidRDefault="009613FE" w:rsidP="009213A3">
            <w:pPr>
              <w:pStyle w:val="21"/>
              <w:autoSpaceDE/>
              <w:rPr>
                <w:rFonts w:ascii="Symbol" w:eastAsia="Symbol" w:hAnsi="Symbol" w:cs="Symbol"/>
              </w:rPr>
            </w:pPr>
            <w:r>
              <w:rPr>
                <w:sz w:val="24"/>
                <w:szCs w:val="24"/>
              </w:rPr>
              <w:t>О внесении изменений в постановление администрации городского округа м</w:t>
            </w:r>
            <w:r>
              <w:rPr>
                <w:sz w:val="24"/>
                <w:szCs w:val="24"/>
              </w:rPr>
              <w:t>у</w:t>
            </w:r>
            <w:r>
              <w:rPr>
                <w:sz w:val="24"/>
                <w:szCs w:val="24"/>
              </w:rPr>
              <w:t>ниципального образования «город С</w:t>
            </w:r>
            <w:r>
              <w:rPr>
                <w:sz w:val="24"/>
                <w:szCs w:val="24"/>
              </w:rPr>
              <w:t>а</w:t>
            </w:r>
            <w:r w:rsidR="009213A3">
              <w:rPr>
                <w:sz w:val="24"/>
                <w:szCs w:val="24"/>
              </w:rPr>
              <w:t>янск» от 05</w:t>
            </w:r>
            <w:r>
              <w:rPr>
                <w:sz w:val="24"/>
                <w:szCs w:val="24"/>
              </w:rPr>
              <w:t>.0</w:t>
            </w:r>
            <w:r w:rsidR="009213A3">
              <w:rPr>
                <w:sz w:val="24"/>
                <w:szCs w:val="24"/>
              </w:rPr>
              <w:t>8</w:t>
            </w:r>
            <w:r>
              <w:rPr>
                <w:sz w:val="24"/>
                <w:szCs w:val="24"/>
              </w:rPr>
              <w:t>.201</w:t>
            </w:r>
            <w:r w:rsidR="009213A3">
              <w:rPr>
                <w:sz w:val="24"/>
                <w:szCs w:val="24"/>
              </w:rPr>
              <w:t>5 № 110-37-709</w:t>
            </w:r>
            <w:r>
              <w:rPr>
                <w:sz w:val="24"/>
                <w:szCs w:val="24"/>
              </w:rPr>
              <w:t>-1</w:t>
            </w:r>
            <w:r w:rsidR="009213A3">
              <w:rPr>
                <w:sz w:val="24"/>
                <w:szCs w:val="24"/>
              </w:rPr>
              <w:t>5</w:t>
            </w:r>
            <w:r>
              <w:rPr>
                <w:sz w:val="24"/>
                <w:szCs w:val="24"/>
              </w:rPr>
              <w:t xml:space="preserve">  «Об утверждении </w:t>
            </w:r>
            <w:r w:rsidR="00AC2666">
              <w:rPr>
                <w:sz w:val="24"/>
                <w:szCs w:val="24"/>
              </w:rPr>
              <w:t>П</w:t>
            </w:r>
            <w:r w:rsidR="009213A3">
              <w:rPr>
                <w:sz w:val="24"/>
                <w:szCs w:val="24"/>
              </w:rPr>
              <w:t>равил разработки и утверждения административных регл</w:t>
            </w:r>
            <w:r w:rsidR="009213A3">
              <w:rPr>
                <w:sz w:val="24"/>
                <w:szCs w:val="24"/>
              </w:rPr>
              <w:t>а</w:t>
            </w:r>
            <w:r w:rsidR="009213A3">
              <w:rPr>
                <w:sz w:val="24"/>
                <w:szCs w:val="24"/>
              </w:rPr>
              <w:t>ментов предоставления муниципальных услуг</w:t>
            </w:r>
            <w:r>
              <w:rPr>
                <w:sz w:val="24"/>
                <w:szCs w:val="24"/>
              </w:rPr>
              <w:t>»</w:t>
            </w:r>
          </w:p>
        </w:tc>
        <w:tc>
          <w:tcPr>
            <w:tcW w:w="360" w:type="dxa"/>
            <w:shd w:val="clear" w:color="auto" w:fill="auto"/>
          </w:tcPr>
          <w:p w:rsidR="009613FE" w:rsidRDefault="009613FE">
            <w:pPr>
              <w:jc w:val="right"/>
            </w:pPr>
            <w:r>
              <w:rPr>
                <w:rFonts w:ascii="Symbol" w:eastAsia="Symbol" w:hAnsi="Symbol" w:cs="Symbol"/>
                <w:sz w:val="28"/>
                <w:lang w:val="en-US"/>
              </w:rPr>
              <w:t></w:t>
            </w:r>
          </w:p>
        </w:tc>
      </w:tr>
    </w:tbl>
    <w:p w:rsidR="009613FE" w:rsidRDefault="009613FE">
      <w:pPr>
        <w:pStyle w:val="a6"/>
      </w:pPr>
      <w:r>
        <w:t xml:space="preserve">       </w:t>
      </w:r>
    </w:p>
    <w:p w:rsidR="009213A3" w:rsidRPr="00A80DAB" w:rsidRDefault="009213A3" w:rsidP="009213A3">
      <w:pPr>
        <w:ind w:firstLine="709"/>
        <w:jc w:val="both"/>
        <w:rPr>
          <w:sz w:val="28"/>
          <w:szCs w:val="28"/>
        </w:rPr>
      </w:pPr>
      <w:proofErr w:type="gramStart"/>
      <w:r w:rsidRPr="00A80DAB">
        <w:rPr>
          <w:sz w:val="28"/>
          <w:szCs w:val="28"/>
        </w:rPr>
        <w:t>В целях приведения нормативного правового акта в соответствие с де</w:t>
      </w:r>
      <w:r w:rsidRPr="00A80DAB">
        <w:rPr>
          <w:sz w:val="28"/>
          <w:szCs w:val="28"/>
        </w:rPr>
        <w:t>й</w:t>
      </w:r>
      <w:r w:rsidRPr="00A80DAB">
        <w:rPr>
          <w:sz w:val="28"/>
          <w:szCs w:val="28"/>
        </w:rPr>
        <w:t>ствующим законодательством Российской Федерации, на основании пост</w:t>
      </w:r>
      <w:r w:rsidRPr="00A80DAB">
        <w:rPr>
          <w:sz w:val="28"/>
          <w:szCs w:val="28"/>
        </w:rPr>
        <w:t>а</w:t>
      </w:r>
      <w:r w:rsidRPr="00A80DAB">
        <w:rPr>
          <w:sz w:val="28"/>
          <w:szCs w:val="28"/>
        </w:rPr>
        <w:t>новления правительства Иркутской области от 10.11.2014 № 558-пп «О вн</w:t>
      </w:r>
      <w:r w:rsidRPr="00A80DAB">
        <w:rPr>
          <w:sz w:val="28"/>
          <w:szCs w:val="28"/>
        </w:rPr>
        <w:t>е</w:t>
      </w:r>
      <w:r w:rsidRPr="00A80DAB">
        <w:rPr>
          <w:sz w:val="28"/>
          <w:szCs w:val="28"/>
        </w:rPr>
        <w:t xml:space="preserve">сении изменения в пункт 19 </w:t>
      </w:r>
      <w:r w:rsidR="00AC2666">
        <w:rPr>
          <w:sz w:val="28"/>
          <w:szCs w:val="28"/>
        </w:rPr>
        <w:t>П</w:t>
      </w:r>
      <w:r w:rsidRPr="00A80DAB">
        <w:rPr>
          <w:sz w:val="28"/>
          <w:szCs w:val="28"/>
        </w:rPr>
        <w:t>равил разработки и утверждения администр</w:t>
      </w:r>
      <w:r w:rsidRPr="00A80DAB">
        <w:rPr>
          <w:sz w:val="28"/>
          <w:szCs w:val="28"/>
        </w:rPr>
        <w:t>а</w:t>
      </w:r>
      <w:r w:rsidRPr="00A80DAB">
        <w:rPr>
          <w:sz w:val="28"/>
          <w:szCs w:val="28"/>
        </w:rPr>
        <w:t>тивных регламентов предоставления государственных услуг исполнительн</w:t>
      </w:r>
      <w:r w:rsidRPr="00A80DAB">
        <w:rPr>
          <w:sz w:val="28"/>
          <w:szCs w:val="28"/>
        </w:rPr>
        <w:t>ы</w:t>
      </w:r>
      <w:r w:rsidRPr="00A80DAB">
        <w:rPr>
          <w:sz w:val="28"/>
          <w:szCs w:val="28"/>
        </w:rPr>
        <w:t>ми органами государственной власти Иркутской области, руководствуясь Ф</w:t>
      </w:r>
      <w:r w:rsidRPr="00A80DAB">
        <w:rPr>
          <w:sz w:val="28"/>
          <w:szCs w:val="28"/>
        </w:rPr>
        <w:t>е</w:t>
      </w:r>
      <w:r w:rsidRPr="00A80DAB">
        <w:rPr>
          <w:sz w:val="28"/>
          <w:szCs w:val="28"/>
        </w:rPr>
        <w:t>деральным законом от 06.10.2003 № 131-ФЗ «Об общих принципах организ</w:t>
      </w:r>
      <w:r w:rsidRPr="00A80DAB">
        <w:rPr>
          <w:sz w:val="28"/>
          <w:szCs w:val="28"/>
        </w:rPr>
        <w:t>а</w:t>
      </w:r>
      <w:r w:rsidRPr="00A80DAB">
        <w:rPr>
          <w:sz w:val="28"/>
          <w:szCs w:val="28"/>
        </w:rPr>
        <w:t>ции местного самоуправления в Российской Федерации», статьями 38</w:t>
      </w:r>
      <w:proofErr w:type="gramEnd"/>
      <w:r w:rsidRPr="00A80DAB">
        <w:rPr>
          <w:sz w:val="28"/>
          <w:szCs w:val="28"/>
        </w:rPr>
        <w:t>, 50 У</w:t>
      </w:r>
      <w:r w:rsidRPr="00A80DAB">
        <w:rPr>
          <w:sz w:val="28"/>
          <w:szCs w:val="28"/>
        </w:rPr>
        <w:t>с</w:t>
      </w:r>
      <w:r w:rsidRPr="00A80DAB">
        <w:rPr>
          <w:sz w:val="28"/>
          <w:szCs w:val="28"/>
        </w:rPr>
        <w:t>тава муниципального образования «город Саянск», администрация городск</w:t>
      </w:r>
      <w:r w:rsidRPr="00A80DAB">
        <w:rPr>
          <w:sz w:val="28"/>
          <w:szCs w:val="28"/>
        </w:rPr>
        <w:t>о</w:t>
      </w:r>
      <w:r w:rsidRPr="00A80DAB">
        <w:rPr>
          <w:sz w:val="28"/>
          <w:szCs w:val="28"/>
        </w:rPr>
        <w:t>го округа муниципального образования «город Саянск».</w:t>
      </w:r>
    </w:p>
    <w:p w:rsidR="009213A3" w:rsidRPr="00A80DAB" w:rsidRDefault="009213A3">
      <w:pPr>
        <w:pStyle w:val="a6"/>
        <w:rPr>
          <w:sz w:val="28"/>
          <w:szCs w:val="28"/>
        </w:rPr>
      </w:pPr>
    </w:p>
    <w:p w:rsidR="009613FE" w:rsidRPr="00A80DAB" w:rsidRDefault="009613FE">
      <w:pPr>
        <w:suppressAutoHyphens/>
        <w:autoSpaceDE w:val="0"/>
        <w:jc w:val="both"/>
        <w:rPr>
          <w:sz w:val="28"/>
          <w:szCs w:val="28"/>
        </w:rPr>
      </w:pPr>
      <w:r w:rsidRPr="00A80DAB">
        <w:rPr>
          <w:sz w:val="28"/>
          <w:szCs w:val="28"/>
        </w:rPr>
        <w:t>ПОСТАНОВЛЯЕТ:</w:t>
      </w:r>
    </w:p>
    <w:p w:rsidR="009613FE" w:rsidRPr="00A80DAB" w:rsidRDefault="009613FE">
      <w:pPr>
        <w:suppressAutoHyphens/>
        <w:autoSpaceDE w:val="0"/>
        <w:ind w:firstLine="540"/>
        <w:jc w:val="both"/>
        <w:rPr>
          <w:sz w:val="28"/>
          <w:szCs w:val="28"/>
        </w:rPr>
      </w:pPr>
      <w:r w:rsidRPr="00A80DAB">
        <w:rPr>
          <w:sz w:val="28"/>
          <w:szCs w:val="28"/>
        </w:rPr>
        <w:t xml:space="preserve">  1. Внести в </w:t>
      </w:r>
      <w:r w:rsidR="009213A3" w:rsidRPr="00A80DAB">
        <w:rPr>
          <w:sz w:val="28"/>
          <w:szCs w:val="28"/>
        </w:rPr>
        <w:t>пункт 19 Правил разработки и утверждения административных регламентов предоставления муниципальных услуг</w:t>
      </w:r>
      <w:r w:rsidR="00AC2666">
        <w:rPr>
          <w:sz w:val="28"/>
          <w:szCs w:val="28"/>
        </w:rPr>
        <w:t xml:space="preserve">, утвержденных постановлением администрации городского округа муниципального образования «город Саянск» </w:t>
      </w:r>
      <w:r w:rsidR="009213A3" w:rsidRPr="00A80DAB">
        <w:rPr>
          <w:sz w:val="28"/>
          <w:szCs w:val="28"/>
        </w:rPr>
        <w:t xml:space="preserve"> от 05 августа 2015 года № 110-37-709-15, изменение, признав подпункт «е» у</w:t>
      </w:r>
      <w:r w:rsidR="00A80DAB" w:rsidRPr="00A80DAB">
        <w:rPr>
          <w:sz w:val="28"/>
          <w:szCs w:val="28"/>
        </w:rPr>
        <w:t>тратившим силу.</w:t>
      </w:r>
    </w:p>
    <w:p w:rsidR="009613FE" w:rsidRPr="00A80DAB" w:rsidRDefault="00042386" w:rsidP="00A80DAB">
      <w:pPr>
        <w:pStyle w:val="21"/>
        <w:tabs>
          <w:tab w:val="left" w:pos="567"/>
        </w:tabs>
        <w:suppressAutoHyphens/>
        <w:autoSpaceDE/>
      </w:pPr>
      <w:r w:rsidRPr="00A80DAB">
        <w:t xml:space="preserve">        </w:t>
      </w:r>
      <w:r w:rsidR="009613FE" w:rsidRPr="00A80DAB">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Pr="00A80DAB" w:rsidRDefault="009613FE">
      <w:pPr>
        <w:pStyle w:val="210"/>
        <w:suppressAutoHyphens/>
        <w:ind w:firstLine="0"/>
      </w:pPr>
      <w:r w:rsidRPr="00A80DAB">
        <w:t xml:space="preserve">        3.   Настоящее постановление вступает в силу со дня его официального опубликования.</w:t>
      </w:r>
    </w:p>
    <w:p w:rsidR="009613FE" w:rsidRPr="00A80DAB" w:rsidRDefault="009613FE">
      <w:pPr>
        <w:rPr>
          <w:sz w:val="28"/>
          <w:szCs w:val="28"/>
        </w:rPr>
      </w:pPr>
    </w:p>
    <w:p w:rsidR="00002013" w:rsidRPr="00A80DAB" w:rsidRDefault="00002013">
      <w:pPr>
        <w:rPr>
          <w:sz w:val="28"/>
          <w:szCs w:val="28"/>
        </w:rPr>
      </w:pPr>
    </w:p>
    <w:p w:rsidR="009613FE" w:rsidRPr="00A80DAB" w:rsidRDefault="009613FE">
      <w:pPr>
        <w:rPr>
          <w:sz w:val="28"/>
          <w:szCs w:val="28"/>
        </w:rPr>
      </w:pPr>
      <w:r w:rsidRPr="00A80DAB">
        <w:rPr>
          <w:sz w:val="28"/>
          <w:szCs w:val="28"/>
        </w:rPr>
        <w:t>Мэр городского округа</w:t>
      </w:r>
    </w:p>
    <w:p w:rsidR="009613FE" w:rsidRPr="00A80DAB" w:rsidRDefault="009613FE">
      <w:pPr>
        <w:rPr>
          <w:sz w:val="28"/>
          <w:szCs w:val="28"/>
        </w:rPr>
      </w:pPr>
      <w:r w:rsidRPr="00A80DAB">
        <w:rPr>
          <w:sz w:val="28"/>
          <w:szCs w:val="28"/>
        </w:rPr>
        <w:t>муниципального образования</w:t>
      </w:r>
    </w:p>
    <w:p w:rsidR="009613FE" w:rsidRPr="00A80DAB" w:rsidRDefault="009613FE">
      <w:pPr>
        <w:rPr>
          <w:sz w:val="28"/>
          <w:szCs w:val="28"/>
        </w:rPr>
      </w:pPr>
      <w:r w:rsidRPr="00A80DAB">
        <w:rPr>
          <w:sz w:val="28"/>
          <w:szCs w:val="28"/>
        </w:rPr>
        <w:t xml:space="preserve">«город Саянск»                                                                           </w:t>
      </w:r>
      <w:r w:rsidR="00C34DA0" w:rsidRPr="00A80DAB">
        <w:rPr>
          <w:sz w:val="28"/>
          <w:szCs w:val="28"/>
        </w:rPr>
        <w:t>О.В. Боровский</w:t>
      </w:r>
    </w:p>
    <w:p w:rsidR="009613FE" w:rsidRPr="00A80DAB" w:rsidRDefault="009613FE">
      <w:pPr>
        <w:rPr>
          <w:sz w:val="28"/>
          <w:szCs w:val="28"/>
        </w:rPr>
      </w:pPr>
    </w:p>
    <w:p w:rsidR="009613FE" w:rsidRPr="00A80DAB" w:rsidRDefault="009613FE">
      <w:pPr>
        <w:rPr>
          <w:sz w:val="18"/>
          <w:szCs w:val="18"/>
        </w:rPr>
      </w:pPr>
      <w:r w:rsidRPr="00A80DAB">
        <w:rPr>
          <w:sz w:val="18"/>
          <w:szCs w:val="18"/>
        </w:rPr>
        <w:t xml:space="preserve">Исп. </w:t>
      </w:r>
      <w:proofErr w:type="spellStart"/>
      <w:r w:rsidR="00A80DAB" w:rsidRPr="00A80DAB">
        <w:rPr>
          <w:sz w:val="18"/>
          <w:szCs w:val="18"/>
        </w:rPr>
        <w:t>Россова</w:t>
      </w:r>
      <w:proofErr w:type="spellEnd"/>
      <w:r w:rsidR="00A80DAB" w:rsidRPr="00A80DAB">
        <w:rPr>
          <w:sz w:val="18"/>
          <w:szCs w:val="18"/>
        </w:rPr>
        <w:t xml:space="preserve"> А.А.</w:t>
      </w:r>
    </w:p>
    <w:p w:rsidR="009613FE" w:rsidRPr="00A80DAB" w:rsidRDefault="009613FE" w:rsidP="00002013">
      <w:pPr>
        <w:rPr>
          <w:sz w:val="18"/>
          <w:szCs w:val="18"/>
        </w:rPr>
      </w:pPr>
      <w:r w:rsidRPr="00A80DAB">
        <w:rPr>
          <w:sz w:val="18"/>
          <w:szCs w:val="18"/>
        </w:rPr>
        <w:t>Тел. 5-</w:t>
      </w:r>
      <w:r w:rsidR="00A80DAB" w:rsidRPr="00A80DAB">
        <w:rPr>
          <w:sz w:val="18"/>
          <w:szCs w:val="18"/>
        </w:rPr>
        <w:t>65-40</w:t>
      </w:r>
    </w:p>
    <w:p w:rsidR="00002013" w:rsidRPr="00002013" w:rsidRDefault="00002013" w:rsidP="00002013"/>
    <w:sectPr w:rsidR="00002013" w:rsidRPr="00002013" w:rsidSect="00A80DAB">
      <w:pgSz w:w="11906" w:h="16838"/>
      <w:pgMar w:top="794" w:right="794"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5D32C8"/>
    <w:rsid w:val="00002013"/>
    <w:rsid w:val="00042386"/>
    <w:rsid w:val="000730AB"/>
    <w:rsid w:val="000B6C41"/>
    <w:rsid w:val="00124395"/>
    <w:rsid w:val="00170DA8"/>
    <w:rsid w:val="00177A39"/>
    <w:rsid w:val="00177B58"/>
    <w:rsid w:val="001965C0"/>
    <w:rsid w:val="001E2426"/>
    <w:rsid w:val="00212857"/>
    <w:rsid w:val="00220F1E"/>
    <w:rsid w:val="00226256"/>
    <w:rsid w:val="00291B3B"/>
    <w:rsid w:val="002C028E"/>
    <w:rsid w:val="002D4162"/>
    <w:rsid w:val="00335A54"/>
    <w:rsid w:val="00357340"/>
    <w:rsid w:val="00357B92"/>
    <w:rsid w:val="00376B2E"/>
    <w:rsid w:val="003C1A01"/>
    <w:rsid w:val="00493145"/>
    <w:rsid w:val="004A3901"/>
    <w:rsid w:val="004E1CBE"/>
    <w:rsid w:val="004F5261"/>
    <w:rsid w:val="00512BAA"/>
    <w:rsid w:val="00544EE1"/>
    <w:rsid w:val="005D32C8"/>
    <w:rsid w:val="0064268C"/>
    <w:rsid w:val="00676EBB"/>
    <w:rsid w:val="006B48DE"/>
    <w:rsid w:val="006D34F2"/>
    <w:rsid w:val="006D5F00"/>
    <w:rsid w:val="006E0A62"/>
    <w:rsid w:val="006F04D8"/>
    <w:rsid w:val="007068D7"/>
    <w:rsid w:val="00734625"/>
    <w:rsid w:val="007573F7"/>
    <w:rsid w:val="007A372B"/>
    <w:rsid w:val="007A4E7A"/>
    <w:rsid w:val="007D1BC3"/>
    <w:rsid w:val="008E3F0A"/>
    <w:rsid w:val="00910AC3"/>
    <w:rsid w:val="009213A3"/>
    <w:rsid w:val="009613FE"/>
    <w:rsid w:val="00962E26"/>
    <w:rsid w:val="009F5841"/>
    <w:rsid w:val="00A059B1"/>
    <w:rsid w:val="00A12B7B"/>
    <w:rsid w:val="00A225CC"/>
    <w:rsid w:val="00A5317D"/>
    <w:rsid w:val="00A67D3F"/>
    <w:rsid w:val="00A80DAB"/>
    <w:rsid w:val="00AC0F57"/>
    <w:rsid w:val="00AC2666"/>
    <w:rsid w:val="00AE3742"/>
    <w:rsid w:val="00B2477E"/>
    <w:rsid w:val="00B70871"/>
    <w:rsid w:val="00BF7D95"/>
    <w:rsid w:val="00C34DA0"/>
    <w:rsid w:val="00C60F2E"/>
    <w:rsid w:val="00C85134"/>
    <w:rsid w:val="00C87B72"/>
    <w:rsid w:val="00CD510D"/>
    <w:rsid w:val="00D2443D"/>
    <w:rsid w:val="00D406E5"/>
    <w:rsid w:val="00D618C6"/>
    <w:rsid w:val="00D71AE9"/>
    <w:rsid w:val="00D912E7"/>
    <w:rsid w:val="00DC0380"/>
    <w:rsid w:val="00DD33E8"/>
    <w:rsid w:val="00E52BDD"/>
    <w:rsid w:val="00E91756"/>
    <w:rsid w:val="00E954A7"/>
    <w:rsid w:val="00EB205A"/>
    <w:rsid w:val="00F02A3C"/>
    <w:rsid w:val="00F54B98"/>
    <w:rsid w:val="00F8445E"/>
    <w:rsid w:val="00FC5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BDD"/>
    <w:rPr>
      <w:sz w:val="24"/>
      <w:lang w:eastAsia="zh-CN"/>
    </w:rPr>
  </w:style>
  <w:style w:type="paragraph" w:styleId="1">
    <w:name w:val="heading 1"/>
    <w:basedOn w:val="a"/>
    <w:next w:val="a"/>
    <w:qFormat/>
    <w:rsid w:val="00E52BDD"/>
    <w:pPr>
      <w:keepNext/>
      <w:tabs>
        <w:tab w:val="num" w:pos="0"/>
      </w:tabs>
      <w:ind w:left="432" w:hanging="432"/>
      <w:jc w:val="center"/>
      <w:outlineLvl w:val="0"/>
    </w:pPr>
    <w:rPr>
      <w:b/>
      <w:sz w:val="36"/>
    </w:rPr>
  </w:style>
  <w:style w:type="paragraph" w:styleId="2">
    <w:name w:val="heading 2"/>
    <w:basedOn w:val="a"/>
    <w:next w:val="a"/>
    <w:qFormat/>
    <w:rsid w:val="00E52BDD"/>
    <w:pPr>
      <w:keepNext/>
      <w:tabs>
        <w:tab w:val="num" w:pos="0"/>
      </w:tabs>
      <w:ind w:left="576" w:hanging="576"/>
      <w:jc w:val="center"/>
      <w:outlineLvl w:val="1"/>
    </w:pPr>
  </w:style>
  <w:style w:type="paragraph" w:styleId="3">
    <w:name w:val="heading 3"/>
    <w:basedOn w:val="a"/>
    <w:next w:val="a"/>
    <w:qFormat/>
    <w:rsid w:val="00E52BDD"/>
    <w:pPr>
      <w:keepNext/>
      <w:tabs>
        <w:tab w:val="num" w:pos="0"/>
      </w:tabs>
      <w:ind w:left="720" w:hanging="720"/>
      <w:outlineLvl w:val="2"/>
    </w:pPr>
    <w:rPr>
      <w:sz w:val="28"/>
    </w:rPr>
  </w:style>
  <w:style w:type="paragraph" w:styleId="4">
    <w:name w:val="heading 4"/>
    <w:basedOn w:val="a"/>
    <w:next w:val="a"/>
    <w:qFormat/>
    <w:rsid w:val="00E52BDD"/>
    <w:pPr>
      <w:keepNext/>
      <w:tabs>
        <w:tab w:val="num" w:pos="0"/>
      </w:tabs>
      <w:autoSpaceDE w:val="0"/>
      <w:ind w:left="864" w:hanging="864"/>
      <w:jc w:val="right"/>
      <w:outlineLvl w:val="3"/>
    </w:pPr>
    <w:rPr>
      <w:sz w:val="28"/>
      <w:szCs w:val="28"/>
    </w:rPr>
  </w:style>
  <w:style w:type="paragraph" w:styleId="5">
    <w:name w:val="heading 5"/>
    <w:basedOn w:val="a"/>
    <w:next w:val="a"/>
    <w:qFormat/>
    <w:rsid w:val="00E52BDD"/>
    <w:pPr>
      <w:keepNext/>
      <w:tabs>
        <w:tab w:val="num" w:pos="0"/>
      </w:tabs>
      <w:autoSpaceDE w:val="0"/>
      <w:ind w:left="1008" w:hanging="1008"/>
      <w:jc w:val="center"/>
      <w:outlineLvl w:val="4"/>
    </w:pPr>
    <w:rPr>
      <w:sz w:val="28"/>
      <w:szCs w:val="28"/>
    </w:rPr>
  </w:style>
  <w:style w:type="paragraph" w:styleId="8">
    <w:name w:val="heading 8"/>
    <w:basedOn w:val="a"/>
    <w:next w:val="a"/>
    <w:qFormat/>
    <w:rsid w:val="00E52BDD"/>
    <w:pPr>
      <w:keepNext/>
      <w:tabs>
        <w:tab w:val="num" w:pos="0"/>
      </w:tabs>
      <w:ind w:left="1440" w:hanging="1440"/>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52BDD"/>
  </w:style>
  <w:style w:type="character" w:customStyle="1" w:styleId="WW-Absatz-Standardschriftart">
    <w:name w:val="WW-Absatz-Standardschriftart"/>
    <w:rsid w:val="00E52BDD"/>
  </w:style>
  <w:style w:type="character" w:customStyle="1" w:styleId="WW-Absatz-Standardschriftart1">
    <w:name w:val="WW-Absatz-Standardschriftart1"/>
    <w:rsid w:val="00E52BDD"/>
  </w:style>
  <w:style w:type="character" w:customStyle="1" w:styleId="WW8Num1z0">
    <w:name w:val="WW8Num1z0"/>
    <w:rsid w:val="00E52BDD"/>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sid w:val="00E52BDD"/>
    <w:rPr>
      <w:rFonts w:ascii="Times New Roman" w:eastAsia="Times New Roman" w:hAnsi="Times New Roman" w:cs="Times New Roman"/>
    </w:rPr>
  </w:style>
  <w:style w:type="character" w:customStyle="1" w:styleId="WW8Num5z1">
    <w:name w:val="WW8Num5z1"/>
    <w:rsid w:val="00E52BDD"/>
    <w:rPr>
      <w:rFonts w:ascii="Courier New" w:hAnsi="Courier New" w:cs="Courier New"/>
    </w:rPr>
  </w:style>
  <w:style w:type="character" w:customStyle="1" w:styleId="WW8Num5z2">
    <w:name w:val="WW8Num5z2"/>
    <w:rsid w:val="00E52BDD"/>
    <w:rPr>
      <w:rFonts w:ascii="Wingdings" w:hAnsi="Wingdings" w:cs="Wingdings"/>
    </w:rPr>
  </w:style>
  <w:style w:type="character" w:customStyle="1" w:styleId="WW8Num5z3">
    <w:name w:val="WW8Num5z3"/>
    <w:rsid w:val="00E52BDD"/>
    <w:rPr>
      <w:rFonts w:ascii="Symbol" w:hAnsi="Symbol" w:cs="Symbol"/>
    </w:rPr>
  </w:style>
  <w:style w:type="character" w:customStyle="1" w:styleId="WW8Num10z0">
    <w:name w:val="WW8Num10z0"/>
    <w:rsid w:val="00E52BDD"/>
    <w:rPr>
      <w:rFonts w:ascii="Times New Roman" w:eastAsia="Times New Roman" w:hAnsi="Times New Roman" w:cs="Times New Roman"/>
    </w:rPr>
  </w:style>
  <w:style w:type="character" w:customStyle="1" w:styleId="WW8Num10z1">
    <w:name w:val="WW8Num10z1"/>
    <w:rsid w:val="00E52BDD"/>
    <w:rPr>
      <w:rFonts w:ascii="Courier New" w:hAnsi="Courier New" w:cs="Courier New"/>
    </w:rPr>
  </w:style>
  <w:style w:type="character" w:customStyle="1" w:styleId="WW8Num10z2">
    <w:name w:val="WW8Num10z2"/>
    <w:rsid w:val="00E52BDD"/>
    <w:rPr>
      <w:rFonts w:ascii="Wingdings" w:hAnsi="Wingdings" w:cs="Wingdings"/>
    </w:rPr>
  </w:style>
  <w:style w:type="character" w:customStyle="1" w:styleId="WW8Num10z3">
    <w:name w:val="WW8Num10z3"/>
    <w:rsid w:val="00E52BDD"/>
    <w:rPr>
      <w:rFonts w:ascii="Symbol" w:hAnsi="Symbol" w:cs="Symbol"/>
    </w:rPr>
  </w:style>
  <w:style w:type="character" w:customStyle="1" w:styleId="WW8Num11z0">
    <w:name w:val="WW8Num11z0"/>
    <w:rsid w:val="00E52BDD"/>
    <w:rPr>
      <w:rFonts w:ascii="Times New Roman" w:eastAsia="Times New Roman" w:hAnsi="Times New Roman" w:cs="Times New Roman"/>
    </w:rPr>
  </w:style>
  <w:style w:type="character" w:customStyle="1" w:styleId="WW8Num11z1">
    <w:name w:val="WW8Num11z1"/>
    <w:rsid w:val="00E52BDD"/>
    <w:rPr>
      <w:rFonts w:ascii="Courier New" w:hAnsi="Courier New" w:cs="Courier New"/>
    </w:rPr>
  </w:style>
  <w:style w:type="character" w:customStyle="1" w:styleId="WW8Num11z2">
    <w:name w:val="WW8Num11z2"/>
    <w:rsid w:val="00E52BDD"/>
    <w:rPr>
      <w:rFonts w:ascii="Wingdings" w:hAnsi="Wingdings" w:cs="Wingdings"/>
    </w:rPr>
  </w:style>
  <w:style w:type="character" w:customStyle="1" w:styleId="WW8Num11z3">
    <w:name w:val="WW8Num11z3"/>
    <w:rsid w:val="00E52BDD"/>
    <w:rPr>
      <w:rFonts w:ascii="Symbol" w:hAnsi="Symbol" w:cs="Symbol"/>
    </w:rPr>
  </w:style>
  <w:style w:type="character" w:customStyle="1" w:styleId="WW8Num13z0">
    <w:name w:val="WW8Num13z0"/>
    <w:rsid w:val="00E52BDD"/>
    <w:rPr>
      <w:rFonts w:ascii="Times New Roman" w:eastAsia="Times New Roman" w:hAnsi="Times New Roman" w:cs="Times New Roman"/>
    </w:rPr>
  </w:style>
  <w:style w:type="character" w:customStyle="1" w:styleId="WW8Num13z1">
    <w:name w:val="WW8Num13z1"/>
    <w:rsid w:val="00E52BDD"/>
    <w:rPr>
      <w:rFonts w:ascii="Courier New" w:hAnsi="Courier New" w:cs="Courier New"/>
    </w:rPr>
  </w:style>
  <w:style w:type="character" w:customStyle="1" w:styleId="WW8Num13z2">
    <w:name w:val="WW8Num13z2"/>
    <w:rsid w:val="00E52BDD"/>
    <w:rPr>
      <w:rFonts w:ascii="Wingdings" w:hAnsi="Wingdings" w:cs="Wingdings"/>
    </w:rPr>
  </w:style>
  <w:style w:type="character" w:customStyle="1" w:styleId="WW8Num13z3">
    <w:name w:val="WW8Num13z3"/>
    <w:rsid w:val="00E52BDD"/>
    <w:rPr>
      <w:rFonts w:ascii="Symbol" w:hAnsi="Symbol" w:cs="Symbol"/>
    </w:rPr>
  </w:style>
  <w:style w:type="character" w:customStyle="1" w:styleId="WW8Num14z0">
    <w:name w:val="WW8Num14z0"/>
    <w:rsid w:val="00E52BDD"/>
    <w:rPr>
      <w:rFonts w:ascii="Times New Roman" w:eastAsia="Times New Roman" w:hAnsi="Times New Roman" w:cs="Times New Roman"/>
    </w:rPr>
  </w:style>
  <w:style w:type="character" w:customStyle="1" w:styleId="WW8Num14z1">
    <w:name w:val="WW8Num14z1"/>
    <w:rsid w:val="00E52BDD"/>
    <w:rPr>
      <w:rFonts w:ascii="Courier New" w:hAnsi="Courier New" w:cs="Courier New"/>
    </w:rPr>
  </w:style>
  <w:style w:type="character" w:customStyle="1" w:styleId="WW8Num14z2">
    <w:name w:val="WW8Num14z2"/>
    <w:rsid w:val="00E52BDD"/>
    <w:rPr>
      <w:rFonts w:ascii="Wingdings" w:hAnsi="Wingdings" w:cs="Wingdings"/>
    </w:rPr>
  </w:style>
  <w:style w:type="character" w:customStyle="1" w:styleId="WW8Num14z3">
    <w:name w:val="WW8Num14z3"/>
    <w:rsid w:val="00E52BDD"/>
    <w:rPr>
      <w:rFonts w:ascii="Symbol" w:hAnsi="Symbol" w:cs="Symbol"/>
    </w:rPr>
  </w:style>
  <w:style w:type="character" w:customStyle="1" w:styleId="WW8Num15z0">
    <w:name w:val="WW8Num15z0"/>
    <w:rsid w:val="00E52BDD"/>
    <w:rPr>
      <w:rFonts w:ascii="Times New Roman" w:eastAsia="Times New Roman" w:hAnsi="Times New Roman" w:cs="Times New Roman"/>
    </w:rPr>
  </w:style>
  <w:style w:type="character" w:customStyle="1" w:styleId="WW8Num15z1">
    <w:name w:val="WW8Num15z1"/>
    <w:rsid w:val="00E52BDD"/>
    <w:rPr>
      <w:rFonts w:ascii="Courier New" w:hAnsi="Courier New" w:cs="Courier New"/>
    </w:rPr>
  </w:style>
  <w:style w:type="character" w:customStyle="1" w:styleId="WW8Num15z2">
    <w:name w:val="WW8Num15z2"/>
    <w:rsid w:val="00E52BDD"/>
    <w:rPr>
      <w:rFonts w:ascii="Wingdings" w:hAnsi="Wingdings" w:cs="Wingdings"/>
    </w:rPr>
  </w:style>
  <w:style w:type="character" w:customStyle="1" w:styleId="WW8Num15z3">
    <w:name w:val="WW8Num15z3"/>
    <w:rsid w:val="00E52BDD"/>
    <w:rPr>
      <w:rFonts w:ascii="Symbol" w:hAnsi="Symbol" w:cs="Symbol"/>
    </w:rPr>
  </w:style>
  <w:style w:type="character" w:customStyle="1" w:styleId="WW8Num16z0">
    <w:name w:val="WW8Num16z0"/>
    <w:rsid w:val="00E52BDD"/>
    <w:rPr>
      <w:rFonts w:ascii="Times New Roman" w:eastAsia="Times New Roman" w:hAnsi="Times New Roman" w:cs="Times New Roman"/>
    </w:rPr>
  </w:style>
  <w:style w:type="character" w:customStyle="1" w:styleId="WW8Num16z1">
    <w:name w:val="WW8Num16z1"/>
    <w:rsid w:val="00E52BDD"/>
    <w:rPr>
      <w:rFonts w:ascii="Courier New" w:hAnsi="Courier New" w:cs="Courier New"/>
    </w:rPr>
  </w:style>
  <w:style w:type="character" w:customStyle="1" w:styleId="WW8Num16z2">
    <w:name w:val="WW8Num16z2"/>
    <w:rsid w:val="00E52BDD"/>
    <w:rPr>
      <w:rFonts w:ascii="Wingdings" w:hAnsi="Wingdings" w:cs="Wingdings"/>
    </w:rPr>
  </w:style>
  <w:style w:type="character" w:customStyle="1" w:styleId="WW8Num16z3">
    <w:name w:val="WW8Num16z3"/>
    <w:rsid w:val="00E52BDD"/>
    <w:rPr>
      <w:rFonts w:ascii="Symbol" w:hAnsi="Symbol" w:cs="Symbol"/>
    </w:rPr>
  </w:style>
  <w:style w:type="character" w:customStyle="1" w:styleId="WW8Num17z0">
    <w:name w:val="WW8Num17z0"/>
    <w:rsid w:val="00E52BDD"/>
    <w:rPr>
      <w:rFonts w:ascii="Symbol" w:hAnsi="Symbol" w:cs="Symbol"/>
    </w:rPr>
  </w:style>
  <w:style w:type="character" w:customStyle="1" w:styleId="WW8Num17z1">
    <w:name w:val="WW8Num17z1"/>
    <w:rsid w:val="00E52BDD"/>
    <w:rPr>
      <w:rFonts w:ascii="Courier New" w:hAnsi="Courier New" w:cs="Courier New"/>
    </w:rPr>
  </w:style>
  <w:style w:type="character" w:customStyle="1" w:styleId="WW8Num17z2">
    <w:name w:val="WW8Num17z2"/>
    <w:rsid w:val="00E52BDD"/>
    <w:rPr>
      <w:rFonts w:ascii="Wingdings" w:hAnsi="Wingdings" w:cs="Wingdings"/>
    </w:rPr>
  </w:style>
  <w:style w:type="character" w:customStyle="1" w:styleId="WW8Num18z0">
    <w:name w:val="WW8Num18z0"/>
    <w:rsid w:val="00E52BDD"/>
    <w:rPr>
      <w:rFonts w:ascii="Times New Roman" w:eastAsia="Times New Roman" w:hAnsi="Times New Roman" w:cs="Times New Roman"/>
    </w:rPr>
  </w:style>
  <w:style w:type="character" w:customStyle="1" w:styleId="WW8Num18z1">
    <w:name w:val="WW8Num18z1"/>
    <w:rsid w:val="00E52BDD"/>
    <w:rPr>
      <w:rFonts w:ascii="Courier New" w:hAnsi="Courier New" w:cs="Courier New"/>
    </w:rPr>
  </w:style>
  <w:style w:type="character" w:customStyle="1" w:styleId="WW8Num18z2">
    <w:name w:val="WW8Num18z2"/>
    <w:rsid w:val="00E52BDD"/>
    <w:rPr>
      <w:rFonts w:ascii="Wingdings" w:hAnsi="Wingdings" w:cs="Wingdings"/>
    </w:rPr>
  </w:style>
  <w:style w:type="character" w:customStyle="1" w:styleId="WW8Num18z3">
    <w:name w:val="WW8Num18z3"/>
    <w:rsid w:val="00E52BDD"/>
    <w:rPr>
      <w:rFonts w:ascii="Symbol" w:hAnsi="Symbol" w:cs="Symbol"/>
    </w:rPr>
  </w:style>
  <w:style w:type="character" w:customStyle="1" w:styleId="WW8Num19z0">
    <w:name w:val="WW8Num19z0"/>
    <w:rsid w:val="00E52BDD"/>
    <w:rPr>
      <w:color w:val="000000"/>
    </w:rPr>
  </w:style>
  <w:style w:type="character" w:customStyle="1" w:styleId="WW8Num21z0">
    <w:name w:val="WW8Num21z0"/>
    <w:rsid w:val="00E52BDD"/>
    <w:rPr>
      <w:b w:val="0"/>
      <w:sz w:val="22"/>
    </w:rPr>
  </w:style>
  <w:style w:type="character" w:customStyle="1" w:styleId="WW8Num22z0">
    <w:name w:val="WW8Num22z0"/>
    <w:rsid w:val="00E52BDD"/>
    <w:rPr>
      <w:rFonts w:ascii="Times New Roman" w:eastAsia="Times New Roman" w:hAnsi="Times New Roman" w:cs="Times New Roman"/>
    </w:rPr>
  </w:style>
  <w:style w:type="character" w:customStyle="1" w:styleId="WW8Num22z1">
    <w:name w:val="WW8Num22z1"/>
    <w:rsid w:val="00E52BDD"/>
    <w:rPr>
      <w:rFonts w:ascii="Courier New" w:hAnsi="Courier New" w:cs="Courier New"/>
    </w:rPr>
  </w:style>
  <w:style w:type="character" w:customStyle="1" w:styleId="WW8Num22z2">
    <w:name w:val="WW8Num22z2"/>
    <w:rsid w:val="00E52BDD"/>
    <w:rPr>
      <w:rFonts w:ascii="Wingdings" w:hAnsi="Wingdings" w:cs="Wingdings"/>
    </w:rPr>
  </w:style>
  <w:style w:type="character" w:customStyle="1" w:styleId="WW8Num22z3">
    <w:name w:val="WW8Num22z3"/>
    <w:rsid w:val="00E52BDD"/>
    <w:rPr>
      <w:rFonts w:ascii="Symbol" w:hAnsi="Symbol" w:cs="Symbol"/>
    </w:rPr>
  </w:style>
  <w:style w:type="character" w:customStyle="1" w:styleId="WW8Num23z0">
    <w:name w:val="WW8Num23z0"/>
    <w:rsid w:val="00E52BDD"/>
    <w:rPr>
      <w:rFonts w:ascii="Times New Roman" w:eastAsia="Times New Roman" w:hAnsi="Times New Roman" w:cs="Times New Roman"/>
    </w:rPr>
  </w:style>
  <w:style w:type="character" w:customStyle="1" w:styleId="WW8Num23z1">
    <w:name w:val="WW8Num23z1"/>
    <w:rsid w:val="00E52BDD"/>
    <w:rPr>
      <w:rFonts w:ascii="Courier New" w:hAnsi="Courier New" w:cs="Courier New"/>
    </w:rPr>
  </w:style>
  <w:style w:type="character" w:customStyle="1" w:styleId="WW8Num23z2">
    <w:name w:val="WW8Num23z2"/>
    <w:rsid w:val="00E52BDD"/>
    <w:rPr>
      <w:rFonts w:ascii="Wingdings" w:hAnsi="Wingdings" w:cs="Wingdings"/>
    </w:rPr>
  </w:style>
  <w:style w:type="character" w:customStyle="1" w:styleId="WW8Num23z3">
    <w:name w:val="WW8Num23z3"/>
    <w:rsid w:val="00E52BDD"/>
    <w:rPr>
      <w:rFonts w:ascii="Symbol" w:hAnsi="Symbol" w:cs="Symbol"/>
    </w:rPr>
  </w:style>
  <w:style w:type="character" w:customStyle="1" w:styleId="WW8Num24z0">
    <w:name w:val="WW8Num24z0"/>
    <w:rsid w:val="00E52BDD"/>
    <w:rPr>
      <w:rFonts w:ascii="Times New Roman" w:eastAsia="Times New Roman" w:hAnsi="Times New Roman" w:cs="Times New Roman"/>
    </w:rPr>
  </w:style>
  <w:style w:type="character" w:customStyle="1" w:styleId="WW8Num24z1">
    <w:name w:val="WW8Num24z1"/>
    <w:rsid w:val="00E52BDD"/>
    <w:rPr>
      <w:rFonts w:ascii="Courier New" w:hAnsi="Courier New" w:cs="Courier New"/>
    </w:rPr>
  </w:style>
  <w:style w:type="character" w:customStyle="1" w:styleId="WW8Num24z2">
    <w:name w:val="WW8Num24z2"/>
    <w:rsid w:val="00E52BDD"/>
    <w:rPr>
      <w:rFonts w:ascii="Wingdings" w:hAnsi="Wingdings" w:cs="Wingdings"/>
    </w:rPr>
  </w:style>
  <w:style w:type="character" w:customStyle="1" w:styleId="WW8Num24z3">
    <w:name w:val="WW8Num24z3"/>
    <w:rsid w:val="00E52BDD"/>
    <w:rPr>
      <w:rFonts w:ascii="Symbol" w:hAnsi="Symbol" w:cs="Symbol"/>
    </w:rPr>
  </w:style>
  <w:style w:type="character" w:customStyle="1" w:styleId="WW8Num26z0">
    <w:name w:val="WW8Num26z0"/>
    <w:rsid w:val="00E52BDD"/>
    <w:rPr>
      <w:rFonts w:ascii="Symbol" w:hAnsi="Symbol" w:cs="Symbol"/>
    </w:rPr>
  </w:style>
  <w:style w:type="character" w:customStyle="1" w:styleId="WW8Num26z1">
    <w:name w:val="WW8Num26z1"/>
    <w:rsid w:val="00E52BDD"/>
    <w:rPr>
      <w:rFonts w:ascii="Courier New" w:hAnsi="Courier New" w:cs="Courier New"/>
    </w:rPr>
  </w:style>
  <w:style w:type="character" w:customStyle="1" w:styleId="WW8Num26z2">
    <w:name w:val="WW8Num26z2"/>
    <w:rsid w:val="00E52BDD"/>
    <w:rPr>
      <w:rFonts w:ascii="Wingdings" w:hAnsi="Wingdings" w:cs="Wingdings"/>
    </w:rPr>
  </w:style>
  <w:style w:type="character" w:customStyle="1" w:styleId="WW8Num27z0">
    <w:name w:val="WW8Num27z0"/>
    <w:rsid w:val="00E52BDD"/>
    <w:rPr>
      <w:rFonts w:ascii="Times New Roman" w:eastAsia="Times New Roman" w:hAnsi="Times New Roman" w:cs="Times New Roman"/>
    </w:rPr>
  </w:style>
  <w:style w:type="character" w:customStyle="1" w:styleId="WW8Num27z1">
    <w:name w:val="WW8Num27z1"/>
    <w:rsid w:val="00E52BDD"/>
    <w:rPr>
      <w:rFonts w:ascii="Courier New" w:hAnsi="Courier New" w:cs="Courier New"/>
    </w:rPr>
  </w:style>
  <w:style w:type="character" w:customStyle="1" w:styleId="WW8Num27z2">
    <w:name w:val="WW8Num27z2"/>
    <w:rsid w:val="00E52BDD"/>
    <w:rPr>
      <w:rFonts w:ascii="Wingdings" w:hAnsi="Wingdings" w:cs="Wingdings"/>
    </w:rPr>
  </w:style>
  <w:style w:type="character" w:customStyle="1" w:styleId="WW8Num27z3">
    <w:name w:val="WW8Num27z3"/>
    <w:rsid w:val="00E52BDD"/>
    <w:rPr>
      <w:rFonts w:ascii="Symbol" w:hAnsi="Symbol" w:cs="Symbol"/>
    </w:rPr>
  </w:style>
  <w:style w:type="character" w:customStyle="1" w:styleId="10">
    <w:name w:val="Основной шрифт абзаца1"/>
    <w:rsid w:val="00E52BDD"/>
  </w:style>
  <w:style w:type="character" w:styleId="a3">
    <w:name w:val="Hyperlink"/>
    <w:basedOn w:val="10"/>
    <w:rsid w:val="00E52BDD"/>
    <w:rPr>
      <w:color w:val="0000FF"/>
      <w:u w:val="single"/>
    </w:rPr>
  </w:style>
  <w:style w:type="character" w:styleId="a4">
    <w:name w:val="FollowedHyperlink"/>
    <w:basedOn w:val="10"/>
    <w:rsid w:val="00E52BDD"/>
    <w:rPr>
      <w:color w:val="800080"/>
      <w:u w:val="single"/>
    </w:rPr>
  </w:style>
  <w:style w:type="character" w:customStyle="1" w:styleId="40">
    <w:name w:val="Основной текст (4)_"/>
    <w:basedOn w:val="10"/>
    <w:rsid w:val="00E52BDD"/>
    <w:rPr>
      <w:rFonts w:ascii="Times New Roman" w:hAnsi="Times New Roman" w:cs="Times New Roman"/>
      <w:b/>
      <w:bCs/>
      <w:spacing w:val="0"/>
      <w:sz w:val="27"/>
      <w:szCs w:val="27"/>
    </w:rPr>
  </w:style>
  <w:style w:type="paragraph" w:customStyle="1" w:styleId="a5">
    <w:name w:val="Заголовок"/>
    <w:basedOn w:val="a"/>
    <w:next w:val="a6"/>
    <w:rsid w:val="00E52BDD"/>
    <w:pPr>
      <w:ind w:right="-1"/>
      <w:jc w:val="center"/>
    </w:pPr>
    <w:rPr>
      <w:b/>
      <w:spacing w:val="50"/>
      <w:sz w:val="36"/>
    </w:rPr>
  </w:style>
  <w:style w:type="paragraph" w:styleId="a6">
    <w:name w:val="Body Text"/>
    <w:basedOn w:val="a"/>
    <w:rsid w:val="00E52BDD"/>
    <w:pPr>
      <w:jc w:val="both"/>
    </w:pPr>
  </w:style>
  <w:style w:type="paragraph" w:styleId="a7">
    <w:name w:val="List"/>
    <w:basedOn w:val="a6"/>
    <w:rsid w:val="00E52BDD"/>
    <w:rPr>
      <w:rFonts w:cs="Mangal"/>
    </w:rPr>
  </w:style>
  <w:style w:type="paragraph" w:styleId="a8">
    <w:name w:val="caption"/>
    <w:basedOn w:val="a"/>
    <w:qFormat/>
    <w:rsid w:val="00E52BDD"/>
    <w:pPr>
      <w:suppressLineNumbers/>
      <w:spacing w:before="120" w:after="120"/>
    </w:pPr>
    <w:rPr>
      <w:rFonts w:cs="Mangal"/>
      <w:i/>
      <w:iCs/>
      <w:szCs w:val="24"/>
    </w:rPr>
  </w:style>
  <w:style w:type="paragraph" w:customStyle="1" w:styleId="11">
    <w:name w:val="Указатель1"/>
    <w:basedOn w:val="a"/>
    <w:rsid w:val="00E52BDD"/>
    <w:pPr>
      <w:suppressLineNumbers/>
    </w:pPr>
    <w:rPr>
      <w:rFonts w:cs="Mangal"/>
    </w:rPr>
  </w:style>
  <w:style w:type="paragraph" w:styleId="a9">
    <w:name w:val="Subtitle"/>
    <w:basedOn w:val="a"/>
    <w:next w:val="a6"/>
    <w:qFormat/>
    <w:rsid w:val="00E52BDD"/>
    <w:pPr>
      <w:ind w:right="-1"/>
      <w:jc w:val="center"/>
    </w:pPr>
    <w:rPr>
      <w:b/>
      <w:sz w:val="28"/>
    </w:rPr>
  </w:style>
  <w:style w:type="paragraph" w:customStyle="1" w:styleId="21">
    <w:name w:val="Основной текст 21"/>
    <w:basedOn w:val="a"/>
    <w:rsid w:val="00E52BDD"/>
    <w:pPr>
      <w:autoSpaceDE w:val="0"/>
      <w:jc w:val="both"/>
    </w:pPr>
    <w:rPr>
      <w:sz w:val="28"/>
      <w:szCs w:val="28"/>
    </w:rPr>
  </w:style>
  <w:style w:type="paragraph" w:styleId="aa">
    <w:name w:val="Body Text Indent"/>
    <w:basedOn w:val="a"/>
    <w:rsid w:val="00E52BDD"/>
    <w:pPr>
      <w:ind w:firstLine="570"/>
      <w:jc w:val="both"/>
    </w:pPr>
    <w:rPr>
      <w:sz w:val="28"/>
      <w:szCs w:val="28"/>
    </w:rPr>
  </w:style>
  <w:style w:type="paragraph" w:customStyle="1" w:styleId="210">
    <w:name w:val="Основной текст с отступом 21"/>
    <w:basedOn w:val="a"/>
    <w:rsid w:val="00E52BDD"/>
    <w:pPr>
      <w:tabs>
        <w:tab w:val="left" w:pos="567"/>
      </w:tabs>
      <w:autoSpaceDE w:val="0"/>
      <w:ind w:firstLine="540"/>
      <w:jc w:val="both"/>
    </w:pPr>
    <w:rPr>
      <w:sz w:val="28"/>
      <w:szCs w:val="28"/>
    </w:rPr>
  </w:style>
  <w:style w:type="paragraph" w:customStyle="1" w:styleId="31">
    <w:name w:val="Основной текст с отступом 31"/>
    <w:basedOn w:val="a"/>
    <w:rsid w:val="00E52BDD"/>
    <w:pPr>
      <w:autoSpaceDE w:val="0"/>
      <w:ind w:left="-360"/>
      <w:jc w:val="both"/>
    </w:pPr>
    <w:rPr>
      <w:sz w:val="28"/>
      <w:szCs w:val="28"/>
    </w:rPr>
  </w:style>
  <w:style w:type="paragraph" w:customStyle="1" w:styleId="ConsPlusNormal">
    <w:name w:val="ConsPlusNormal"/>
    <w:rsid w:val="00E52BDD"/>
    <w:pPr>
      <w:suppressAutoHyphens/>
      <w:autoSpaceDE w:val="0"/>
      <w:ind w:firstLine="720"/>
    </w:pPr>
    <w:rPr>
      <w:rFonts w:ascii="Arial" w:hAnsi="Arial" w:cs="Arial"/>
      <w:lang w:eastAsia="zh-CN"/>
    </w:rPr>
  </w:style>
  <w:style w:type="paragraph" w:customStyle="1" w:styleId="ConsPlusNonformat">
    <w:name w:val="ConsPlusNonformat"/>
    <w:rsid w:val="00E52BDD"/>
    <w:pPr>
      <w:suppressAutoHyphens/>
      <w:autoSpaceDE w:val="0"/>
    </w:pPr>
    <w:rPr>
      <w:rFonts w:ascii="Courier New" w:hAnsi="Courier New" w:cs="Courier New"/>
      <w:lang w:eastAsia="zh-CN"/>
    </w:rPr>
  </w:style>
  <w:style w:type="paragraph" w:customStyle="1" w:styleId="ConsPlusCell">
    <w:name w:val="ConsPlusCell"/>
    <w:rsid w:val="00E52BDD"/>
    <w:pPr>
      <w:suppressAutoHyphens/>
      <w:autoSpaceDE w:val="0"/>
    </w:pPr>
    <w:rPr>
      <w:rFonts w:ascii="Arial" w:hAnsi="Arial" w:cs="Arial"/>
      <w:lang w:eastAsia="zh-CN"/>
    </w:rPr>
  </w:style>
  <w:style w:type="paragraph" w:customStyle="1" w:styleId="310">
    <w:name w:val="Основной текст 31"/>
    <w:basedOn w:val="a"/>
    <w:rsid w:val="00E52BDD"/>
    <w:pPr>
      <w:autoSpaceDE w:val="0"/>
      <w:jc w:val="both"/>
    </w:pPr>
    <w:rPr>
      <w:szCs w:val="24"/>
    </w:rPr>
  </w:style>
  <w:style w:type="paragraph" w:styleId="ab">
    <w:name w:val="Normal (Web)"/>
    <w:basedOn w:val="a"/>
    <w:rsid w:val="00E52BDD"/>
    <w:pPr>
      <w:spacing w:before="240" w:after="240"/>
    </w:pPr>
    <w:rPr>
      <w:szCs w:val="24"/>
    </w:rPr>
  </w:style>
  <w:style w:type="paragraph" w:styleId="ac">
    <w:name w:val="List Paragraph"/>
    <w:basedOn w:val="a"/>
    <w:qFormat/>
    <w:rsid w:val="00E52BDD"/>
    <w:pPr>
      <w:spacing w:after="200" w:line="276" w:lineRule="auto"/>
      <w:ind w:left="720"/>
    </w:pPr>
    <w:rPr>
      <w:rFonts w:eastAsia="Calibri"/>
      <w:szCs w:val="22"/>
    </w:rPr>
  </w:style>
  <w:style w:type="paragraph" w:customStyle="1" w:styleId="12">
    <w:name w:val="Цитата1"/>
    <w:basedOn w:val="a"/>
    <w:rsid w:val="00E52BDD"/>
    <w:pPr>
      <w:ind w:left="250" w:right="250"/>
      <w:jc w:val="both"/>
    </w:pPr>
    <w:rPr>
      <w:sz w:val="28"/>
    </w:rPr>
  </w:style>
  <w:style w:type="paragraph" w:styleId="ad">
    <w:name w:val="Balloon Text"/>
    <w:basedOn w:val="a"/>
    <w:rsid w:val="00E52BD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2BDD"/>
    <w:pPr>
      <w:spacing w:before="100" w:after="100"/>
    </w:pPr>
    <w:rPr>
      <w:rFonts w:ascii="Tahoma" w:hAnsi="Tahoma" w:cs="Tahoma"/>
      <w:sz w:val="20"/>
      <w:lang w:val="en-US"/>
    </w:rPr>
  </w:style>
  <w:style w:type="paragraph" w:customStyle="1" w:styleId="ae">
    <w:name w:val="Содержимое таблицы"/>
    <w:basedOn w:val="a"/>
    <w:rsid w:val="00E52BDD"/>
    <w:pPr>
      <w:suppressLineNumbers/>
    </w:pPr>
  </w:style>
  <w:style w:type="paragraph" w:customStyle="1" w:styleId="af">
    <w:name w:val="Заголовок таблицы"/>
    <w:basedOn w:val="ae"/>
    <w:rsid w:val="00E52BDD"/>
    <w:pPr>
      <w:jc w:val="center"/>
    </w:pPr>
    <w:rPr>
      <w:b/>
      <w:bCs/>
    </w:rPr>
  </w:style>
</w:styles>
</file>

<file path=word/webSettings.xml><?xml version="1.0" encoding="utf-8"?>
<w:webSettings xmlns:r="http://schemas.openxmlformats.org/officeDocument/2006/relationships" xmlns:w="http://schemas.openxmlformats.org/wordprocessingml/2006/main">
  <w:divs>
    <w:div w:id="4012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Home</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 Е.С.</cp:lastModifiedBy>
  <cp:revision>2</cp:revision>
  <cp:lastPrinted>2015-06-22T09:40:00Z</cp:lastPrinted>
  <dcterms:created xsi:type="dcterms:W3CDTF">2015-10-05T07:48:00Z</dcterms:created>
  <dcterms:modified xsi:type="dcterms:W3CDTF">2015-10-05T07:48:00Z</dcterms:modified>
</cp:coreProperties>
</file>