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5A" w:rsidRDefault="007A38DD" w:rsidP="007A38DD">
      <w:pPr>
        <w:pStyle w:val="2"/>
        <w:spacing w:after="0" w:line="240" w:lineRule="auto"/>
        <w:jc w:val="right"/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  <w:r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9E565C" w:rsidRPr="00ED5B5A" w:rsidRDefault="00485D33" w:rsidP="00ED5B5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Семь советов близким наркозависимого</w:t>
      </w:r>
    </w:p>
    <w:p w:rsidR="00485D33" w:rsidRPr="009E565C" w:rsidRDefault="00485D33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485D33" w:rsidRPr="009E565C" w:rsidRDefault="00485D33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ТЕРПЕНИЯ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 w:rsidR="00023F66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485D33" w:rsidRPr="009E565C" w:rsidRDefault="00485D33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 w:rsidR="004143B6"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485D33" w:rsidRPr="009E565C" w:rsidRDefault="00485D33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 w:rsidR="00023F6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-год, сможет ли человек вернуться к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ые связи зависимого или, например,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зываться от предложений наркодилера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40EDE" w:rsidRDefault="009E565C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023F66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 w:rsidR="00023F6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D40EDE" w:rsidRPr="009E565C">
        <w:rPr>
          <w:rStyle w:val="FontStyle11"/>
          <w:rFonts w:ascii="Times New Roman" w:hAnsi="Times New Roman" w:cs="Times New Roman"/>
          <w:sz w:val="28"/>
          <w:szCs w:val="28"/>
        </w:rPr>
        <w:t>функции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органов и систем. Но медицина не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 w:cs="Times New Roman"/>
          <w:sz w:val="28"/>
          <w:szCs w:val="28"/>
        </w:rPr>
        <w:t xml:space="preserve">близким. </w:t>
      </w:r>
    </w:p>
    <w:p w:rsidR="00485D33" w:rsidRPr="009E565C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ной программе в реабилитационных центрах длительно</w:t>
      </w:r>
      <w:r w:rsidR="008C00E9">
        <w:rPr>
          <w:rFonts w:ascii="Times New Roman" w:hAnsi="Times New Roman" w:cs="Times New Roman"/>
          <w:i/>
          <w:sz w:val="28"/>
          <w:szCs w:val="28"/>
        </w:rPr>
        <w:t>е</w:t>
      </w:r>
      <w:r w:rsidRPr="004143B6">
        <w:rPr>
          <w:rFonts w:ascii="Times New Roman" w:hAnsi="Times New Roman" w:cs="Times New Roman"/>
          <w:i/>
          <w:sz w:val="28"/>
          <w:szCs w:val="28"/>
        </w:rPr>
        <w:t xml:space="preserve"> время.</w:t>
      </w:r>
    </w:p>
    <w:p w:rsidR="00485D33" w:rsidRPr="00D40EDE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485D33" w:rsidRPr="00324E5A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№2: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485D33" w:rsidRPr="009E565C" w:rsidRDefault="00485D33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тра», а «сам брошу»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растягивается на годы. Возможно, когда зависимый произносит эти слова, он 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485D33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действовать нужно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сразу, здесь и сейчас. Подготов</w:t>
      </w:r>
      <w:r w:rsidR="004143B6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ьтесь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сразу приступайте к уговорам: «съездим к врачу, он с тобой поговорит, и, если согла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сишься, останешься в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8C00E9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8C00E9" w:rsidRPr="00BC3F4C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 8 (3952) 20-20-52.</w:t>
      </w:r>
    </w:p>
    <w:p w:rsidR="00485D33" w:rsidRPr="00324E5A" w:rsidRDefault="00485D33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№3: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ЧУВСТВО ВИНЫ - НА </w:t>
      </w:r>
      <w:r w:rsid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ПОТОМ</w:t>
      </w:r>
    </w:p>
    <w:p w:rsidR="00485D33" w:rsidRPr="009E565C" w:rsidRDefault="00485D33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 w:cs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требления:</w:t>
      </w:r>
    </w:p>
    <w:p w:rsidR="00485D33" w:rsidRPr="009E565C" w:rsidRDefault="004143B6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едостаток информации;</w:t>
      </w:r>
    </w:p>
    <w:p w:rsidR="00D40EDE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евнимательность со стороны родных;</w:t>
      </w:r>
    </w:p>
    <w:p w:rsidR="00485D33" w:rsidRPr="009E565C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еправильные семейные ценности.</w:t>
      </w:r>
    </w:p>
    <w:p w:rsidR="00FE6C0E" w:rsidRPr="009E565C" w:rsidRDefault="00485D33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если тема наркотиков в семье </w:t>
      </w:r>
      <w:r w:rsidR="003400B5">
        <w:rPr>
          <w:rFonts w:ascii="Times New Roman" w:hAnsi="Times New Roman" w:cs="Times New Roman"/>
          <w:sz w:val="28"/>
          <w:szCs w:val="28"/>
        </w:rPr>
        <w:t>закрыта</w:t>
      </w:r>
      <w:r w:rsidRPr="009E565C">
        <w:rPr>
          <w:rFonts w:ascii="Times New Roman" w:hAnsi="Times New Roman" w:cs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</w:t>
      </w:r>
      <w:r w:rsidR="00FE6C0E" w:rsidRPr="009E565C">
        <w:rPr>
          <w:rFonts w:ascii="Times New Roman" w:hAnsi="Times New Roman" w:cs="Times New Roman"/>
          <w:sz w:val="28"/>
          <w:szCs w:val="28"/>
        </w:rPr>
        <w:t xml:space="preserve"> будет», «это не наркотик, а так - побаловать</w:t>
      </w:r>
      <w:r w:rsidR="00FE6C0E" w:rsidRPr="009E565C">
        <w:rPr>
          <w:rFonts w:ascii="Times New Roman" w:hAnsi="Times New Roman" w:cs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ональные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контакты, это создает атмосферу предрасполагающую к употреблению нарко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тиков. 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4143B6" w:rsidRPr="00324E5A" w:rsidRDefault="00FE6C0E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FE6C0E" w:rsidRPr="009E565C" w:rsidRDefault="00FE6C0E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№4:</w:t>
      </w:r>
    </w:p>
    <w:p w:rsidR="00FE6C0E" w:rsidRPr="004143B6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ВИНИТЕ НАРКОМАНА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ждали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говорят некоторые родители.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FE6C0E" w:rsidRPr="009E565C" w:rsidRDefault="00FE6C0E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 xml:space="preserve">лекают новичков, прежде всего пытаются подорвать доверие к семье, понимая, что семья - это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«крепость», которая может про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3400B5" w:rsidRPr="00ED5B5A" w:rsidRDefault="00FE6C0E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3400B5" w:rsidRPr="00324E5A" w:rsidRDefault="003400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№5:</w:t>
      </w:r>
    </w:p>
    <w:p w:rsidR="004143B6" w:rsidRPr="009E565C" w:rsidRDefault="00FE6C0E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FE6C0E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</w:t>
      </w:r>
      <w:r w:rsid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Никакие упра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 - немедленного обра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3400B5" w:rsidRPr="00B01A78" w:rsidRDefault="003400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№6:</w:t>
      </w: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ошибка! Наркотик не может быть не интере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 его зелья.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пят, что мне нужно.</w:t>
      </w:r>
    </w:p>
    <w:p w:rsidR="00FE6C0E" w:rsidRPr="003400B5" w:rsidRDefault="00FE6C0E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3400B5" w:rsidRDefault="003400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16CD" w:rsidRDefault="005616CD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№7:</w:t>
      </w:r>
    </w:p>
    <w:p w:rsidR="00626BB5" w:rsidRPr="009E565C" w:rsidRDefault="00FE6C0E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4455C6" w:rsidRPr="009E565C" w:rsidRDefault="00324E5A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реабилитации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очень много нечисто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плотных «специалистов», «клиник» и прочих «целителей». Чтобы не попасть к ним «на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крючок»,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подойдите 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выбору ре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абилитационного центра тщательно.</w:t>
      </w:r>
    </w:p>
    <w:p w:rsidR="004455C6" w:rsidRDefault="00953A03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455C6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="004455C6" w:rsidRPr="004455C6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 w:rsidR="004455C6">
        <w:rPr>
          <w:rFonts w:ascii="Times New Roman" w:hAnsi="Times New Roman" w:cs="Times New Roman"/>
          <w:sz w:val="28"/>
          <w:szCs w:val="28"/>
        </w:rPr>
        <w:t xml:space="preserve">. Сайт учреждения </w:t>
      </w:r>
      <w:hyperlink r:id="rId7" w:history="1">
        <w:r w:rsidR="004455C6" w:rsidRPr="003400B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="00D85A17" w:rsidRPr="00BC3F4C">
        <w:rPr>
          <w:rFonts w:ascii="Times New Roman" w:hAnsi="Times New Roman" w:cs="Times New Roman"/>
          <w:sz w:val="28"/>
          <w:szCs w:val="28"/>
        </w:rPr>
        <w:t>.</w:t>
      </w:r>
    </w:p>
    <w:p w:rsidR="004455C6" w:rsidRDefault="004455C6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</w:t>
      </w:r>
      <w:r w:rsidR="00340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A1D62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«Центр профилактики  наркомании» </w:t>
      </w:r>
      <w:r w:rsidRPr="003400B5">
        <w:rPr>
          <w:rFonts w:ascii="Times New Roman" w:hAnsi="Times New Roman" w:cs="Times New Roman"/>
          <w:b/>
          <w:sz w:val="28"/>
          <w:szCs w:val="28"/>
        </w:rPr>
        <w:t>www.narkostop.irkutsk.ru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Региональным реестром организаций, прошедших добровольную сертификацию </w:t>
      </w:r>
      <w:r w:rsidR="00D85A17">
        <w:rPr>
          <w:rFonts w:ascii="Times New Roman" w:eastAsia="Calibri" w:hAnsi="Times New Roman" w:cs="Times New Roman"/>
          <w:iCs/>
          <w:sz w:val="28"/>
          <w:szCs w:val="28"/>
        </w:rPr>
        <w:t>деятельности реабилитационных центров, оказывающих социальные услуги по реабилитации потребителей наркотиков.</w:t>
      </w:r>
    </w:p>
    <w:p w:rsidR="004455C6" w:rsidRDefault="003400B5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D85A17">
        <w:rPr>
          <w:rFonts w:ascii="Times New Roman" w:hAnsi="Times New Roman" w:cs="Times New Roman"/>
          <w:sz w:val="28"/>
          <w:szCs w:val="28"/>
        </w:rPr>
        <w:t xml:space="preserve"> региональный реестр включены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D85A17">
        <w:rPr>
          <w:rFonts w:ascii="Times New Roman" w:hAnsi="Times New Roman" w:cs="Times New Roman"/>
          <w:sz w:val="28"/>
          <w:szCs w:val="28"/>
        </w:rPr>
        <w:t>2 реабилитационных центра: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54A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 w:cs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(сайт Центра: </w:t>
      </w:r>
      <w:r w:rsidR="00BC3F4C">
        <w:rPr>
          <w:rFonts w:ascii="Times New Roman" w:hAnsi="Times New Roman" w:cs="Times New Roman"/>
          <w:color w:val="000000"/>
          <w:sz w:val="28"/>
          <w:szCs w:val="28"/>
        </w:rPr>
        <w:t>perekrestok-irk.ru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0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4A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 w:rsidR="00BC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 Центра: iemp.ru</w:t>
      </w:r>
      <w:r w:rsidR="00D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Лучше всего, если вы заранее посетите </w:t>
      </w:r>
      <w:r w:rsidR="009C1377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выбран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реабилитационный центр</w:t>
      </w:r>
      <w:r w:rsidR="00BC3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сультируетесь с врачом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953A03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кими же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404E4" w:rsidRPr="009E565C" w:rsidRDefault="00D404E4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Кроме того, п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размещенные на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подъездах или фасадах зданий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953A03" w:rsidRPr="009E565C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953A03" w:rsidRDefault="00953A03" w:rsidP="009C1377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8C00E9" w:rsidRPr="00BC3F4C" w:rsidRDefault="00BC3F4C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подготовлена по материалам 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>Исаев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Fonts w:ascii="Times New Roman" w:hAnsi="Times New Roman" w:cs="Times New Roman"/>
          <w:b/>
          <w:sz w:val="28"/>
          <w:szCs w:val="28"/>
        </w:rPr>
        <w:t>, автор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циализации зависимых лиц,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руководител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я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наркологической кли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</w:t>
      </w:r>
      <w:r w:rsidR="005A1D62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8C00E9" w:rsidRDefault="008C00E9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9C1377" w:rsidRDefault="009C1377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4865E2" w:rsidRDefault="004865E2" w:rsidP="004865E2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ЭТО ОБРАЩЕНИЕ, КОТОРОЕ НАПИСАЛ НАРКОМАН СВОИМ РОДСТВЕННИКАМ И БЛИЗКИМ ЛЮДЯМ</w:t>
      </w:r>
    </w:p>
    <w:p w:rsidR="004865E2" w:rsidRPr="009E565C" w:rsidRDefault="004865E2" w:rsidP="004865E2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865E2" w:rsidRPr="009E565C" w:rsidRDefault="004865E2" w:rsidP="00486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Страдающий от химической зависимости выразил в письме надежды и просьбы как бы от всех наркозависимых, которые нуждаются в помощи. И не случайно оно используется для работы на тематических занятиях с родственниками «пострадавших» в центрах лечения алкоголизма и наркомании.</w:t>
      </w:r>
    </w:p>
    <w:p w:rsidR="004865E2" w:rsidRPr="009E565C" w:rsidRDefault="004865E2" w:rsidP="004865E2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«Я употребляю наркотики, я страдаю, и мне очень нужна помощь.Будь сильным, не допускай, чтобы я лгал Тебе, не поощряй меня и не потворствуй моим ухищрениям. Правда, какой бы горькой и тяжёлой она не была, всегда лучше, поэтому прими её.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допускай, чтобы я воспользовался Твоим расположением и постоянно хитрил. Так я ухожу от ответственности за свои слова и поступки, а Ты теряешь в моих глазах авторитет и уважение.</w:t>
      </w:r>
    </w:p>
    <w:p w:rsidR="004865E2" w:rsidRPr="009E565C" w:rsidRDefault="004865E2" w:rsidP="004865E2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стоит усугублять положение в тот момент, когда я нахожусь под воздействием наркоти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 xml:space="preserve">ков. Поэтому не нужно ругать меня, взывать к 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ответственности и совести, провоцировать на конфликт, хвалить, пытаясь задобрить, спорить. Нельзя в этой ситуации для собственного успокоения, выбрасывать мои наркотики, так как положение может выйти из-под контроля.</w:t>
      </w:r>
    </w:p>
    <w:p w:rsidR="004865E2" w:rsidRDefault="004865E2" w:rsidP="004865E2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Мои обещания - это ложь, это попытка хоть на немного отсрочить боль. Поэтому, наберись решительности и мужества, будь непреклонным и твердым, придерживайся наших дого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воренностей. В общении со мной постарайся быть терпеливым, не выходи за рамки, не дай гневу овладеть твоими чувствами. И не выполняй за меня то, что я был обязан сделать сам, не лишай меня и себя возможности найти выход из беды.</w:t>
      </w:r>
    </w:p>
    <w:p w:rsidR="004865E2" w:rsidRPr="009E565C" w:rsidRDefault="004865E2" w:rsidP="004865E2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мне живет не только ненависть к себе самому, но и любовь к Тебе!»</w:t>
      </w:r>
    </w:p>
    <w:p w:rsidR="004865E2" w:rsidRPr="009E565C" w:rsidRDefault="004865E2" w:rsidP="004865E2">
      <w:pPr>
        <w:pStyle w:val="Style2"/>
        <w:widowControl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65E2" w:rsidRDefault="004865E2" w:rsidP="004865E2"/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sectPr w:rsidR="005616CD" w:rsidSect="005616CD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14" w:rsidRDefault="007E4014" w:rsidP="000615C8">
      <w:pPr>
        <w:spacing w:after="0" w:line="240" w:lineRule="auto"/>
      </w:pPr>
      <w:r>
        <w:separator/>
      </w:r>
    </w:p>
  </w:endnote>
  <w:endnote w:type="continuationSeparator" w:id="1">
    <w:p w:rsidR="007E4014" w:rsidRDefault="007E4014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208823"/>
    </w:sdtPr>
    <w:sdtContent>
      <w:p w:rsidR="000615C8" w:rsidRDefault="00D736A8">
        <w:pPr>
          <w:pStyle w:val="a9"/>
          <w:jc w:val="center"/>
        </w:pPr>
        <w:r>
          <w:fldChar w:fldCharType="begin"/>
        </w:r>
        <w:r w:rsidR="000615C8">
          <w:instrText>PAGE   \* MERGEFORMAT</w:instrText>
        </w:r>
        <w:r>
          <w:fldChar w:fldCharType="separate"/>
        </w:r>
        <w:r w:rsidR="004865E2">
          <w:rPr>
            <w:noProof/>
          </w:rPr>
          <w:t>1</w:t>
        </w:r>
        <w:r>
          <w:fldChar w:fldCharType="end"/>
        </w:r>
      </w:p>
    </w:sdtContent>
  </w:sdt>
  <w:p w:rsidR="000615C8" w:rsidRDefault="00061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14" w:rsidRDefault="007E4014" w:rsidP="000615C8">
      <w:pPr>
        <w:spacing w:after="0" w:line="240" w:lineRule="auto"/>
      </w:pPr>
      <w:r>
        <w:separator/>
      </w:r>
    </w:p>
  </w:footnote>
  <w:footnote w:type="continuationSeparator" w:id="1">
    <w:p w:rsidR="007E4014" w:rsidRDefault="007E4014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34"/>
    <w:rsid w:val="00020CCA"/>
    <w:rsid w:val="00023F66"/>
    <w:rsid w:val="00027693"/>
    <w:rsid w:val="00034DC5"/>
    <w:rsid w:val="00037B6D"/>
    <w:rsid w:val="000440D7"/>
    <w:rsid w:val="000443BD"/>
    <w:rsid w:val="00044A70"/>
    <w:rsid w:val="000525A0"/>
    <w:rsid w:val="00060770"/>
    <w:rsid w:val="000615C8"/>
    <w:rsid w:val="00062E4B"/>
    <w:rsid w:val="00063A15"/>
    <w:rsid w:val="000657AC"/>
    <w:rsid w:val="000711C9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6490"/>
    <w:rsid w:val="002377AC"/>
    <w:rsid w:val="00241954"/>
    <w:rsid w:val="00244EF5"/>
    <w:rsid w:val="002469D7"/>
    <w:rsid w:val="002546C8"/>
    <w:rsid w:val="00293C14"/>
    <w:rsid w:val="002A6083"/>
    <w:rsid w:val="002B06E6"/>
    <w:rsid w:val="002B0E22"/>
    <w:rsid w:val="002C2D0F"/>
    <w:rsid w:val="002E554F"/>
    <w:rsid w:val="002E7623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51EA2"/>
    <w:rsid w:val="00472F90"/>
    <w:rsid w:val="00485D33"/>
    <w:rsid w:val="004865E2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22D"/>
    <w:rsid w:val="006C5F00"/>
    <w:rsid w:val="006C63A1"/>
    <w:rsid w:val="006D5F4D"/>
    <w:rsid w:val="006F15EC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4014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66E1"/>
    <w:rsid w:val="00C70159"/>
    <w:rsid w:val="00C82698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36A8"/>
    <w:rsid w:val="00D74D66"/>
    <w:rsid w:val="00D856E9"/>
    <w:rsid w:val="00D85A17"/>
    <w:rsid w:val="00D9054F"/>
    <w:rsid w:val="00D942C1"/>
    <w:rsid w:val="00DB0D0F"/>
    <w:rsid w:val="00DB3856"/>
    <w:rsid w:val="00DC672D"/>
    <w:rsid w:val="00DD0DA8"/>
    <w:rsid w:val="00DE01F3"/>
    <w:rsid w:val="00DE1637"/>
    <w:rsid w:val="00DF4E6B"/>
    <w:rsid w:val="00E10485"/>
    <w:rsid w:val="00E109FB"/>
    <w:rsid w:val="00E204DF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a0"/>
    <w:rsid w:val="00FC4B7B"/>
  </w:style>
  <w:style w:type="paragraph" w:styleId="a7">
    <w:name w:val="header"/>
    <w:basedOn w:val="a"/>
    <w:link w:val="a8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C8"/>
  </w:style>
  <w:style w:type="paragraph" w:styleId="a9">
    <w:name w:val="footer"/>
    <w:basedOn w:val="a"/>
    <w:link w:val="aa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ya-ir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</dc:creator>
  <cp:lastModifiedBy>CHO</cp:lastModifiedBy>
  <cp:revision>12</cp:revision>
  <cp:lastPrinted>2015-09-18T05:47:00Z</cp:lastPrinted>
  <dcterms:created xsi:type="dcterms:W3CDTF">2015-09-14T06:33:00Z</dcterms:created>
  <dcterms:modified xsi:type="dcterms:W3CDTF">2015-12-04T00:17:00Z</dcterms:modified>
</cp:coreProperties>
</file>