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5F" w:rsidRDefault="0049285F" w:rsidP="0049285F">
      <w:pPr>
        <w:jc w:val="center"/>
        <w:rPr>
          <w:b/>
          <w:spacing w:val="50"/>
          <w:sz w:val="32"/>
          <w:szCs w:val="32"/>
        </w:rPr>
      </w:pPr>
      <w:r w:rsidRPr="00761642">
        <w:rPr>
          <w:b/>
          <w:spacing w:val="50"/>
          <w:sz w:val="32"/>
          <w:szCs w:val="32"/>
        </w:rPr>
        <w:t>Администрация городского округа</w:t>
      </w:r>
    </w:p>
    <w:p w:rsidR="0049285F" w:rsidRPr="00761642" w:rsidRDefault="0049285F" w:rsidP="0049285F">
      <w:pPr>
        <w:jc w:val="center"/>
        <w:rPr>
          <w:b/>
          <w:spacing w:val="50"/>
          <w:sz w:val="32"/>
          <w:szCs w:val="32"/>
        </w:rPr>
      </w:pPr>
      <w:r w:rsidRPr="00761642">
        <w:rPr>
          <w:b/>
          <w:spacing w:val="50"/>
          <w:sz w:val="32"/>
          <w:szCs w:val="32"/>
        </w:rPr>
        <w:t>муниципал</w:t>
      </w:r>
      <w:r w:rsidRPr="00761642">
        <w:rPr>
          <w:b/>
          <w:spacing w:val="50"/>
          <w:sz w:val="32"/>
          <w:szCs w:val="32"/>
        </w:rPr>
        <w:t>ь</w:t>
      </w:r>
      <w:r w:rsidRPr="00761642">
        <w:rPr>
          <w:b/>
          <w:spacing w:val="50"/>
          <w:sz w:val="32"/>
          <w:szCs w:val="32"/>
        </w:rPr>
        <w:t xml:space="preserve">ного образования </w:t>
      </w:r>
    </w:p>
    <w:p w:rsidR="0049285F" w:rsidRPr="00761642" w:rsidRDefault="0049285F" w:rsidP="0049285F">
      <w:pPr>
        <w:jc w:val="center"/>
        <w:rPr>
          <w:b/>
          <w:spacing w:val="50"/>
          <w:sz w:val="32"/>
          <w:szCs w:val="32"/>
        </w:rPr>
      </w:pPr>
      <w:r w:rsidRPr="00761642">
        <w:rPr>
          <w:b/>
          <w:spacing w:val="50"/>
          <w:sz w:val="32"/>
          <w:szCs w:val="32"/>
        </w:rPr>
        <w:t>«город Саянск»</w:t>
      </w:r>
    </w:p>
    <w:p w:rsidR="0049285F" w:rsidRDefault="0049285F" w:rsidP="0049285F">
      <w:pPr>
        <w:ind w:right="1700"/>
        <w:jc w:val="center"/>
        <w:rPr>
          <w:sz w:val="24"/>
        </w:rPr>
      </w:pPr>
    </w:p>
    <w:p w:rsidR="0049285F" w:rsidRDefault="0049285F" w:rsidP="0049285F">
      <w:pPr>
        <w:pStyle w:val="1"/>
        <w:rPr>
          <w:spacing w:val="40"/>
        </w:rPr>
      </w:pPr>
      <w:r>
        <w:rPr>
          <w:spacing w:val="40"/>
        </w:rPr>
        <w:t>ПОСТАНОВЛЕНИЕ</w:t>
      </w:r>
    </w:p>
    <w:p w:rsidR="0049285F" w:rsidRPr="00761642" w:rsidRDefault="0049285F" w:rsidP="0049285F">
      <w:pPr>
        <w:jc w:val="center"/>
      </w:pPr>
    </w:p>
    <w:p w:rsidR="0049285F" w:rsidRDefault="0049285F" w:rsidP="0049285F"/>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49285F">
        <w:tblPrEx>
          <w:tblCellMar>
            <w:top w:w="0" w:type="dxa"/>
            <w:bottom w:w="0" w:type="dxa"/>
          </w:tblCellMar>
        </w:tblPrEx>
        <w:trPr>
          <w:cantSplit/>
          <w:trHeight w:val="220"/>
        </w:trPr>
        <w:tc>
          <w:tcPr>
            <w:tcW w:w="534" w:type="dxa"/>
          </w:tcPr>
          <w:p w:rsidR="0049285F" w:rsidRDefault="0049285F" w:rsidP="0049285F">
            <w:pPr>
              <w:rPr>
                <w:sz w:val="24"/>
              </w:rPr>
            </w:pPr>
            <w:r>
              <w:rPr>
                <w:sz w:val="24"/>
              </w:rPr>
              <w:t>От</w:t>
            </w:r>
          </w:p>
        </w:tc>
        <w:tc>
          <w:tcPr>
            <w:tcW w:w="1535" w:type="dxa"/>
            <w:tcBorders>
              <w:bottom w:val="single" w:sz="4" w:space="0" w:color="auto"/>
            </w:tcBorders>
          </w:tcPr>
          <w:p w:rsidR="0049285F" w:rsidRDefault="00707CA4" w:rsidP="0049285F">
            <w:pPr>
              <w:rPr>
                <w:sz w:val="24"/>
              </w:rPr>
            </w:pPr>
            <w:r>
              <w:rPr>
                <w:sz w:val="24"/>
              </w:rPr>
              <w:t>01.12.2015</w:t>
            </w:r>
          </w:p>
        </w:tc>
        <w:tc>
          <w:tcPr>
            <w:tcW w:w="449" w:type="dxa"/>
          </w:tcPr>
          <w:p w:rsidR="0049285F" w:rsidRDefault="0049285F" w:rsidP="0049285F">
            <w:pPr>
              <w:jc w:val="center"/>
            </w:pPr>
            <w:r>
              <w:rPr>
                <w:sz w:val="24"/>
              </w:rPr>
              <w:t>№</w:t>
            </w:r>
          </w:p>
        </w:tc>
        <w:tc>
          <w:tcPr>
            <w:tcW w:w="1621" w:type="dxa"/>
            <w:tcBorders>
              <w:bottom w:val="single" w:sz="4" w:space="0" w:color="auto"/>
            </w:tcBorders>
          </w:tcPr>
          <w:p w:rsidR="0049285F" w:rsidRDefault="00707CA4" w:rsidP="0049285F">
            <w:pPr>
              <w:rPr>
                <w:sz w:val="24"/>
              </w:rPr>
            </w:pPr>
            <w:r>
              <w:rPr>
                <w:sz w:val="24"/>
              </w:rPr>
              <w:t>110-37-1187-15</w:t>
            </w:r>
          </w:p>
        </w:tc>
        <w:tc>
          <w:tcPr>
            <w:tcW w:w="794" w:type="dxa"/>
            <w:vMerge w:val="restart"/>
          </w:tcPr>
          <w:p w:rsidR="0049285F" w:rsidRDefault="0049285F" w:rsidP="0049285F"/>
        </w:tc>
        <w:tc>
          <w:tcPr>
            <w:tcW w:w="170" w:type="dxa"/>
          </w:tcPr>
          <w:p w:rsidR="0049285F" w:rsidRDefault="0049285F" w:rsidP="0049285F">
            <w:pPr>
              <w:rPr>
                <w:sz w:val="28"/>
                <w:lang w:val="en-US"/>
              </w:rPr>
            </w:pPr>
          </w:p>
        </w:tc>
        <w:tc>
          <w:tcPr>
            <w:tcW w:w="4082" w:type="dxa"/>
            <w:vMerge w:val="restart"/>
          </w:tcPr>
          <w:p w:rsidR="0049285F" w:rsidRDefault="0049285F" w:rsidP="0049285F">
            <w:pPr>
              <w:rPr>
                <w:sz w:val="28"/>
              </w:rPr>
            </w:pPr>
          </w:p>
          <w:p w:rsidR="0049285F" w:rsidRDefault="0049285F" w:rsidP="0049285F">
            <w:pPr>
              <w:rPr>
                <w:sz w:val="28"/>
              </w:rPr>
            </w:pPr>
          </w:p>
        </w:tc>
        <w:tc>
          <w:tcPr>
            <w:tcW w:w="170" w:type="dxa"/>
          </w:tcPr>
          <w:p w:rsidR="0049285F" w:rsidRDefault="0049285F" w:rsidP="0049285F">
            <w:pPr>
              <w:jc w:val="right"/>
              <w:rPr>
                <w:sz w:val="28"/>
              </w:rPr>
            </w:pPr>
          </w:p>
        </w:tc>
      </w:tr>
      <w:tr w:rsidR="0049285F">
        <w:tblPrEx>
          <w:tblCellMar>
            <w:top w:w="0" w:type="dxa"/>
            <w:bottom w:w="0" w:type="dxa"/>
          </w:tblCellMar>
        </w:tblPrEx>
        <w:trPr>
          <w:cantSplit/>
          <w:trHeight w:val="220"/>
        </w:trPr>
        <w:tc>
          <w:tcPr>
            <w:tcW w:w="4139" w:type="dxa"/>
            <w:gridSpan w:val="4"/>
          </w:tcPr>
          <w:p w:rsidR="0049285F" w:rsidRDefault="0049285F" w:rsidP="0049285F">
            <w:pPr>
              <w:jc w:val="center"/>
              <w:rPr>
                <w:sz w:val="24"/>
              </w:rPr>
            </w:pPr>
            <w:r>
              <w:rPr>
                <w:sz w:val="24"/>
              </w:rPr>
              <w:t>г.</w:t>
            </w:r>
            <w:r w:rsidR="001429F7">
              <w:rPr>
                <w:sz w:val="24"/>
              </w:rPr>
              <w:t xml:space="preserve"> </w:t>
            </w:r>
            <w:r>
              <w:rPr>
                <w:sz w:val="24"/>
              </w:rPr>
              <w:t>Саянск</w:t>
            </w:r>
          </w:p>
        </w:tc>
        <w:tc>
          <w:tcPr>
            <w:tcW w:w="794" w:type="dxa"/>
            <w:vMerge/>
          </w:tcPr>
          <w:p w:rsidR="0049285F" w:rsidRDefault="0049285F" w:rsidP="0049285F"/>
        </w:tc>
        <w:tc>
          <w:tcPr>
            <w:tcW w:w="170" w:type="dxa"/>
          </w:tcPr>
          <w:p w:rsidR="0049285F" w:rsidRDefault="0049285F" w:rsidP="0049285F">
            <w:pPr>
              <w:rPr>
                <w:sz w:val="28"/>
                <w:lang w:val="en-US"/>
              </w:rPr>
            </w:pPr>
          </w:p>
        </w:tc>
        <w:tc>
          <w:tcPr>
            <w:tcW w:w="4082" w:type="dxa"/>
            <w:vMerge/>
          </w:tcPr>
          <w:p w:rsidR="0049285F" w:rsidRDefault="0049285F" w:rsidP="0049285F">
            <w:pPr>
              <w:rPr>
                <w:sz w:val="28"/>
              </w:rPr>
            </w:pPr>
          </w:p>
        </w:tc>
        <w:tc>
          <w:tcPr>
            <w:tcW w:w="170" w:type="dxa"/>
          </w:tcPr>
          <w:p w:rsidR="0049285F" w:rsidRDefault="0049285F" w:rsidP="0049285F">
            <w:pPr>
              <w:jc w:val="right"/>
              <w:rPr>
                <w:sz w:val="28"/>
                <w:lang w:val="en-US"/>
              </w:rPr>
            </w:pPr>
          </w:p>
        </w:tc>
      </w:tr>
    </w:tbl>
    <w:p w:rsidR="0049285F" w:rsidRDefault="0049285F" w:rsidP="0049285F">
      <w:pPr>
        <w:rPr>
          <w:sz w:val="18"/>
          <w:lang w:val="en-US"/>
        </w:rPr>
      </w:pPr>
    </w:p>
    <w:p w:rsidR="0049285F" w:rsidRDefault="0049285F" w:rsidP="0049285F">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5609"/>
        <w:gridCol w:w="180"/>
      </w:tblGrid>
      <w:tr w:rsidR="0049285F" w:rsidRPr="00694220">
        <w:tblPrEx>
          <w:tblCellMar>
            <w:top w:w="0" w:type="dxa"/>
            <w:bottom w:w="0" w:type="dxa"/>
          </w:tblCellMar>
        </w:tblPrEx>
        <w:trPr>
          <w:cantSplit/>
        </w:trPr>
        <w:tc>
          <w:tcPr>
            <w:tcW w:w="142" w:type="dxa"/>
          </w:tcPr>
          <w:p w:rsidR="0049285F" w:rsidRDefault="0049285F" w:rsidP="0049285F">
            <w:pPr>
              <w:rPr>
                <w:noProof/>
                <w:sz w:val="18"/>
              </w:rPr>
            </w:pPr>
            <w:r>
              <w:rPr>
                <w:sz w:val="28"/>
                <w:lang w:val="en-US"/>
              </w:rPr>
              <w:sym w:font="Symbol" w:char="F0E9"/>
            </w:r>
          </w:p>
        </w:tc>
        <w:tc>
          <w:tcPr>
            <w:tcW w:w="1559" w:type="dxa"/>
          </w:tcPr>
          <w:p w:rsidR="0049285F" w:rsidRDefault="0049285F" w:rsidP="0049285F">
            <w:pPr>
              <w:jc w:val="right"/>
              <w:rPr>
                <w:noProof/>
                <w:sz w:val="18"/>
              </w:rPr>
            </w:pPr>
            <w:r>
              <w:rPr>
                <w:sz w:val="28"/>
                <w:lang w:val="en-US"/>
              </w:rPr>
              <w:sym w:font="Symbol" w:char="F0F9"/>
            </w:r>
          </w:p>
        </w:tc>
        <w:tc>
          <w:tcPr>
            <w:tcW w:w="113" w:type="dxa"/>
          </w:tcPr>
          <w:p w:rsidR="0049285F" w:rsidRDefault="0049285F" w:rsidP="0049285F">
            <w:pPr>
              <w:rPr>
                <w:sz w:val="28"/>
                <w:lang w:val="en-US"/>
              </w:rPr>
            </w:pPr>
            <w:r>
              <w:rPr>
                <w:sz w:val="28"/>
                <w:lang w:val="en-US"/>
              </w:rPr>
              <w:sym w:font="Symbol" w:char="F0E9"/>
            </w:r>
          </w:p>
        </w:tc>
        <w:tc>
          <w:tcPr>
            <w:tcW w:w="5609" w:type="dxa"/>
          </w:tcPr>
          <w:p w:rsidR="0049285F" w:rsidRPr="00933C5B" w:rsidRDefault="00B37CBB" w:rsidP="0065297B">
            <w:pPr>
              <w:jc w:val="both"/>
              <w:rPr>
                <w:sz w:val="24"/>
                <w:szCs w:val="24"/>
              </w:rPr>
            </w:pPr>
            <w:r>
              <w:rPr>
                <w:sz w:val="24"/>
                <w:szCs w:val="24"/>
              </w:rPr>
              <w:t>О внесении изменений и дополнений</w:t>
            </w:r>
            <w:r w:rsidR="00ED1A5E">
              <w:rPr>
                <w:sz w:val="24"/>
                <w:szCs w:val="24"/>
              </w:rPr>
              <w:t xml:space="preserve"> в </w:t>
            </w:r>
            <w:r w:rsidR="00D61F60">
              <w:rPr>
                <w:sz w:val="24"/>
                <w:szCs w:val="24"/>
              </w:rPr>
              <w:t>постановлени</w:t>
            </w:r>
            <w:r w:rsidR="0065297B">
              <w:rPr>
                <w:sz w:val="24"/>
                <w:szCs w:val="24"/>
              </w:rPr>
              <w:t>е</w:t>
            </w:r>
            <w:r w:rsidR="00D61F60">
              <w:rPr>
                <w:sz w:val="24"/>
                <w:szCs w:val="24"/>
              </w:rPr>
              <w:t xml:space="preserve"> </w:t>
            </w:r>
            <w:r w:rsidR="0065297B">
              <w:rPr>
                <w:sz w:val="24"/>
                <w:szCs w:val="24"/>
              </w:rPr>
              <w:t xml:space="preserve">администрации муниципального образования «город Саянск» </w:t>
            </w:r>
            <w:r w:rsidR="00D61F60">
              <w:rPr>
                <w:sz w:val="24"/>
                <w:szCs w:val="24"/>
              </w:rPr>
              <w:t>от 09.12.2008г. № 110-37-955-8 «О межведомственной комиссии для оценки и признания жилых помещений муниципального жилищного фонда пригодными (непригодными) для проживания граждан, а также многоквартирных домов аварийными и подлежащими сносу»</w:t>
            </w:r>
          </w:p>
        </w:tc>
        <w:tc>
          <w:tcPr>
            <w:tcW w:w="180" w:type="dxa"/>
          </w:tcPr>
          <w:p w:rsidR="0049285F" w:rsidRDefault="0049285F" w:rsidP="00A87FFE">
            <w:pPr>
              <w:jc w:val="right"/>
              <w:rPr>
                <w:sz w:val="28"/>
              </w:rPr>
            </w:pPr>
            <w:r>
              <w:rPr>
                <w:sz w:val="28"/>
                <w:lang w:val="en-US"/>
              </w:rPr>
              <w:sym w:font="Symbol" w:char="F0F9"/>
            </w:r>
          </w:p>
          <w:p w:rsidR="00694220" w:rsidRDefault="00694220" w:rsidP="00A87FFE">
            <w:pPr>
              <w:jc w:val="right"/>
              <w:rPr>
                <w:sz w:val="28"/>
              </w:rPr>
            </w:pPr>
          </w:p>
          <w:p w:rsidR="00694220" w:rsidRDefault="00694220" w:rsidP="00A87FFE">
            <w:pPr>
              <w:jc w:val="right"/>
              <w:rPr>
                <w:sz w:val="28"/>
              </w:rPr>
            </w:pPr>
          </w:p>
          <w:p w:rsidR="00694220" w:rsidRPr="00694220" w:rsidRDefault="00694220" w:rsidP="00A87FFE">
            <w:pPr>
              <w:jc w:val="right"/>
              <w:rPr>
                <w:sz w:val="28"/>
              </w:rPr>
            </w:pPr>
          </w:p>
        </w:tc>
      </w:tr>
    </w:tbl>
    <w:p w:rsidR="00933C5B" w:rsidRDefault="00933C5B" w:rsidP="0049285F">
      <w:pPr>
        <w:ind w:firstLine="709"/>
        <w:jc w:val="both"/>
        <w:rPr>
          <w:sz w:val="28"/>
          <w:szCs w:val="28"/>
        </w:rPr>
      </w:pPr>
    </w:p>
    <w:p w:rsidR="00B37CBB" w:rsidRPr="00460271" w:rsidRDefault="00B37CBB" w:rsidP="0065297B">
      <w:pPr>
        <w:pStyle w:val="ConsPlusNormal"/>
        <w:ind w:firstLine="540"/>
        <w:jc w:val="both"/>
        <w:rPr>
          <w:sz w:val="28"/>
          <w:szCs w:val="28"/>
        </w:rPr>
      </w:pPr>
      <w:proofErr w:type="gramStart"/>
      <w:r>
        <w:rPr>
          <w:sz w:val="28"/>
          <w:szCs w:val="28"/>
        </w:rPr>
        <w:t xml:space="preserve">В </w:t>
      </w:r>
      <w:r w:rsidR="0065297B" w:rsidRPr="0065297B">
        <w:rPr>
          <w:sz w:val="28"/>
          <w:szCs w:val="28"/>
        </w:rPr>
        <w:t xml:space="preserve">целях приведения нормативных </w:t>
      </w:r>
      <w:r w:rsidR="00161BD8">
        <w:rPr>
          <w:sz w:val="28"/>
          <w:szCs w:val="28"/>
        </w:rPr>
        <w:t xml:space="preserve">муниципальных </w:t>
      </w:r>
      <w:r w:rsidR="0065297B" w:rsidRPr="0065297B">
        <w:rPr>
          <w:sz w:val="28"/>
          <w:szCs w:val="28"/>
        </w:rPr>
        <w:t>правовых актов в соответствие действующему законодательству</w:t>
      </w:r>
      <w:r w:rsidR="0065297B">
        <w:rPr>
          <w:sz w:val="28"/>
          <w:szCs w:val="28"/>
        </w:rPr>
        <w:t xml:space="preserve">, в </w:t>
      </w:r>
      <w:r>
        <w:rPr>
          <w:sz w:val="28"/>
          <w:szCs w:val="28"/>
        </w:rPr>
        <w:t>связи с кадровыми изменениями в Комитет</w:t>
      </w:r>
      <w:r w:rsidR="005B2B35">
        <w:rPr>
          <w:sz w:val="28"/>
          <w:szCs w:val="28"/>
        </w:rPr>
        <w:t>е</w:t>
      </w:r>
      <w:r>
        <w:rPr>
          <w:sz w:val="28"/>
          <w:szCs w:val="28"/>
        </w:rPr>
        <w:t xml:space="preserve"> по управлению имуществом администрации муниципального образования «город Саянск», </w:t>
      </w:r>
      <w:r w:rsidR="005B2B35">
        <w:rPr>
          <w:sz w:val="28"/>
          <w:szCs w:val="28"/>
        </w:rPr>
        <w:t xml:space="preserve">на основании  абзаца 4 пункта 7 раздела </w:t>
      </w:r>
      <w:r w:rsidR="005B2B35">
        <w:rPr>
          <w:sz w:val="28"/>
          <w:szCs w:val="28"/>
          <w:lang w:val="en-US"/>
        </w:rPr>
        <w:t>I</w:t>
      </w:r>
      <w:r w:rsidR="005B2B35">
        <w:rPr>
          <w:sz w:val="28"/>
          <w:szCs w:val="28"/>
        </w:rPr>
        <w:t xml:space="preserve"> П</w:t>
      </w:r>
      <w:r w:rsidR="005B2B35" w:rsidRPr="008773CF">
        <w:rPr>
          <w:sz w:val="28"/>
          <w:szCs w:val="28"/>
        </w:rPr>
        <w:t>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161BD8">
        <w:rPr>
          <w:sz w:val="28"/>
          <w:szCs w:val="28"/>
        </w:rPr>
        <w:t>,</w:t>
      </w:r>
      <w:r w:rsidR="005B2B35">
        <w:rPr>
          <w:sz w:val="28"/>
          <w:szCs w:val="28"/>
        </w:rPr>
        <w:t xml:space="preserve"> утвержденного постановлением</w:t>
      </w:r>
      <w:r w:rsidR="005B2B35" w:rsidRPr="005B2B35">
        <w:rPr>
          <w:sz w:val="28"/>
          <w:szCs w:val="28"/>
        </w:rPr>
        <w:t xml:space="preserve"> </w:t>
      </w:r>
      <w:r w:rsidR="005B2B35" w:rsidRPr="008773CF">
        <w:rPr>
          <w:sz w:val="28"/>
          <w:szCs w:val="28"/>
        </w:rPr>
        <w:t>Правительства Российской Федерации от</w:t>
      </w:r>
      <w:proofErr w:type="gramEnd"/>
      <w:r w:rsidR="005B2B35" w:rsidRPr="008773CF">
        <w:rPr>
          <w:sz w:val="28"/>
          <w:szCs w:val="28"/>
        </w:rPr>
        <w:t xml:space="preserve"> </w:t>
      </w:r>
      <w:proofErr w:type="gramStart"/>
      <w:r w:rsidR="005B2B35" w:rsidRPr="008773CF">
        <w:rPr>
          <w:sz w:val="28"/>
          <w:szCs w:val="28"/>
        </w:rPr>
        <w:t>28 января 2006 года № 47</w:t>
      </w:r>
      <w:r w:rsidR="00F7443B">
        <w:rPr>
          <w:sz w:val="28"/>
          <w:szCs w:val="28"/>
        </w:rPr>
        <w:t>,</w:t>
      </w:r>
      <w:r w:rsidR="005B2B35" w:rsidRPr="008773CF">
        <w:rPr>
          <w:sz w:val="28"/>
          <w:szCs w:val="28"/>
        </w:rPr>
        <w:t xml:space="preserve"> </w:t>
      </w:r>
      <w:r>
        <w:rPr>
          <w:sz w:val="28"/>
          <w:szCs w:val="28"/>
        </w:rPr>
        <w:t xml:space="preserve">руководствуясь </w:t>
      </w:r>
      <w:r w:rsidR="00F7443B">
        <w:rPr>
          <w:sz w:val="28"/>
          <w:szCs w:val="28"/>
        </w:rPr>
        <w:t xml:space="preserve">подпунктом 8 пункта 3.1. части 1 статьи 14 </w:t>
      </w:r>
      <w:r>
        <w:rPr>
          <w:sz w:val="28"/>
          <w:szCs w:val="28"/>
        </w:rPr>
        <w:t xml:space="preserve">Жилищного кодекса Российской Федерации», </w:t>
      </w:r>
      <w:r w:rsidR="0097042F">
        <w:rPr>
          <w:sz w:val="28"/>
          <w:szCs w:val="28"/>
        </w:rPr>
        <w:t>руководствуясь</w:t>
      </w:r>
      <w:r w:rsidR="0097042F" w:rsidRPr="00FE6034">
        <w:rPr>
          <w:sz w:val="28"/>
          <w:szCs w:val="28"/>
        </w:rPr>
        <w:t xml:space="preserve"> </w:t>
      </w:r>
      <w:r w:rsidR="0097042F">
        <w:rPr>
          <w:sz w:val="28"/>
          <w:szCs w:val="28"/>
        </w:rPr>
        <w:t xml:space="preserve">пунктом 6 части 1 статьи 16 </w:t>
      </w:r>
      <w:r>
        <w:rPr>
          <w:sz w:val="28"/>
          <w:szCs w:val="28"/>
        </w:rPr>
        <w:t xml:space="preserve"> </w:t>
      </w:r>
      <w:r w:rsidR="0097042F" w:rsidRPr="00826A5B">
        <w:rPr>
          <w:sz w:val="28"/>
          <w:szCs w:val="28"/>
        </w:rPr>
        <w:t>Федеральн</w:t>
      </w:r>
      <w:r w:rsidR="0097042F">
        <w:rPr>
          <w:sz w:val="28"/>
          <w:szCs w:val="28"/>
        </w:rPr>
        <w:t>ого</w:t>
      </w:r>
      <w:r w:rsidR="0097042F" w:rsidRPr="00826A5B">
        <w:rPr>
          <w:sz w:val="28"/>
          <w:szCs w:val="28"/>
        </w:rPr>
        <w:t xml:space="preserve"> Закон</w:t>
      </w:r>
      <w:r w:rsidR="0097042F">
        <w:rPr>
          <w:sz w:val="28"/>
          <w:szCs w:val="28"/>
        </w:rPr>
        <w:t>а</w:t>
      </w:r>
      <w:r w:rsidR="0097042F" w:rsidRPr="00826A5B">
        <w:rPr>
          <w:sz w:val="28"/>
          <w:szCs w:val="28"/>
        </w:rPr>
        <w:t xml:space="preserve"> от 06.10.2003 г. № 131-ФЗ «Об общих принципах организации местного самоуправления в Российской Федерации», </w:t>
      </w:r>
      <w:r w:rsidR="0097042F">
        <w:rPr>
          <w:sz w:val="28"/>
          <w:szCs w:val="28"/>
        </w:rPr>
        <w:t xml:space="preserve">статьями </w:t>
      </w:r>
      <w:r w:rsidR="0097042F" w:rsidRPr="005A46EF">
        <w:rPr>
          <w:sz w:val="28"/>
          <w:szCs w:val="28"/>
        </w:rPr>
        <w:t xml:space="preserve">4, </w:t>
      </w:r>
      <w:r w:rsidR="0097042F">
        <w:rPr>
          <w:sz w:val="28"/>
          <w:szCs w:val="28"/>
        </w:rPr>
        <w:t>38</w:t>
      </w:r>
      <w:r w:rsidR="0097042F" w:rsidRPr="005A46EF">
        <w:rPr>
          <w:sz w:val="28"/>
          <w:szCs w:val="28"/>
        </w:rPr>
        <w:t xml:space="preserve">  Устава</w:t>
      </w:r>
      <w:r w:rsidR="0097042F">
        <w:rPr>
          <w:sz w:val="28"/>
          <w:szCs w:val="28"/>
        </w:rPr>
        <w:t xml:space="preserve"> муниципаль</w:t>
      </w:r>
      <w:r w:rsidR="0097042F" w:rsidRPr="00826A5B">
        <w:rPr>
          <w:sz w:val="28"/>
          <w:szCs w:val="28"/>
        </w:rPr>
        <w:t>ного образования</w:t>
      </w:r>
      <w:r w:rsidR="0097042F">
        <w:rPr>
          <w:sz w:val="28"/>
          <w:szCs w:val="28"/>
        </w:rPr>
        <w:t xml:space="preserve"> «город Саянск»</w:t>
      </w:r>
      <w:r w:rsidR="0097042F" w:rsidRPr="00826A5B">
        <w:rPr>
          <w:sz w:val="28"/>
          <w:szCs w:val="28"/>
        </w:rPr>
        <w:t xml:space="preserve">, </w:t>
      </w:r>
      <w:r>
        <w:rPr>
          <w:sz w:val="28"/>
          <w:szCs w:val="28"/>
        </w:rPr>
        <w:t xml:space="preserve">администрация городского округа муниципального </w:t>
      </w:r>
      <w:r w:rsidRPr="00460271">
        <w:rPr>
          <w:sz w:val="28"/>
          <w:szCs w:val="28"/>
        </w:rPr>
        <w:t>образования «город Саянск»</w:t>
      </w:r>
      <w:proofErr w:type="gramEnd"/>
    </w:p>
    <w:p w:rsidR="001D22E3" w:rsidRDefault="001D22E3" w:rsidP="00B76D05">
      <w:pPr>
        <w:jc w:val="both"/>
        <w:rPr>
          <w:sz w:val="28"/>
          <w:szCs w:val="28"/>
        </w:rPr>
      </w:pPr>
    </w:p>
    <w:p w:rsidR="00A87FFE" w:rsidRDefault="00A87FFE" w:rsidP="00B76D05">
      <w:pPr>
        <w:jc w:val="both"/>
        <w:rPr>
          <w:sz w:val="28"/>
          <w:szCs w:val="28"/>
        </w:rPr>
      </w:pPr>
      <w:r w:rsidRPr="00460271">
        <w:rPr>
          <w:sz w:val="28"/>
          <w:szCs w:val="28"/>
        </w:rPr>
        <w:t>ПОСТАНОВЛЯЕТ:</w:t>
      </w:r>
    </w:p>
    <w:p w:rsidR="00850854" w:rsidRPr="00460271" w:rsidRDefault="00850854" w:rsidP="00B76D05">
      <w:pPr>
        <w:jc w:val="both"/>
        <w:rPr>
          <w:sz w:val="28"/>
          <w:szCs w:val="28"/>
        </w:rPr>
      </w:pPr>
    </w:p>
    <w:p w:rsidR="008063A5" w:rsidRPr="00460271" w:rsidRDefault="00A87FFE" w:rsidP="008063A5">
      <w:pPr>
        <w:ind w:firstLine="709"/>
        <w:jc w:val="both"/>
        <w:rPr>
          <w:sz w:val="28"/>
          <w:szCs w:val="28"/>
        </w:rPr>
      </w:pPr>
      <w:r w:rsidRPr="00460271">
        <w:rPr>
          <w:sz w:val="28"/>
          <w:szCs w:val="28"/>
        </w:rPr>
        <w:t>1.</w:t>
      </w:r>
      <w:r w:rsidR="00B76D05" w:rsidRPr="00460271">
        <w:rPr>
          <w:sz w:val="28"/>
          <w:szCs w:val="28"/>
        </w:rPr>
        <w:t xml:space="preserve"> </w:t>
      </w:r>
      <w:proofErr w:type="gramStart"/>
      <w:r w:rsidR="0065297B">
        <w:rPr>
          <w:sz w:val="28"/>
          <w:szCs w:val="28"/>
        </w:rPr>
        <w:t>Внести в пос</w:t>
      </w:r>
      <w:r w:rsidR="008063A5" w:rsidRPr="00460271">
        <w:rPr>
          <w:sz w:val="28"/>
          <w:szCs w:val="28"/>
        </w:rPr>
        <w:t>тановлени</w:t>
      </w:r>
      <w:r w:rsidR="0065297B">
        <w:rPr>
          <w:sz w:val="28"/>
          <w:szCs w:val="28"/>
        </w:rPr>
        <w:t>е</w:t>
      </w:r>
      <w:r w:rsidR="008063A5" w:rsidRPr="00460271">
        <w:rPr>
          <w:sz w:val="28"/>
          <w:szCs w:val="28"/>
        </w:rPr>
        <w:t xml:space="preserve"> </w:t>
      </w:r>
      <w:r w:rsidR="0065297B">
        <w:rPr>
          <w:sz w:val="28"/>
          <w:szCs w:val="28"/>
        </w:rPr>
        <w:t xml:space="preserve">администрации муниципального образования «город Саянск» </w:t>
      </w:r>
      <w:r w:rsidR="008063A5" w:rsidRPr="00460271">
        <w:rPr>
          <w:sz w:val="28"/>
          <w:szCs w:val="28"/>
        </w:rPr>
        <w:t>от 09.12.2008г. № 110-37-955-8 «О межведомственной комиссии для оценки и признания жилых помещений муниципального жилищного фонда пригодными (не пригодными) для проживания граждан, а также многоквартирных домов аварийными и подлежащими сносу» (опубликовано в газете «Саянские зори» от 10.12.2008 № 245-251, от 26.02.2010 № 39-44, 24.06.2010 № 156-163</w:t>
      </w:r>
      <w:r w:rsidR="00460271" w:rsidRPr="00460271">
        <w:rPr>
          <w:sz w:val="28"/>
          <w:szCs w:val="28"/>
        </w:rPr>
        <w:t xml:space="preserve">, 22.08.2013 № 33, </w:t>
      </w:r>
      <w:r w:rsidR="008063A5" w:rsidRPr="00460271">
        <w:rPr>
          <w:sz w:val="28"/>
          <w:szCs w:val="28"/>
        </w:rPr>
        <w:t>16.04.2015 № 14)</w:t>
      </w:r>
      <w:r w:rsidR="0065297B">
        <w:rPr>
          <w:sz w:val="28"/>
          <w:szCs w:val="28"/>
        </w:rPr>
        <w:t xml:space="preserve"> (далее постановление) следующие изменения:</w:t>
      </w:r>
      <w:proofErr w:type="gramEnd"/>
    </w:p>
    <w:p w:rsidR="0065297B" w:rsidRDefault="0065297B" w:rsidP="00460271">
      <w:pPr>
        <w:ind w:firstLine="708"/>
        <w:jc w:val="both"/>
        <w:rPr>
          <w:sz w:val="28"/>
          <w:szCs w:val="28"/>
        </w:rPr>
      </w:pPr>
      <w:r>
        <w:rPr>
          <w:sz w:val="28"/>
          <w:szCs w:val="28"/>
        </w:rPr>
        <w:t xml:space="preserve">1.1. </w:t>
      </w:r>
      <w:r w:rsidR="003A24D5">
        <w:rPr>
          <w:sz w:val="28"/>
          <w:szCs w:val="28"/>
        </w:rPr>
        <w:t xml:space="preserve">Наименование постановления изложить в </w:t>
      </w:r>
      <w:r w:rsidR="00FE32C8">
        <w:rPr>
          <w:sz w:val="28"/>
          <w:szCs w:val="28"/>
        </w:rPr>
        <w:t xml:space="preserve">следующей </w:t>
      </w:r>
      <w:r w:rsidR="003A24D5">
        <w:rPr>
          <w:sz w:val="28"/>
          <w:szCs w:val="28"/>
        </w:rPr>
        <w:t>редакции:</w:t>
      </w:r>
    </w:p>
    <w:p w:rsidR="003A24D5" w:rsidRDefault="003A24D5" w:rsidP="00460271">
      <w:pPr>
        <w:ind w:firstLine="708"/>
        <w:jc w:val="both"/>
        <w:rPr>
          <w:sz w:val="28"/>
          <w:szCs w:val="28"/>
        </w:rPr>
      </w:pPr>
      <w:r>
        <w:rPr>
          <w:sz w:val="28"/>
          <w:szCs w:val="28"/>
        </w:rPr>
        <w:t>«О межведомственной комиссии для оценки и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15181B">
        <w:rPr>
          <w:sz w:val="28"/>
          <w:szCs w:val="28"/>
        </w:rPr>
        <w:t>;</w:t>
      </w:r>
    </w:p>
    <w:p w:rsidR="0065297B" w:rsidRDefault="003A24D5" w:rsidP="00460271">
      <w:pPr>
        <w:ind w:firstLine="708"/>
        <w:jc w:val="both"/>
        <w:rPr>
          <w:sz w:val="28"/>
          <w:szCs w:val="28"/>
        </w:rPr>
      </w:pPr>
      <w:r>
        <w:rPr>
          <w:sz w:val="28"/>
          <w:szCs w:val="28"/>
        </w:rPr>
        <w:lastRenderedPageBreak/>
        <w:t xml:space="preserve">1.2. </w:t>
      </w:r>
      <w:r w:rsidR="00F663D7">
        <w:rPr>
          <w:sz w:val="28"/>
          <w:szCs w:val="28"/>
        </w:rPr>
        <w:t>Пункт 1 постановления изложить в</w:t>
      </w:r>
      <w:r w:rsidR="00FE32C8">
        <w:rPr>
          <w:sz w:val="28"/>
          <w:szCs w:val="28"/>
        </w:rPr>
        <w:t xml:space="preserve"> следующей</w:t>
      </w:r>
      <w:r w:rsidR="00F663D7">
        <w:rPr>
          <w:sz w:val="28"/>
          <w:szCs w:val="28"/>
        </w:rPr>
        <w:t xml:space="preserve"> редакции:</w:t>
      </w:r>
    </w:p>
    <w:p w:rsidR="00F663D7" w:rsidRDefault="00F663D7" w:rsidP="00460271">
      <w:pPr>
        <w:ind w:firstLine="708"/>
        <w:jc w:val="both"/>
        <w:rPr>
          <w:sz w:val="28"/>
          <w:szCs w:val="28"/>
        </w:rPr>
      </w:pPr>
      <w:r>
        <w:rPr>
          <w:sz w:val="28"/>
          <w:szCs w:val="28"/>
        </w:rPr>
        <w:t>«1. Принять Положение о порядке создания и деятельности межведомственной комиссии для оценки и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EE4F16">
        <w:rPr>
          <w:sz w:val="28"/>
          <w:szCs w:val="28"/>
        </w:rPr>
        <w:t xml:space="preserve"> (далее – межведомственная комиссия) (Приложение № 1)</w:t>
      </w:r>
      <w:r>
        <w:rPr>
          <w:sz w:val="28"/>
          <w:szCs w:val="28"/>
        </w:rPr>
        <w:t>.»</w:t>
      </w:r>
      <w:r w:rsidR="0015181B">
        <w:rPr>
          <w:sz w:val="28"/>
          <w:szCs w:val="28"/>
        </w:rPr>
        <w:t>;</w:t>
      </w:r>
    </w:p>
    <w:p w:rsidR="00F663D7" w:rsidRDefault="00F663D7" w:rsidP="00460271">
      <w:pPr>
        <w:ind w:firstLine="708"/>
        <w:jc w:val="both"/>
        <w:rPr>
          <w:sz w:val="28"/>
          <w:szCs w:val="28"/>
        </w:rPr>
      </w:pPr>
      <w:r>
        <w:rPr>
          <w:sz w:val="28"/>
          <w:szCs w:val="28"/>
        </w:rPr>
        <w:t>1.3. Пункт 2 постановления изложить в</w:t>
      </w:r>
      <w:r w:rsidR="00FE32C8">
        <w:rPr>
          <w:sz w:val="28"/>
          <w:szCs w:val="28"/>
        </w:rPr>
        <w:t xml:space="preserve"> следующей</w:t>
      </w:r>
      <w:r>
        <w:rPr>
          <w:sz w:val="28"/>
          <w:szCs w:val="28"/>
        </w:rPr>
        <w:t xml:space="preserve"> редакции:</w:t>
      </w:r>
    </w:p>
    <w:p w:rsidR="00F663D7" w:rsidRDefault="00F663D7" w:rsidP="00460271">
      <w:pPr>
        <w:ind w:firstLine="708"/>
        <w:jc w:val="both"/>
        <w:rPr>
          <w:sz w:val="28"/>
          <w:szCs w:val="28"/>
        </w:rPr>
      </w:pPr>
      <w:r>
        <w:rPr>
          <w:sz w:val="28"/>
          <w:szCs w:val="28"/>
        </w:rPr>
        <w:t>«2. Создать межведомственную комиссию</w:t>
      </w:r>
      <w:r w:rsidR="00EE4F16">
        <w:rPr>
          <w:sz w:val="28"/>
          <w:szCs w:val="28"/>
        </w:rPr>
        <w:t xml:space="preserve"> и утвердить ее персональный состав Приложение № 2).»</w:t>
      </w:r>
      <w:r w:rsidR="0015181B">
        <w:rPr>
          <w:sz w:val="28"/>
          <w:szCs w:val="28"/>
        </w:rPr>
        <w:t>;</w:t>
      </w:r>
    </w:p>
    <w:p w:rsidR="00EE4F16" w:rsidRDefault="00EE4F16" w:rsidP="00460271">
      <w:pPr>
        <w:ind w:firstLine="708"/>
        <w:jc w:val="both"/>
        <w:rPr>
          <w:sz w:val="28"/>
          <w:szCs w:val="28"/>
        </w:rPr>
      </w:pPr>
      <w:r>
        <w:rPr>
          <w:sz w:val="28"/>
          <w:szCs w:val="28"/>
        </w:rPr>
        <w:t xml:space="preserve">1.4. </w:t>
      </w:r>
      <w:r w:rsidR="008E1878">
        <w:rPr>
          <w:sz w:val="28"/>
          <w:szCs w:val="28"/>
        </w:rPr>
        <w:t>П</w:t>
      </w:r>
      <w:r>
        <w:rPr>
          <w:sz w:val="28"/>
          <w:szCs w:val="28"/>
        </w:rPr>
        <w:t xml:space="preserve">ункт 3 постановления </w:t>
      </w:r>
      <w:r w:rsidR="008E1878">
        <w:rPr>
          <w:sz w:val="28"/>
          <w:szCs w:val="28"/>
        </w:rPr>
        <w:t>исключить</w:t>
      </w:r>
      <w:r w:rsidR="0015181B">
        <w:rPr>
          <w:sz w:val="28"/>
          <w:szCs w:val="28"/>
        </w:rPr>
        <w:t>.</w:t>
      </w:r>
    </w:p>
    <w:p w:rsidR="00590095" w:rsidRDefault="00710B6C" w:rsidP="00590095">
      <w:pPr>
        <w:ind w:firstLine="708"/>
        <w:jc w:val="both"/>
        <w:rPr>
          <w:sz w:val="28"/>
          <w:szCs w:val="28"/>
        </w:rPr>
      </w:pPr>
      <w:r>
        <w:rPr>
          <w:sz w:val="28"/>
          <w:szCs w:val="28"/>
        </w:rPr>
        <w:t xml:space="preserve">2. </w:t>
      </w:r>
      <w:r w:rsidR="00590095">
        <w:rPr>
          <w:sz w:val="28"/>
          <w:szCs w:val="28"/>
        </w:rPr>
        <w:t xml:space="preserve">Приложение № 1 к постановлению изложить в </w:t>
      </w:r>
      <w:r w:rsidR="00FE32C8">
        <w:rPr>
          <w:sz w:val="28"/>
          <w:szCs w:val="28"/>
        </w:rPr>
        <w:t xml:space="preserve">следующей </w:t>
      </w:r>
      <w:r w:rsidR="00590095">
        <w:rPr>
          <w:sz w:val="28"/>
          <w:szCs w:val="28"/>
        </w:rPr>
        <w:t>редакции (прилагается).</w:t>
      </w:r>
    </w:p>
    <w:p w:rsidR="00170DB2" w:rsidRDefault="00AA5153" w:rsidP="00590095">
      <w:pPr>
        <w:ind w:firstLine="708"/>
        <w:jc w:val="both"/>
        <w:rPr>
          <w:sz w:val="28"/>
          <w:szCs w:val="28"/>
        </w:rPr>
      </w:pPr>
      <w:r>
        <w:rPr>
          <w:sz w:val="28"/>
          <w:szCs w:val="28"/>
        </w:rPr>
        <w:t>3</w:t>
      </w:r>
      <w:r w:rsidR="00170DB2">
        <w:rPr>
          <w:sz w:val="28"/>
          <w:szCs w:val="28"/>
        </w:rPr>
        <w:t>. Приложение № 2 к постановлению изложить в</w:t>
      </w:r>
      <w:r w:rsidR="00FE32C8">
        <w:rPr>
          <w:sz w:val="28"/>
          <w:szCs w:val="28"/>
        </w:rPr>
        <w:t xml:space="preserve"> следующей</w:t>
      </w:r>
      <w:r w:rsidR="00213827">
        <w:rPr>
          <w:sz w:val="28"/>
          <w:szCs w:val="28"/>
        </w:rPr>
        <w:t xml:space="preserve"> редакции (прилагается).</w:t>
      </w:r>
    </w:p>
    <w:p w:rsidR="00460271" w:rsidRPr="00460271" w:rsidRDefault="00AA5153" w:rsidP="00AB2CB8">
      <w:pPr>
        <w:ind w:firstLine="708"/>
        <w:jc w:val="both"/>
        <w:rPr>
          <w:sz w:val="28"/>
          <w:szCs w:val="28"/>
        </w:rPr>
      </w:pPr>
      <w:r>
        <w:rPr>
          <w:sz w:val="28"/>
          <w:szCs w:val="28"/>
        </w:rPr>
        <w:t>4</w:t>
      </w:r>
      <w:r w:rsidR="00460271" w:rsidRPr="00460271">
        <w:rPr>
          <w:sz w:val="28"/>
          <w:szCs w:val="28"/>
        </w:rPr>
        <w:t xml:space="preserve">.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w:t>
      </w:r>
      <w:r w:rsidR="005147D3" w:rsidRPr="00CB4254">
        <w:rPr>
          <w:sz w:val="28"/>
          <w:szCs w:val="28"/>
        </w:rPr>
        <w:t>в информационно – телек</w:t>
      </w:r>
      <w:r w:rsidR="005147D3">
        <w:rPr>
          <w:sz w:val="28"/>
          <w:szCs w:val="28"/>
        </w:rPr>
        <w:t>оммуникационной сети «Интернет»</w:t>
      </w:r>
      <w:r w:rsidR="00460271" w:rsidRPr="00460271">
        <w:rPr>
          <w:sz w:val="28"/>
          <w:szCs w:val="28"/>
        </w:rPr>
        <w:t>.</w:t>
      </w:r>
    </w:p>
    <w:p w:rsidR="00B76D05" w:rsidRDefault="00B76D05" w:rsidP="0054463A">
      <w:pPr>
        <w:rPr>
          <w:sz w:val="28"/>
          <w:szCs w:val="28"/>
        </w:rPr>
      </w:pPr>
    </w:p>
    <w:p w:rsidR="005147D3" w:rsidRPr="00460271" w:rsidRDefault="005147D3" w:rsidP="0054463A">
      <w:pPr>
        <w:rPr>
          <w:sz w:val="28"/>
          <w:szCs w:val="28"/>
        </w:rPr>
      </w:pPr>
    </w:p>
    <w:p w:rsidR="003A18A9" w:rsidRPr="00460271" w:rsidRDefault="003A18A9" w:rsidP="0054463A">
      <w:pPr>
        <w:rPr>
          <w:sz w:val="28"/>
          <w:szCs w:val="28"/>
        </w:rPr>
      </w:pPr>
    </w:p>
    <w:p w:rsidR="00796AD5" w:rsidRPr="00460271" w:rsidRDefault="00A221F2" w:rsidP="0054463A">
      <w:pPr>
        <w:rPr>
          <w:sz w:val="28"/>
          <w:szCs w:val="28"/>
        </w:rPr>
      </w:pPr>
      <w:r w:rsidRPr="00460271">
        <w:rPr>
          <w:sz w:val="28"/>
          <w:szCs w:val="28"/>
        </w:rPr>
        <w:t>М</w:t>
      </w:r>
      <w:r w:rsidR="0049285F" w:rsidRPr="00460271">
        <w:rPr>
          <w:sz w:val="28"/>
          <w:szCs w:val="28"/>
        </w:rPr>
        <w:t>эр городского округа</w:t>
      </w:r>
    </w:p>
    <w:p w:rsidR="00A221F2" w:rsidRPr="00460271" w:rsidRDefault="00A221F2" w:rsidP="0054463A">
      <w:pPr>
        <w:rPr>
          <w:sz w:val="28"/>
          <w:szCs w:val="28"/>
        </w:rPr>
      </w:pPr>
      <w:r w:rsidRPr="00460271">
        <w:rPr>
          <w:sz w:val="28"/>
          <w:szCs w:val="28"/>
        </w:rPr>
        <w:t xml:space="preserve">муниципального образования «город Саянск»                                </w:t>
      </w:r>
      <w:r w:rsidR="00460271" w:rsidRPr="00460271">
        <w:rPr>
          <w:sz w:val="28"/>
          <w:szCs w:val="28"/>
        </w:rPr>
        <w:t>О.В. Боровский</w:t>
      </w: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AE2E56" w:rsidRDefault="00AE2E56"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D22E3" w:rsidRDefault="001D22E3" w:rsidP="0054463A">
      <w:pPr>
        <w:rPr>
          <w:sz w:val="22"/>
          <w:szCs w:val="22"/>
        </w:rPr>
      </w:pPr>
    </w:p>
    <w:p w:rsidR="001C15A1" w:rsidRDefault="001F56C9" w:rsidP="0054463A">
      <w:pPr>
        <w:rPr>
          <w:sz w:val="22"/>
          <w:szCs w:val="22"/>
        </w:rPr>
      </w:pPr>
      <w:r>
        <w:rPr>
          <w:sz w:val="22"/>
          <w:szCs w:val="22"/>
        </w:rPr>
        <w:t>В.В.Васильева</w:t>
      </w:r>
    </w:p>
    <w:p w:rsidR="00A221F2" w:rsidRDefault="00A221F2" w:rsidP="0054463A">
      <w:pPr>
        <w:rPr>
          <w:sz w:val="22"/>
          <w:szCs w:val="22"/>
        </w:rPr>
      </w:pPr>
      <w:r>
        <w:rPr>
          <w:sz w:val="22"/>
          <w:szCs w:val="22"/>
        </w:rPr>
        <w:t>5</w:t>
      </w:r>
      <w:r w:rsidR="00460271">
        <w:rPr>
          <w:sz w:val="22"/>
          <w:szCs w:val="22"/>
        </w:rPr>
        <w:t xml:space="preserve"> 16 </w:t>
      </w:r>
      <w:r>
        <w:rPr>
          <w:sz w:val="22"/>
          <w:szCs w:val="22"/>
        </w:rPr>
        <w:t>66</w:t>
      </w:r>
    </w:p>
    <w:p w:rsidR="00536B63" w:rsidRPr="00430D5C" w:rsidRDefault="00AA5153" w:rsidP="00536B63">
      <w:pPr>
        <w:pStyle w:val="ConsPlusNormal"/>
        <w:tabs>
          <w:tab w:val="left" w:pos="4678"/>
        </w:tabs>
        <w:ind w:left="4678" w:firstLine="284"/>
        <w:jc w:val="right"/>
        <w:outlineLvl w:val="0"/>
        <w:rPr>
          <w:sz w:val="24"/>
          <w:szCs w:val="24"/>
        </w:rPr>
      </w:pPr>
      <w:r>
        <w:rPr>
          <w:sz w:val="28"/>
        </w:rPr>
        <w:br w:type="page"/>
      </w:r>
      <w:r w:rsidR="00536B63" w:rsidRPr="00430D5C">
        <w:rPr>
          <w:sz w:val="24"/>
          <w:szCs w:val="24"/>
        </w:rPr>
        <w:lastRenderedPageBreak/>
        <w:t>Приложение №</w:t>
      </w:r>
      <w:r w:rsidR="00536B63">
        <w:rPr>
          <w:sz w:val="24"/>
          <w:szCs w:val="24"/>
        </w:rPr>
        <w:t xml:space="preserve"> 1</w:t>
      </w:r>
    </w:p>
    <w:p w:rsidR="00BC3990" w:rsidRDefault="00536B63" w:rsidP="00BC3990">
      <w:pPr>
        <w:pStyle w:val="ConsPlusNormal"/>
        <w:ind w:left="4253"/>
        <w:jc w:val="both"/>
        <w:rPr>
          <w:sz w:val="24"/>
          <w:szCs w:val="24"/>
        </w:rPr>
      </w:pPr>
      <w:r w:rsidRPr="00430D5C">
        <w:rPr>
          <w:sz w:val="24"/>
          <w:szCs w:val="24"/>
        </w:rPr>
        <w:t>к постановлению администрации городского</w:t>
      </w:r>
      <w:r>
        <w:rPr>
          <w:sz w:val="24"/>
          <w:szCs w:val="24"/>
        </w:rPr>
        <w:t xml:space="preserve"> </w:t>
      </w:r>
      <w:r w:rsidRPr="00430D5C">
        <w:rPr>
          <w:sz w:val="24"/>
          <w:szCs w:val="24"/>
        </w:rPr>
        <w:t xml:space="preserve">округа муниципального образования «город </w:t>
      </w:r>
      <w:r>
        <w:rPr>
          <w:sz w:val="24"/>
          <w:szCs w:val="24"/>
        </w:rPr>
        <w:t>С</w:t>
      </w:r>
      <w:r w:rsidRPr="00430D5C">
        <w:rPr>
          <w:sz w:val="24"/>
          <w:szCs w:val="24"/>
        </w:rPr>
        <w:t xml:space="preserve">аянск» </w:t>
      </w:r>
    </w:p>
    <w:p w:rsidR="00536B63" w:rsidRDefault="00536B63" w:rsidP="00BC3990">
      <w:pPr>
        <w:pStyle w:val="ConsPlusNormal"/>
        <w:ind w:left="4253"/>
        <w:jc w:val="both"/>
        <w:rPr>
          <w:sz w:val="24"/>
          <w:szCs w:val="24"/>
        </w:rPr>
      </w:pPr>
      <w:r w:rsidRPr="00430D5C">
        <w:rPr>
          <w:sz w:val="24"/>
          <w:szCs w:val="24"/>
        </w:rPr>
        <w:t xml:space="preserve">от </w:t>
      </w:r>
      <w:r w:rsidR="00707CA4">
        <w:rPr>
          <w:sz w:val="24"/>
          <w:szCs w:val="24"/>
        </w:rPr>
        <w:t>01.12.2015</w:t>
      </w:r>
      <w:r w:rsidRPr="00430D5C">
        <w:rPr>
          <w:sz w:val="24"/>
          <w:szCs w:val="24"/>
        </w:rPr>
        <w:t xml:space="preserve"> № </w:t>
      </w:r>
      <w:r w:rsidR="00707CA4">
        <w:rPr>
          <w:sz w:val="24"/>
          <w:szCs w:val="24"/>
        </w:rPr>
        <w:t>110-37-1187-15</w:t>
      </w:r>
    </w:p>
    <w:p w:rsidR="00BC3990" w:rsidRDefault="00BC3990" w:rsidP="00BC3990">
      <w:pPr>
        <w:pStyle w:val="ConsPlusNormal"/>
        <w:ind w:left="4253"/>
        <w:jc w:val="both"/>
        <w:rPr>
          <w:sz w:val="24"/>
          <w:szCs w:val="24"/>
        </w:rPr>
      </w:pPr>
    </w:p>
    <w:p w:rsidR="00BC3990" w:rsidRDefault="00BC3990" w:rsidP="00BC3990">
      <w:pPr>
        <w:pStyle w:val="ConsPlusNormal"/>
        <w:ind w:left="4253"/>
        <w:jc w:val="both"/>
        <w:rPr>
          <w:sz w:val="24"/>
          <w:szCs w:val="24"/>
        </w:rPr>
      </w:pPr>
    </w:p>
    <w:p w:rsidR="00BC3990" w:rsidRDefault="00BC3990" w:rsidP="00BC3990">
      <w:pPr>
        <w:pStyle w:val="ConsPlusNormal"/>
        <w:ind w:left="4253"/>
        <w:jc w:val="both"/>
        <w:rPr>
          <w:sz w:val="24"/>
          <w:szCs w:val="24"/>
        </w:rPr>
      </w:pPr>
    </w:p>
    <w:p w:rsidR="00AA5153" w:rsidRPr="00430D5C" w:rsidRDefault="00536B63" w:rsidP="00536B63">
      <w:pPr>
        <w:pStyle w:val="ConsPlusNormal"/>
        <w:ind w:left="3402" w:firstLine="567"/>
        <w:jc w:val="both"/>
        <w:rPr>
          <w:sz w:val="24"/>
          <w:szCs w:val="24"/>
        </w:rPr>
      </w:pPr>
      <w:r w:rsidRPr="00430D5C">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AA5153" w:rsidRPr="00430D5C">
        <w:rPr>
          <w:sz w:val="24"/>
          <w:szCs w:val="24"/>
        </w:rPr>
        <w:t>Приложение №</w:t>
      </w:r>
      <w:r w:rsidR="00AA5153">
        <w:rPr>
          <w:sz w:val="24"/>
          <w:szCs w:val="24"/>
        </w:rPr>
        <w:t xml:space="preserve"> 1</w:t>
      </w:r>
    </w:p>
    <w:p w:rsidR="00AA5153" w:rsidRDefault="00AA5153" w:rsidP="00536B63">
      <w:pPr>
        <w:pStyle w:val="ConsPlusNormal"/>
        <w:ind w:left="3402" w:firstLine="567"/>
        <w:jc w:val="both"/>
        <w:rPr>
          <w:sz w:val="24"/>
          <w:szCs w:val="24"/>
        </w:rPr>
      </w:pPr>
      <w:r w:rsidRPr="00430D5C">
        <w:rPr>
          <w:sz w:val="24"/>
          <w:szCs w:val="24"/>
        </w:rPr>
        <w:t>к постановлению администрации городского</w:t>
      </w:r>
      <w:r>
        <w:rPr>
          <w:sz w:val="24"/>
          <w:szCs w:val="24"/>
        </w:rPr>
        <w:t xml:space="preserve"> </w:t>
      </w:r>
      <w:r w:rsidRPr="00430D5C">
        <w:rPr>
          <w:sz w:val="24"/>
          <w:szCs w:val="24"/>
        </w:rPr>
        <w:t xml:space="preserve">округа муниципального образования «город </w:t>
      </w:r>
      <w:r>
        <w:rPr>
          <w:sz w:val="24"/>
          <w:szCs w:val="24"/>
        </w:rPr>
        <w:t>С</w:t>
      </w:r>
      <w:r w:rsidRPr="00430D5C">
        <w:rPr>
          <w:sz w:val="24"/>
          <w:szCs w:val="24"/>
        </w:rPr>
        <w:t>аянск» от 9.12.2008 года № 110-37-955-8</w:t>
      </w:r>
      <w:r>
        <w:rPr>
          <w:sz w:val="24"/>
          <w:szCs w:val="24"/>
        </w:rPr>
        <w:t xml:space="preserve"> </w:t>
      </w:r>
      <w:r w:rsidRPr="00430D5C">
        <w:rPr>
          <w:sz w:val="24"/>
          <w:szCs w:val="24"/>
        </w:rPr>
        <w:t>«</w:t>
      </w:r>
      <w:r w:rsidRPr="00EC4517">
        <w:rPr>
          <w:sz w:val="24"/>
          <w:szCs w:val="24"/>
        </w:rPr>
        <w:t>О межведомственной комиссии для оценки и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430D5C">
        <w:rPr>
          <w:sz w:val="24"/>
          <w:szCs w:val="24"/>
        </w:rPr>
        <w:t xml:space="preserve">» </w:t>
      </w:r>
    </w:p>
    <w:p w:rsidR="00BC3990" w:rsidRPr="00430D5C" w:rsidRDefault="00BC3990" w:rsidP="00536B63">
      <w:pPr>
        <w:pStyle w:val="ConsPlusNormal"/>
        <w:ind w:left="3402" w:firstLine="567"/>
        <w:jc w:val="both"/>
        <w:rPr>
          <w:sz w:val="24"/>
          <w:szCs w:val="24"/>
        </w:rPr>
      </w:pPr>
    </w:p>
    <w:p w:rsidR="00AA5153" w:rsidRDefault="00A049EB" w:rsidP="00AA5153">
      <w:pPr>
        <w:pStyle w:val="ConsPlusNormal"/>
        <w:jc w:val="center"/>
        <w:rPr>
          <w:sz w:val="28"/>
          <w:szCs w:val="28"/>
        </w:rPr>
      </w:pPr>
      <w:r>
        <w:rPr>
          <w:sz w:val="28"/>
          <w:szCs w:val="28"/>
        </w:rPr>
        <w:t>ПОЛОЖЕНИЕ</w:t>
      </w:r>
    </w:p>
    <w:p w:rsidR="00A049EB" w:rsidRDefault="00A049EB" w:rsidP="00AA5153">
      <w:pPr>
        <w:pStyle w:val="ConsPlusNormal"/>
        <w:jc w:val="center"/>
        <w:rPr>
          <w:sz w:val="28"/>
          <w:szCs w:val="28"/>
        </w:rPr>
      </w:pPr>
      <w:r>
        <w:rPr>
          <w:sz w:val="28"/>
          <w:szCs w:val="28"/>
        </w:rPr>
        <w:t>О ПОРЯДКЕ СОЗДАНИЯ И ДЕЯТЕЛЬНОСТИ МЕЖВЕДОМСТВЕННОЙ КОМИССИИ</w:t>
      </w:r>
    </w:p>
    <w:p w:rsidR="00A049EB" w:rsidRDefault="00A049EB" w:rsidP="00A049EB">
      <w:pPr>
        <w:pStyle w:val="ConsPlusNormal"/>
        <w:ind w:firstLine="708"/>
        <w:jc w:val="both"/>
        <w:rPr>
          <w:sz w:val="28"/>
          <w:szCs w:val="28"/>
        </w:rPr>
      </w:pPr>
      <w:r>
        <w:rPr>
          <w:sz w:val="28"/>
          <w:szCs w:val="28"/>
        </w:rPr>
        <w:t xml:space="preserve">1. </w:t>
      </w:r>
      <w:r w:rsidRPr="00A049EB">
        <w:rPr>
          <w:sz w:val="28"/>
          <w:szCs w:val="28"/>
        </w:rPr>
        <w:t>Межведомственная комиссия образована для оценки жилых помещений жилищного фонда Российской Федерации, многоквартирных домов, находящихся в федеральной собственности, и муниципального жилищного фонда, на соответствие жилых помещений установленным требованиям законодательства, в том числе рассмотрения вопросов признания жилых помещений непригодными для проживания и многоквартирного дома аварийным и подлежащим сносу или реконструкции.</w:t>
      </w:r>
    </w:p>
    <w:p w:rsidR="00A049EB" w:rsidRPr="00A049EB" w:rsidRDefault="00A049EB" w:rsidP="00A049EB">
      <w:pPr>
        <w:pStyle w:val="ConsPlusNormal"/>
        <w:ind w:firstLine="708"/>
        <w:jc w:val="both"/>
        <w:rPr>
          <w:sz w:val="28"/>
          <w:szCs w:val="28"/>
        </w:rPr>
      </w:pPr>
      <w:r>
        <w:rPr>
          <w:sz w:val="28"/>
          <w:szCs w:val="28"/>
        </w:rPr>
        <w:t xml:space="preserve">2. Жилищная комиссия в своей деятельности </w:t>
      </w:r>
      <w:r w:rsidRPr="00A049EB">
        <w:rPr>
          <w:sz w:val="28"/>
          <w:szCs w:val="28"/>
        </w:rPr>
        <w:t xml:space="preserve">руководствуется Конституцией Российской Федерации, федеральными законами и постановлением Правительства Российской Федерации от 28.01.2006 </w:t>
      </w:r>
      <w:r w:rsidR="005B0191">
        <w:rPr>
          <w:sz w:val="28"/>
          <w:szCs w:val="28"/>
        </w:rPr>
        <w:t>№</w:t>
      </w:r>
      <w:r w:rsidRPr="00A049EB">
        <w:rPr>
          <w:sz w:val="28"/>
          <w:szCs w:val="28"/>
        </w:rPr>
        <w:t xml:space="preserve"> 47 </w:t>
      </w:r>
      <w:r w:rsidR="005B0191">
        <w:rPr>
          <w:sz w:val="28"/>
          <w:szCs w:val="28"/>
        </w:rPr>
        <w:t>«</w:t>
      </w:r>
      <w:r w:rsidRPr="00A049EB">
        <w:rPr>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r w:rsidR="005B0191">
        <w:rPr>
          <w:sz w:val="28"/>
          <w:szCs w:val="28"/>
        </w:rPr>
        <w:t>»</w:t>
      </w:r>
      <w:r w:rsidR="00161BD8">
        <w:rPr>
          <w:sz w:val="28"/>
          <w:szCs w:val="28"/>
        </w:rPr>
        <w:t>, настоящим положением</w:t>
      </w:r>
      <w:r w:rsidRPr="00A049EB">
        <w:rPr>
          <w:sz w:val="28"/>
          <w:szCs w:val="28"/>
        </w:rPr>
        <w:t>.</w:t>
      </w:r>
    </w:p>
    <w:p w:rsidR="00A049EB" w:rsidRPr="00A049EB" w:rsidRDefault="00A049EB" w:rsidP="00A049EB">
      <w:pPr>
        <w:pStyle w:val="ConsPlusNormal"/>
        <w:ind w:firstLine="708"/>
        <w:jc w:val="both"/>
        <w:rPr>
          <w:sz w:val="28"/>
          <w:szCs w:val="28"/>
        </w:rPr>
      </w:pPr>
      <w:r w:rsidRPr="00A049EB">
        <w:rPr>
          <w:sz w:val="28"/>
          <w:szCs w:val="28"/>
        </w:rPr>
        <w:t xml:space="preserve">3. В состав </w:t>
      </w:r>
      <w:r>
        <w:rPr>
          <w:sz w:val="28"/>
          <w:szCs w:val="28"/>
        </w:rPr>
        <w:t xml:space="preserve">межведомственной </w:t>
      </w:r>
      <w:r w:rsidRPr="00A049EB">
        <w:rPr>
          <w:sz w:val="28"/>
          <w:szCs w:val="28"/>
        </w:rPr>
        <w:t>комиссии входят:</w:t>
      </w:r>
    </w:p>
    <w:p w:rsidR="00A049EB" w:rsidRPr="00A049EB" w:rsidRDefault="00A049EB" w:rsidP="00A049EB">
      <w:pPr>
        <w:pStyle w:val="ConsPlusNormal"/>
        <w:ind w:firstLine="708"/>
        <w:jc w:val="both"/>
        <w:rPr>
          <w:sz w:val="28"/>
          <w:szCs w:val="28"/>
        </w:rPr>
      </w:pPr>
      <w:r w:rsidRPr="00A049EB">
        <w:rPr>
          <w:sz w:val="28"/>
          <w:szCs w:val="28"/>
        </w:rPr>
        <w:t>- председатель комиссии;</w:t>
      </w:r>
    </w:p>
    <w:p w:rsidR="00A049EB" w:rsidRPr="00A049EB" w:rsidRDefault="00A049EB" w:rsidP="00A049EB">
      <w:pPr>
        <w:pStyle w:val="ConsPlusNormal"/>
        <w:ind w:firstLine="708"/>
        <w:jc w:val="both"/>
        <w:rPr>
          <w:sz w:val="28"/>
          <w:szCs w:val="28"/>
        </w:rPr>
      </w:pPr>
      <w:r w:rsidRPr="00A049EB">
        <w:rPr>
          <w:sz w:val="28"/>
          <w:szCs w:val="28"/>
        </w:rPr>
        <w:t>- заместитель председателя комиссии;</w:t>
      </w:r>
    </w:p>
    <w:p w:rsidR="00A049EB" w:rsidRPr="00A049EB" w:rsidRDefault="00A049EB" w:rsidP="00A049EB">
      <w:pPr>
        <w:pStyle w:val="ConsPlusNormal"/>
        <w:ind w:firstLine="708"/>
        <w:jc w:val="both"/>
        <w:rPr>
          <w:sz w:val="28"/>
          <w:szCs w:val="28"/>
        </w:rPr>
      </w:pPr>
      <w:r w:rsidRPr="00A049EB">
        <w:rPr>
          <w:sz w:val="28"/>
          <w:szCs w:val="28"/>
        </w:rPr>
        <w:t>- секретарь комиссии;</w:t>
      </w:r>
    </w:p>
    <w:p w:rsidR="00A049EB" w:rsidRPr="00A049EB" w:rsidRDefault="00A049EB" w:rsidP="00A049EB">
      <w:pPr>
        <w:pStyle w:val="ConsPlusNormal"/>
        <w:ind w:firstLine="708"/>
        <w:jc w:val="both"/>
        <w:rPr>
          <w:sz w:val="28"/>
          <w:szCs w:val="28"/>
        </w:rPr>
      </w:pPr>
      <w:r w:rsidRPr="00A049EB">
        <w:rPr>
          <w:sz w:val="28"/>
          <w:szCs w:val="28"/>
        </w:rPr>
        <w:t>- члены комиссии;</w:t>
      </w:r>
    </w:p>
    <w:p w:rsidR="008430B9" w:rsidRDefault="008430B9" w:rsidP="00A049EB">
      <w:pPr>
        <w:pStyle w:val="ConsPlusNormal"/>
        <w:ind w:firstLine="708"/>
        <w:jc w:val="both"/>
        <w:rPr>
          <w:sz w:val="28"/>
          <w:szCs w:val="28"/>
        </w:rPr>
      </w:pPr>
      <w:r>
        <w:rPr>
          <w:sz w:val="28"/>
          <w:szCs w:val="28"/>
        </w:rPr>
        <w:t xml:space="preserve">4. </w:t>
      </w:r>
      <w:proofErr w:type="gramStart"/>
      <w:r w:rsidRPr="00AB2CB8">
        <w:rPr>
          <w:sz w:val="28"/>
          <w:szCs w:val="28"/>
        </w:rPr>
        <w:t xml:space="preserve">При рассмотрении вопросов оценки соответствия помещения установленным требованиям межведомственная комиссия </w:t>
      </w:r>
      <w:r w:rsidRPr="00AB2CB8">
        <w:rPr>
          <w:sz w:val="28"/>
        </w:rPr>
        <w:t>определяет состав привлекаемых экспертов,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r w:rsidR="00161BD8">
        <w:rPr>
          <w:sz w:val="28"/>
        </w:rPr>
        <w:t>.</w:t>
      </w:r>
      <w:r w:rsidRPr="00A049EB">
        <w:rPr>
          <w:sz w:val="28"/>
          <w:szCs w:val="28"/>
        </w:rPr>
        <w:t xml:space="preserve"> </w:t>
      </w:r>
      <w:proofErr w:type="gramEnd"/>
    </w:p>
    <w:p w:rsidR="00A049EB" w:rsidRPr="00A049EB" w:rsidRDefault="00A049EB" w:rsidP="00A049EB">
      <w:pPr>
        <w:pStyle w:val="ConsPlusNormal"/>
        <w:ind w:firstLine="708"/>
        <w:jc w:val="both"/>
        <w:rPr>
          <w:sz w:val="28"/>
          <w:szCs w:val="28"/>
        </w:rPr>
      </w:pPr>
      <w:r w:rsidRPr="00A049EB">
        <w:rPr>
          <w:sz w:val="28"/>
          <w:szCs w:val="28"/>
        </w:rPr>
        <w:t xml:space="preserve">5. Персональный состав </w:t>
      </w:r>
      <w:r w:rsidR="008430B9">
        <w:rPr>
          <w:sz w:val="28"/>
          <w:szCs w:val="28"/>
        </w:rPr>
        <w:t xml:space="preserve">межведомственной </w:t>
      </w:r>
      <w:r w:rsidRPr="00A049EB">
        <w:rPr>
          <w:sz w:val="28"/>
          <w:szCs w:val="28"/>
        </w:rPr>
        <w:t xml:space="preserve">комиссии утверждается постановлением </w:t>
      </w:r>
      <w:r w:rsidR="007B20EC">
        <w:rPr>
          <w:sz w:val="28"/>
          <w:szCs w:val="28"/>
        </w:rPr>
        <w:t>администрации</w:t>
      </w:r>
      <w:r w:rsidRPr="00A049EB">
        <w:rPr>
          <w:sz w:val="28"/>
          <w:szCs w:val="28"/>
        </w:rPr>
        <w:t xml:space="preserve"> городского округа муниципального образования </w:t>
      </w:r>
      <w:r w:rsidR="007B20EC">
        <w:rPr>
          <w:sz w:val="28"/>
          <w:szCs w:val="28"/>
        </w:rPr>
        <w:t>«г</w:t>
      </w:r>
      <w:r w:rsidRPr="00A049EB">
        <w:rPr>
          <w:sz w:val="28"/>
          <w:szCs w:val="28"/>
        </w:rPr>
        <w:t>ород Саянск</w:t>
      </w:r>
      <w:r w:rsidR="007B20EC">
        <w:rPr>
          <w:sz w:val="28"/>
          <w:szCs w:val="28"/>
        </w:rPr>
        <w:t>»</w:t>
      </w:r>
      <w:r w:rsidRPr="00A049EB">
        <w:rPr>
          <w:sz w:val="28"/>
          <w:szCs w:val="28"/>
        </w:rPr>
        <w:t>.</w:t>
      </w:r>
    </w:p>
    <w:p w:rsidR="00A049EB" w:rsidRPr="00A049EB" w:rsidRDefault="00A049EB" w:rsidP="00A049EB">
      <w:pPr>
        <w:pStyle w:val="ConsPlusNormal"/>
        <w:ind w:firstLine="708"/>
        <w:jc w:val="both"/>
        <w:rPr>
          <w:sz w:val="28"/>
          <w:szCs w:val="28"/>
        </w:rPr>
      </w:pPr>
      <w:r w:rsidRPr="00A049EB">
        <w:rPr>
          <w:sz w:val="28"/>
          <w:szCs w:val="28"/>
        </w:rPr>
        <w:lastRenderedPageBreak/>
        <w:t>6. Полномочия представителей должны быть оформлены надлежащим образом в соответствии с действующим законодательством</w:t>
      </w:r>
      <w:r w:rsidR="00161BD8">
        <w:rPr>
          <w:sz w:val="28"/>
          <w:szCs w:val="28"/>
        </w:rPr>
        <w:t xml:space="preserve"> Российской Федерации</w:t>
      </w:r>
      <w:r w:rsidRPr="00A049EB">
        <w:rPr>
          <w:sz w:val="28"/>
          <w:szCs w:val="28"/>
        </w:rPr>
        <w:t>.</w:t>
      </w:r>
    </w:p>
    <w:p w:rsidR="008430B9" w:rsidRDefault="008430B9" w:rsidP="00A049EB">
      <w:pPr>
        <w:pStyle w:val="ConsPlusNormal"/>
        <w:ind w:firstLine="708"/>
        <w:jc w:val="both"/>
        <w:rPr>
          <w:sz w:val="28"/>
          <w:szCs w:val="28"/>
        </w:rPr>
      </w:pPr>
      <w:r>
        <w:rPr>
          <w:sz w:val="28"/>
          <w:szCs w:val="28"/>
        </w:rPr>
        <w:t xml:space="preserve">7. Председатель комиссии осуществляет общее руководство межведомственной комиссией, организует  и координирует работу межведомственной </w:t>
      </w:r>
      <w:proofErr w:type="gramStart"/>
      <w:r>
        <w:rPr>
          <w:sz w:val="28"/>
          <w:szCs w:val="28"/>
        </w:rPr>
        <w:t>комиссии</w:t>
      </w:r>
      <w:proofErr w:type="gramEnd"/>
      <w:r>
        <w:rPr>
          <w:sz w:val="28"/>
          <w:szCs w:val="28"/>
        </w:rPr>
        <w:t xml:space="preserve"> проводит заседания межведомственной комиссии утверждает график работы межведомственной комиссии.</w:t>
      </w:r>
    </w:p>
    <w:p w:rsidR="00A049EB" w:rsidRPr="00A049EB" w:rsidRDefault="00A049EB" w:rsidP="00A049EB">
      <w:pPr>
        <w:pStyle w:val="ConsPlusNormal"/>
        <w:ind w:firstLine="708"/>
        <w:jc w:val="both"/>
        <w:rPr>
          <w:sz w:val="28"/>
          <w:szCs w:val="28"/>
        </w:rPr>
      </w:pPr>
      <w:r w:rsidRPr="00A049EB">
        <w:rPr>
          <w:sz w:val="28"/>
          <w:szCs w:val="28"/>
        </w:rPr>
        <w:t>8. На период отсутствия председателя комиссии организует, координирует работу и проводит заседания комиссии заместитель председателя комиссии.</w:t>
      </w:r>
    </w:p>
    <w:p w:rsidR="00A049EB" w:rsidRPr="00A049EB" w:rsidRDefault="00A049EB" w:rsidP="00A049EB">
      <w:pPr>
        <w:pStyle w:val="ConsPlusNormal"/>
        <w:ind w:firstLine="708"/>
        <w:jc w:val="both"/>
        <w:rPr>
          <w:sz w:val="28"/>
          <w:szCs w:val="28"/>
        </w:rPr>
      </w:pPr>
      <w:r w:rsidRPr="00A049EB">
        <w:rPr>
          <w:sz w:val="28"/>
          <w:szCs w:val="28"/>
        </w:rPr>
        <w:t xml:space="preserve">9. Секретарь комиссии ведет протоколы заседаний </w:t>
      </w:r>
      <w:r w:rsidR="008430B9">
        <w:rPr>
          <w:sz w:val="28"/>
          <w:szCs w:val="28"/>
        </w:rPr>
        <w:t xml:space="preserve">межведомственной </w:t>
      </w:r>
      <w:r w:rsidRPr="00A049EB">
        <w:rPr>
          <w:sz w:val="28"/>
          <w:szCs w:val="28"/>
        </w:rPr>
        <w:t>комиссий, оформляет решение, акт обследования, заключение</w:t>
      </w:r>
      <w:r w:rsidR="008430B9">
        <w:rPr>
          <w:sz w:val="28"/>
          <w:szCs w:val="28"/>
        </w:rPr>
        <w:t xml:space="preserve"> межведомственной </w:t>
      </w:r>
      <w:r w:rsidR="004E78D8">
        <w:rPr>
          <w:sz w:val="28"/>
          <w:szCs w:val="28"/>
        </w:rPr>
        <w:t xml:space="preserve"> комиссии</w:t>
      </w:r>
      <w:r w:rsidRPr="00A049EB">
        <w:rPr>
          <w:sz w:val="28"/>
          <w:szCs w:val="28"/>
        </w:rPr>
        <w:t>.</w:t>
      </w:r>
    </w:p>
    <w:p w:rsidR="008430B9" w:rsidRPr="00FA1B40" w:rsidRDefault="008430B9" w:rsidP="008430B9">
      <w:pPr>
        <w:ind w:firstLine="708"/>
        <w:jc w:val="both"/>
        <w:rPr>
          <w:sz w:val="28"/>
          <w:szCs w:val="28"/>
        </w:rPr>
      </w:pPr>
      <w:r>
        <w:rPr>
          <w:sz w:val="28"/>
          <w:szCs w:val="28"/>
        </w:rPr>
        <w:t xml:space="preserve">10. </w:t>
      </w:r>
      <w:proofErr w:type="gramStart"/>
      <w:r>
        <w:rPr>
          <w:sz w:val="28"/>
          <w:szCs w:val="28"/>
        </w:rPr>
        <w:t xml:space="preserve">Заявитель </w:t>
      </w:r>
      <w:r w:rsidRPr="00FA1B40">
        <w:rPr>
          <w:sz w:val="28"/>
          <w:szCs w:val="28"/>
        </w:rPr>
        <w:t xml:space="preserve">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w:t>
      </w:r>
      <w:r>
        <w:rPr>
          <w:sz w:val="28"/>
          <w:szCs w:val="28"/>
        </w:rPr>
        <w:t>«</w:t>
      </w:r>
      <w:r w:rsidRPr="00FA1B40">
        <w:rPr>
          <w:sz w:val="28"/>
          <w:szCs w:val="28"/>
        </w:rPr>
        <w:t>Единый портал государственных и муниципальных услуг (функций)</w:t>
      </w:r>
      <w:r>
        <w:rPr>
          <w:sz w:val="28"/>
          <w:szCs w:val="28"/>
        </w:rPr>
        <w:t>»</w:t>
      </w:r>
      <w:r w:rsidRPr="00FA1B40">
        <w:rPr>
          <w:sz w:val="28"/>
          <w:szCs w:val="28"/>
        </w:rPr>
        <w:t xml:space="preserve">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r w:rsidRPr="00FA1B40">
        <w:rPr>
          <w:sz w:val="28"/>
          <w:szCs w:val="28"/>
        </w:rPr>
        <w:t>.</w:t>
      </w:r>
    </w:p>
    <w:p w:rsidR="008430B9" w:rsidRDefault="008430B9" w:rsidP="008430B9">
      <w:pPr>
        <w:pStyle w:val="ConsPlusNormal"/>
        <w:ind w:firstLine="708"/>
        <w:jc w:val="both"/>
        <w:rPr>
          <w:sz w:val="28"/>
          <w:szCs w:val="28"/>
        </w:rPr>
      </w:pPr>
      <w:proofErr w:type="gramStart"/>
      <w:r w:rsidRPr="00FA1B40">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A049EB" w:rsidRPr="00A049EB" w:rsidRDefault="00A049EB" w:rsidP="008430B9">
      <w:pPr>
        <w:pStyle w:val="ConsPlusNormal"/>
        <w:ind w:firstLine="708"/>
        <w:jc w:val="both"/>
        <w:rPr>
          <w:sz w:val="28"/>
          <w:szCs w:val="28"/>
        </w:rPr>
      </w:pPr>
      <w:r w:rsidRPr="00A049EB">
        <w:rPr>
          <w:sz w:val="28"/>
          <w:szCs w:val="28"/>
        </w:rPr>
        <w:t xml:space="preserve">11. </w:t>
      </w:r>
      <w:proofErr w:type="gramStart"/>
      <w:r w:rsidRPr="00A049EB">
        <w:rPr>
          <w:sz w:val="28"/>
          <w:szCs w:val="28"/>
        </w:rPr>
        <w:t xml:space="preserve">Для рассмотрения вопросов, относящихся к компетенции </w:t>
      </w:r>
      <w:r w:rsidR="008430B9">
        <w:rPr>
          <w:sz w:val="28"/>
          <w:szCs w:val="28"/>
        </w:rPr>
        <w:t xml:space="preserve">межведомственной </w:t>
      </w:r>
      <w:r w:rsidRPr="00A049EB">
        <w:rPr>
          <w:sz w:val="28"/>
          <w:szCs w:val="28"/>
        </w:rPr>
        <w:t xml:space="preserve">комиссии, заявитель обязан представить (вместе с заявлением) документы по перечню в соответствии с пунктом 45 постановления Правительства Российской Федерации от 28.01.2006 </w:t>
      </w:r>
      <w:r w:rsidR="007B20EC">
        <w:rPr>
          <w:sz w:val="28"/>
          <w:szCs w:val="28"/>
        </w:rPr>
        <w:t>№</w:t>
      </w:r>
      <w:r w:rsidRPr="00A049EB">
        <w:rPr>
          <w:sz w:val="28"/>
          <w:szCs w:val="28"/>
        </w:rPr>
        <w:t xml:space="preserve"> 47 </w:t>
      </w:r>
      <w:r w:rsidR="008430B9">
        <w:rPr>
          <w:sz w:val="28"/>
          <w:szCs w:val="28"/>
        </w:rPr>
        <w:t>«</w:t>
      </w:r>
      <w:r w:rsidRPr="00A049EB">
        <w:rPr>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r w:rsidR="008430B9">
        <w:rPr>
          <w:sz w:val="28"/>
          <w:szCs w:val="28"/>
        </w:rPr>
        <w:t xml:space="preserve"> или реконструкции»</w:t>
      </w:r>
      <w:r w:rsidRPr="00A049EB">
        <w:rPr>
          <w:sz w:val="28"/>
          <w:szCs w:val="28"/>
        </w:rPr>
        <w:t>.</w:t>
      </w:r>
      <w:proofErr w:type="gramEnd"/>
    </w:p>
    <w:p w:rsidR="00A049EB" w:rsidRDefault="00A049EB" w:rsidP="00A049EB">
      <w:pPr>
        <w:pStyle w:val="ConsPlusNormal"/>
        <w:ind w:firstLine="708"/>
        <w:jc w:val="both"/>
        <w:rPr>
          <w:sz w:val="28"/>
          <w:szCs w:val="28"/>
        </w:rPr>
      </w:pPr>
      <w:r w:rsidRPr="00A049EB">
        <w:rPr>
          <w:sz w:val="28"/>
          <w:szCs w:val="28"/>
        </w:rPr>
        <w:t xml:space="preserve">12. </w:t>
      </w:r>
      <w:proofErr w:type="gramStart"/>
      <w:r w:rsidRPr="00A049EB">
        <w:rPr>
          <w:sz w:val="28"/>
          <w:szCs w:val="28"/>
        </w:rPr>
        <w:t xml:space="preserve">Признание </w:t>
      </w:r>
      <w:r w:rsidR="008430B9">
        <w:rPr>
          <w:sz w:val="28"/>
          <w:szCs w:val="28"/>
        </w:rPr>
        <w:t xml:space="preserve">межведомственной </w:t>
      </w:r>
      <w:r w:rsidRPr="00A049EB">
        <w:rPr>
          <w:sz w:val="28"/>
          <w:szCs w:val="28"/>
        </w:rPr>
        <w:t xml:space="preserve">комиссией жилых помещений </w:t>
      </w:r>
      <w:r w:rsidR="0015181B">
        <w:rPr>
          <w:sz w:val="28"/>
          <w:szCs w:val="28"/>
        </w:rPr>
        <w:t xml:space="preserve">жилым помещением, жилого помещения непригодным для </w:t>
      </w:r>
      <w:r w:rsidRPr="00A049EB">
        <w:rPr>
          <w:sz w:val="28"/>
          <w:szCs w:val="28"/>
        </w:rPr>
        <w:t>проживания</w:t>
      </w:r>
      <w:r w:rsidR="0015181B">
        <w:rPr>
          <w:sz w:val="28"/>
          <w:szCs w:val="28"/>
        </w:rPr>
        <w:t xml:space="preserve"> и многоквартирного дома аварийным и подлежащим сносу или реконструкции</w:t>
      </w:r>
      <w:r w:rsidRPr="00A049EB">
        <w:rPr>
          <w:sz w:val="28"/>
          <w:szCs w:val="28"/>
        </w:rPr>
        <w:t xml:space="preserve"> осуществляется в порядке, установленном постановлением Правительства Российской Федерации от 28.01.2006 </w:t>
      </w:r>
      <w:r w:rsidR="007B20EC">
        <w:rPr>
          <w:sz w:val="28"/>
          <w:szCs w:val="28"/>
        </w:rPr>
        <w:t>№</w:t>
      </w:r>
      <w:r w:rsidRPr="00A049EB">
        <w:rPr>
          <w:sz w:val="28"/>
          <w:szCs w:val="28"/>
        </w:rPr>
        <w:t xml:space="preserve"> 47</w:t>
      </w:r>
      <w:r w:rsidR="007B20EC">
        <w:rPr>
          <w:sz w:val="28"/>
          <w:szCs w:val="28"/>
        </w:rPr>
        <w:t xml:space="preserve"> «</w:t>
      </w:r>
      <w:r w:rsidRPr="00A049EB">
        <w:rPr>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r w:rsidR="007B20EC">
        <w:rPr>
          <w:sz w:val="28"/>
          <w:szCs w:val="28"/>
        </w:rPr>
        <w:t>»</w:t>
      </w:r>
      <w:r w:rsidRPr="00A049EB">
        <w:rPr>
          <w:sz w:val="28"/>
          <w:szCs w:val="28"/>
        </w:rPr>
        <w:t>.</w:t>
      </w:r>
      <w:proofErr w:type="gramEnd"/>
    </w:p>
    <w:p w:rsidR="00536B63" w:rsidRDefault="00536B63" w:rsidP="004E78D8">
      <w:pPr>
        <w:rPr>
          <w:sz w:val="28"/>
          <w:szCs w:val="28"/>
        </w:rPr>
      </w:pPr>
    </w:p>
    <w:p w:rsidR="00536B63" w:rsidRDefault="00536B63" w:rsidP="004E78D8">
      <w:pPr>
        <w:rPr>
          <w:sz w:val="28"/>
          <w:szCs w:val="28"/>
        </w:rPr>
      </w:pPr>
    </w:p>
    <w:p w:rsidR="004E78D8" w:rsidRPr="00460271" w:rsidRDefault="004E78D8" w:rsidP="004E78D8">
      <w:pPr>
        <w:rPr>
          <w:sz w:val="28"/>
          <w:szCs w:val="28"/>
        </w:rPr>
      </w:pPr>
      <w:r w:rsidRPr="00460271">
        <w:rPr>
          <w:sz w:val="28"/>
          <w:szCs w:val="28"/>
        </w:rPr>
        <w:t>Мэр городского округа</w:t>
      </w:r>
    </w:p>
    <w:p w:rsidR="004E78D8" w:rsidRPr="00460271" w:rsidRDefault="004E78D8" w:rsidP="004E78D8">
      <w:pPr>
        <w:rPr>
          <w:sz w:val="28"/>
          <w:szCs w:val="28"/>
        </w:rPr>
      </w:pPr>
      <w:r w:rsidRPr="00460271">
        <w:rPr>
          <w:sz w:val="28"/>
          <w:szCs w:val="28"/>
        </w:rPr>
        <w:t>муниципального образования «город Саянск»                                О.В. Боровский</w:t>
      </w:r>
    </w:p>
    <w:p w:rsidR="00BC3990" w:rsidRDefault="00460271" w:rsidP="00536B63">
      <w:pPr>
        <w:pStyle w:val="ConsPlusNormal"/>
        <w:tabs>
          <w:tab w:val="left" w:pos="4678"/>
        </w:tabs>
        <w:ind w:left="4678" w:firstLine="284"/>
        <w:jc w:val="right"/>
        <w:outlineLvl w:val="0"/>
        <w:rPr>
          <w:sz w:val="28"/>
        </w:rPr>
      </w:pPr>
      <w:r>
        <w:rPr>
          <w:sz w:val="28"/>
        </w:rPr>
        <w:br w:type="page"/>
      </w:r>
    </w:p>
    <w:p w:rsidR="00536B63" w:rsidRPr="00430D5C" w:rsidRDefault="00536B63" w:rsidP="00536B63">
      <w:pPr>
        <w:pStyle w:val="ConsPlusNormal"/>
        <w:tabs>
          <w:tab w:val="left" w:pos="4678"/>
        </w:tabs>
        <w:ind w:left="4678" w:firstLine="284"/>
        <w:jc w:val="right"/>
        <w:outlineLvl w:val="0"/>
        <w:rPr>
          <w:sz w:val="24"/>
          <w:szCs w:val="24"/>
        </w:rPr>
      </w:pPr>
      <w:r w:rsidRPr="00430D5C">
        <w:rPr>
          <w:sz w:val="24"/>
          <w:szCs w:val="24"/>
        </w:rPr>
        <w:t>Приложение №</w:t>
      </w:r>
      <w:r>
        <w:rPr>
          <w:sz w:val="24"/>
          <w:szCs w:val="24"/>
        </w:rPr>
        <w:t xml:space="preserve"> 2</w:t>
      </w:r>
    </w:p>
    <w:p w:rsidR="00BC3990" w:rsidRDefault="00BC3990" w:rsidP="00BC3990">
      <w:pPr>
        <w:pStyle w:val="ConsPlusNormal"/>
        <w:ind w:left="4253"/>
        <w:jc w:val="both"/>
        <w:rPr>
          <w:sz w:val="24"/>
          <w:szCs w:val="24"/>
        </w:rPr>
      </w:pPr>
      <w:r w:rsidRPr="00430D5C">
        <w:rPr>
          <w:sz w:val="24"/>
          <w:szCs w:val="24"/>
        </w:rPr>
        <w:t>к постановлению администрации городского</w:t>
      </w:r>
      <w:r>
        <w:rPr>
          <w:sz w:val="24"/>
          <w:szCs w:val="24"/>
        </w:rPr>
        <w:t xml:space="preserve"> </w:t>
      </w:r>
      <w:r w:rsidRPr="00430D5C">
        <w:rPr>
          <w:sz w:val="24"/>
          <w:szCs w:val="24"/>
        </w:rPr>
        <w:t xml:space="preserve">округа муниципального образования «город </w:t>
      </w:r>
      <w:r>
        <w:rPr>
          <w:sz w:val="24"/>
          <w:szCs w:val="24"/>
        </w:rPr>
        <w:t>С</w:t>
      </w:r>
      <w:r w:rsidRPr="00430D5C">
        <w:rPr>
          <w:sz w:val="24"/>
          <w:szCs w:val="24"/>
        </w:rPr>
        <w:t xml:space="preserve">аянск» </w:t>
      </w:r>
    </w:p>
    <w:p w:rsidR="00707CA4" w:rsidRDefault="00707CA4" w:rsidP="00707CA4">
      <w:pPr>
        <w:pStyle w:val="ConsPlusNormal"/>
        <w:ind w:left="4253"/>
        <w:jc w:val="both"/>
        <w:rPr>
          <w:sz w:val="24"/>
          <w:szCs w:val="24"/>
        </w:rPr>
      </w:pPr>
      <w:r w:rsidRPr="00430D5C">
        <w:rPr>
          <w:sz w:val="24"/>
          <w:szCs w:val="24"/>
        </w:rPr>
        <w:t xml:space="preserve">от </w:t>
      </w:r>
      <w:r>
        <w:rPr>
          <w:sz w:val="24"/>
          <w:szCs w:val="24"/>
        </w:rPr>
        <w:t>01.12.2015</w:t>
      </w:r>
      <w:r w:rsidRPr="00430D5C">
        <w:rPr>
          <w:sz w:val="24"/>
          <w:szCs w:val="24"/>
        </w:rPr>
        <w:t xml:space="preserve"> № </w:t>
      </w:r>
      <w:r>
        <w:rPr>
          <w:sz w:val="24"/>
          <w:szCs w:val="24"/>
        </w:rPr>
        <w:t>110-37-1187-15</w:t>
      </w:r>
    </w:p>
    <w:p w:rsidR="00BC3990" w:rsidRDefault="00BC3990" w:rsidP="00BC3990">
      <w:pPr>
        <w:pStyle w:val="ConsPlusNormal"/>
        <w:tabs>
          <w:tab w:val="left" w:pos="4678"/>
        </w:tabs>
        <w:ind w:left="3402" w:firstLine="567"/>
        <w:jc w:val="right"/>
        <w:outlineLvl w:val="0"/>
        <w:rPr>
          <w:sz w:val="24"/>
          <w:szCs w:val="24"/>
        </w:rPr>
      </w:pPr>
      <w:bookmarkStart w:id="0" w:name="_GoBack"/>
      <w:bookmarkEnd w:id="0"/>
    </w:p>
    <w:p w:rsidR="00BC3990" w:rsidRDefault="00BC3990" w:rsidP="00BC3990">
      <w:pPr>
        <w:pStyle w:val="ConsPlusNormal"/>
        <w:tabs>
          <w:tab w:val="left" w:pos="4678"/>
        </w:tabs>
        <w:ind w:left="3402" w:firstLine="567"/>
        <w:jc w:val="right"/>
        <w:outlineLvl w:val="0"/>
        <w:rPr>
          <w:sz w:val="24"/>
          <w:szCs w:val="24"/>
        </w:rPr>
      </w:pPr>
    </w:p>
    <w:p w:rsidR="00BC3990" w:rsidRDefault="00BC3990" w:rsidP="00BC3990">
      <w:pPr>
        <w:pStyle w:val="ConsPlusNormal"/>
        <w:tabs>
          <w:tab w:val="left" w:pos="4678"/>
        </w:tabs>
        <w:ind w:left="3402" w:firstLine="567"/>
        <w:jc w:val="right"/>
        <w:outlineLvl w:val="0"/>
        <w:rPr>
          <w:sz w:val="24"/>
          <w:szCs w:val="24"/>
        </w:rPr>
      </w:pPr>
      <w:r>
        <w:rPr>
          <w:sz w:val="24"/>
          <w:szCs w:val="24"/>
        </w:rPr>
        <w:t xml:space="preserve"> </w:t>
      </w:r>
    </w:p>
    <w:p w:rsidR="00BC3990" w:rsidRDefault="00BC3990" w:rsidP="00BC3990">
      <w:pPr>
        <w:pStyle w:val="ConsPlusNormal"/>
        <w:tabs>
          <w:tab w:val="left" w:pos="4678"/>
        </w:tabs>
        <w:ind w:left="3402" w:firstLine="567"/>
        <w:jc w:val="right"/>
        <w:outlineLvl w:val="0"/>
        <w:rPr>
          <w:sz w:val="24"/>
          <w:szCs w:val="24"/>
        </w:rPr>
      </w:pPr>
    </w:p>
    <w:p w:rsidR="00460271" w:rsidRPr="00430D5C" w:rsidRDefault="00460271" w:rsidP="00BC3990">
      <w:pPr>
        <w:pStyle w:val="ConsPlusNormal"/>
        <w:tabs>
          <w:tab w:val="left" w:pos="4678"/>
        </w:tabs>
        <w:ind w:left="3402" w:firstLine="567"/>
        <w:jc w:val="right"/>
        <w:outlineLvl w:val="0"/>
        <w:rPr>
          <w:sz w:val="24"/>
          <w:szCs w:val="24"/>
        </w:rPr>
      </w:pPr>
      <w:r w:rsidRPr="00430D5C">
        <w:rPr>
          <w:sz w:val="24"/>
          <w:szCs w:val="24"/>
        </w:rPr>
        <w:t xml:space="preserve">Приложение </w:t>
      </w:r>
      <w:r w:rsidR="00430D5C" w:rsidRPr="00430D5C">
        <w:rPr>
          <w:sz w:val="24"/>
          <w:szCs w:val="24"/>
        </w:rPr>
        <w:t>№</w:t>
      </w:r>
      <w:r w:rsidRPr="00430D5C">
        <w:rPr>
          <w:sz w:val="24"/>
          <w:szCs w:val="24"/>
        </w:rPr>
        <w:t xml:space="preserve"> 2</w:t>
      </w:r>
    </w:p>
    <w:p w:rsidR="005710E7" w:rsidRDefault="00460271" w:rsidP="00BC3990">
      <w:pPr>
        <w:pStyle w:val="ConsPlusNormal"/>
        <w:ind w:left="3686" w:firstLine="567"/>
        <w:jc w:val="both"/>
        <w:rPr>
          <w:sz w:val="24"/>
          <w:szCs w:val="24"/>
        </w:rPr>
      </w:pPr>
      <w:r w:rsidRPr="00430D5C">
        <w:rPr>
          <w:sz w:val="24"/>
          <w:szCs w:val="24"/>
        </w:rPr>
        <w:t>к постановлению</w:t>
      </w:r>
      <w:r w:rsidR="005710E7" w:rsidRPr="00430D5C">
        <w:rPr>
          <w:sz w:val="24"/>
          <w:szCs w:val="24"/>
        </w:rPr>
        <w:t xml:space="preserve"> </w:t>
      </w:r>
      <w:r w:rsidR="00430D5C" w:rsidRPr="00430D5C">
        <w:rPr>
          <w:sz w:val="24"/>
          <w:szCs w:val="24"/>
        </w:rPr>
        <w:t>администрации городского</w:t>
      </w:r>
      <w:r w:rsidR="00430D5C">
        <w:rPr>
          <w:sz w:val="24"/>
          <w:szCs w:val="24"/>
        </w:rPr>
        <w:t xml:space="preserve"> </w:t>
      </w:r>
      <w:r w:rsidR="00430D5C" w:rsidRPr="00430D5C">
        <w:rPr>
          <w:sz w:val="24"/>
          <w:szCs w:val="24"/>
        </w:rPr>
        <w:t xml:space="preserve">округа муниципального образования «город </w:t>
      </w:r>
      <w:r w:rsidR="00430D5C">
        <w:rPr>
          <w:sz w:val="24"/>
          <w:szCs w:val="24"/>
        </w:rPr>
        <w:t>С</w:t>
      </w:r>
      <w:r w:rsidR="00430D5C" w:rsidRPr="00430D5C">
        <w:rPr>
          <w:sz w:val="24"/>
          <w:szCs w:val="24"/>
        </w:rPr>
        <w:t>аянск» от 9.12.2008 года № 110-37-955-8</w:t>
      </w:r>
      <w:r w:rsidR="00430D5C">
        <w:rPr>
          <w:sz w:val="24"/>
          <w:szCs w:val="24"/>
        </w:rPr>
        <w:t xml:space="preserve"> </w:t>
      </w:r>
      <w:r w:rsidR="00430D5C" w:rsidRPr="00430D5C">
        <w:rPr>
          <w:sz w:val="24"/>
          <w:szCs w:val="24"/>
        </w:rPr>
        <w:t>«</w:t>
      </w:r>
      <w:r w:rsidR="00EC4517" w:rsidRPr="00EC4517">
        <w:rPr>
          <w:sz w:val="24"/>
          <w:szCs w:val="24"/>
        </w:rPr>
        <w:t>О межведомственной комиссии для оценки и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30D5C" w:rsidRPr="00430D5C">
        <w:rPr>
          <w:sz w:val="24"/>
          <w:szCs w:val="24"/>
        </w:rPr>
        <w:t>»</w:t>
      </w:r>
      <w:r w:rsidR="005710E7" w:rsidRPr="00430D5C">
        <w:rPr>
          <w:sz w:val="24"/>
          <w:szCs w:val="24"/>
        </w:rPr>
        <w:t xml:space="preserve"> </w:t>
      </w:r>
      <w:r w:rsidR="00BC3990">
        <w:rPr>
          <w:sz w:val="24"/>
          <w:szCs w:val="24"/>
        </w:rPr>
        <w:t xml:space="preserve"> </w:t>
      </w:r>
    </w:p>
    <w:p w:rsidR="00BC3990" w:rsidRDefault="00BC3990" w:rsidP="00536B63">
      <w:pPr>
        <w:pStyle w:val="ConsPlusNormal"/>
        <w:ind w:left="3402" w:firstLine="567"/>
        <w:jc w:val="both"/>
        <w:rPr>
          <w:sz w:val="24"/>
          <w:szCs w:val="24"/>
        </w:rPr>
      </w:pPr>
    </w:p>
    <w:p w:rsidR="00BC3990" w:rsidRPr="00430D5C" w:rsidRDefault="00BC3990" w:rsidP="00536B63">
      <w:pPr>
        <w:pStyle w:val="ConsPlusNormal"/>
        <w:ind w:left="3402" w:firstLine="567"/>
        <w:jc w:val="both"/>
        <w:rPr>
          <w:sz w:val="24"/>
          <w:szCs w:val="24"/>
        </w:rPr>
      </w:pPr>
    </w:p>
    <w:p w:rsidR="00430D5C" w:rsidRDefault="00430D5C" w:rsidP="00460271">
      <w:pPr>
        <w:pStyle w:val="ConsPlusNormal"/>
        <w:jc w:val="right"/>
        <w:rPr>
          <w:sz w:val="28"/>
          <w:szCs w:val="28"/>
        </w:rPr>
      </w:pPr>
    </w:p>
    <w:p w:rsidR="00460271" w:rsidRDefault="00460271" w:rsidP="00460271">
      <w:pPr>
        <w:pStyle w:val="ConsPlusNormal"/>
        <w:jc w:val="center"/>
        <w:rPr>
          <w:sz w:val="28"/>
          <w:szCs w:val="28"/>
        </w:rPr>
      </w:pPr>
      <w:r w:rsidRPr="00460271">
        <w:rPr>
          <w:sz w:val="28"/>
          <w:szCs w:val="28"/>
        </w:rPr>
        <w:t>СОСТАВ</w:t>
      </w:r>
      <w:r>
        <w:rPr>
          <w:sz w:val="28"/>
          <w:szCs w:val="28"/>
        </w:rPr>
        <w:t xml:space="preserve"> </w:t>
      </w:r>
      <w:r w:rsidRPr="00460271">
        <w:rPr>
          <w:sz w:val="28"/>
          <w:szCs w:val="28"/>
        </w:rPr>
        <w:t xml:space="preserve">МЕЖВЕДОМСТВЕННОЙ КОМИССИИ </w:t>
      </w:r>
    </w:p>
    <w:p w:rsidR="00213827" w:rsidRPr="00460271" w:rsidRDefault="00213827" w:rsidP="00460271">
      <w:pPr>
        <w:pStyle w:val="ConsPlusNormal"/>
        <w:jc w:val="center"/>
        <w:rPr>
          <w:sz w:val="28"/>
          <w:szCs w:val="28"/>
        </w:rPr>
      </w:pPr>
    </w:p>
    <w:p w:rsidR="00460271" w:rsidRPr="005710E7" w:rsidRDefault="00460271" w:rsidP="00460271">
      <w:pPr>
        <w:pStyle w:val="ConsPlusNormal"/>
        <w:ind w:firstLine="540"/>
        <w:jc w:val="both"/>
        <w:rPr>
          <w:sz w:val="28"/>
          <w:szCs w:val="28"/>
        </w:rPr>
      </w:pPr>
      <w:r w:rsidRPr="005710E7">
        <w:rPr>
          <w:sz w:val="28"/>
          <w:szCs w:val="28"/>
        </w:rPr>
        <w:t xml:space="preserve">Председатель комиссии - Перков Ю.С., заместитель мэра городского округа по вопросам жизнеобеспечения города, председатель Комитета жилищно-коммунального хозяйства транспорта и связи администрации </w:t>
      </w:r>
      <w:r w:rsidR="00867AAA" w:rsidRPr="005710E7">
        <w:rPr>
          <w:sz w:val="28"/>
          <w:szCs w:val="28"/>
        </w:rPr>
        <w:t xml:space="preserve">городского округа </w:t>
      </w:r>
      <w:r w:rsidRPr="005710E7">
        <w:rPr>
          <w:sz w:val="28"/>
          <w:szCs w:val="28"/>
        </w:rPr>
        <w:t xml:space="preserve">муниципального образования </w:t>
      </w:r>
      <w:r w:rsidR="00867AAA" w:rsidRPr="005710E7">
        <w:rPr>
          <w:sz w:val="28"/>
          <w:szCs w:val="28"/>
        </w:rPr>
        <w:t>«</w:t>
      </w:r>
      <w:r w:rsidRPr="005710E7">
        <w:rPr>
          <w:sz w:val="28"/>
          <w:szCs w:val="28"/>
        </w:rPr>
        <w:t>город Саянск</w:t>
      </w:r>
      <w:r w:rsidR="00867AAA" w:rsidRPr="005710E7">
        <w:rPr>
          <w:sz w:val="28"/>
          <w:szCs w:val="28"/>
        </w:rPr>
        <w:t>»</w:t>
      </w:r>
      <w:r w:rsidRPr="005710E7">
        <w:rPr>
          <w:sz w:val="28"/>
          <w:szCs w:val="28"/>
        </w:rPr>
        <w:t>.</w:t>
      </w:r>
    </w:p>
    <w:p w:rsidR="00460271" w:rsidRPr="005710E7" w:rsidRDefault="00460271" w:rsidP="00460271">
      <w:pPr>
        <w:pStyle w:val="ConsPlusNormal"/>
        <w:ind w:firstLine="540"/>
        <w:jc w:val="both"/>
        <w:rPr>
          <w:sz w:val="28"/>
          <w:szCs w:val="28"/>
        </w:rPr>
      </w:pPr>
      <w:r w:rsidRPr="005710E7">
        <w:rPr>
          <w:sz w:val="28"/>
          <w:szCs w:val="28"/>
        </w:rPr>
        <w:t xml:space="preserve">Заместитель председателя комиссии </w:t>
      </w:r>
      <w:r w:rsidR="00867AAA" w:rsidRPr="005710E7">
        <w:rPr>
          <w:sz w:val="28"/>
          <w:szCs w:val="28"/>
        </w:rPr>
        <w:t>–</w:t>
      </w:r>
      <w:r w:rsidRPr="005710E7">
        <w:rPr>
          <w:sz w:val="28"/>
          <w:szCs w:val="28"/>
        </w:rPr>
        <w:t xml:space="preserve"> </w:t>
      </w:r>
      <w:r w:rsidR="00867AAA" w:rsidRPr="005710E7">
        <w:rPr>
          <w:sz w:val="28"/>
          <w:szCs w:val="28"/>
        </w:rPr>
        <w:t>Малинова М.А</w:t>
      </w:r>
      <w:r w:rsidRPr="005710E7">
        <w:rPr>
          <w:sz w:val="28"/>
          <w:szCs w:val="28"/>
        </w:rPr>
        <w:t>., заместитель председателя Комитет</w:t>
      </w:r>
      <w:r w:rsidR="00867AAA" w:rsidRPr="005710E7">
        <w:rPr>
          <w:sz w:val="28"/>
          <w:szCs w:val="28"/>
        </w:rPr>
        <w:t>а</w:t>
      </w:r>
      <w:r w:rsidRPr="005710E7">
        <w:rPr>
          <w:sz w:val="28"/>
          <w:szCs w:val="28"/>
        </w:rPr>
        <w:t xml:space="preserve"> по управлению имуществом администрации муниципального образования </w:t>
      </w:r>
      <w:r w:rsidR="00867AAA" w:rsidRPr="005710E7">
        <w:rPr>
          <w:sz w:val="28"/>
          <w:szCs w:val="28"/>
        </w:rPr>
        <w:t>«</w:t>
      </w:r>
      <w:r w:rsidRPr="005710E7">
        <w:rPr>
          <w:sz w:val="28"/>
          <w:szCs w:val="28"/>
        </w:rPr>
        <w:t>город Саянск</w:t>
      </w:r>
      <w:r w:rsidR="00867AAA" w:rsidRPr="005710E7">
        <w:rPr>
          <w:sz w:val="28"/>
          <w:szCs w:val="28"/>
        </w:rPr>
        <w:t>»</w:t>
      </w:r>
      <w:r w:rsidRPr="005710E7">
        <w:rPr>
          <w:sz w:val="28"/>
          <w:szCs w:val="28"/>
        </w:rPr>
        <w:t>.</w:t>
      </w:r>
    </w:p>
    <w:p w:rsidR="00460271" w:rsidRPr="005710E7" w:rsidRDefault="00460271" w:rsidP="00867AAA">
      <w:pPr>
        <w:pStyle w:val="ConsPlusNormal"/>
        <w:ind w:firstLine="540"/>
        <w:jc w:val="both"/>
        <w:rPr>
          <w:sz w:val="28"/>
          <w:szCs w:val="28"/>
        </w:rPr>
      </w:pPr>
      <w:r w:rsidRPr="005710E7">
        <w:rPr>
          <w:sz w:val="28"/>
          <w:szCs w:val="28"/>
        </w:rPr>
        <w:t>Секретарь комиссии - Васильева В.В. - специалист по жилищным вопросам - юрисконсульт Комитет</w:t>
      </w:r>
      <w:r w:rsidR="00867AAA" w:rsidRPr="005710E7">
        <w:rPr>
          <w:sz w:val="28"/>
          <w:szCs w:val="28"/>
        </w:rPr>
        <w:t>а</w:t>
      </w:r>
      <w:r w:rsidRPr="005710E7">
        <w:rPr>
          <w:sz w:val="28"/>
          <w:szCs w:val="28"/>
        </w:rPr>
        <w:t xml:space="preserve"> по управлению имуществом администрации муниципального образования </w:t>
      </w:r>
      <w:r w:rsidR="00867AAA" w:rsidRPr="005710E7">
        <w:rPr>
          <w:sz w:val="28"/>
          <w:szCs w:val="28"/>
        </w:rPr>
        <w:t>«</w:t>
      </w:r>
      <w:r w:rsidRPr="005710E7">
        <w:rPr>
          <w:sz w:val="28"/>
          <w:szCs w:val="28"/>
        </w:rPr>
        <w:t>город Саянск</w:t>
      </w:r>
      <w:r w:rsidR="00867AAA" w:rsidRPr="005710E7">
        <w:rPr>
          <w:sz w:val="28"/>
          <w:szCs w:val="28"/>
        </w:rPr>
        <w:t>»</w:t>
      </w:r>
      <w:r w:rsidRPr="005710E7">
        <w:rPr>
          <w:sz w:val="28"/>
          <w:szCs w:val="28"/>
        </w:rPr>
        <w:t>.</w:t>
      </w:r>
    </w:p>
    <w:p w:rsidR="00460271" w:rsidRPr="005710E7" w:rsidRDefault="00460271" w:rsidP="00460271">
      <w:pPr>
        <w:pStyle w:val="ConsPlusNormal"/>
        <w:ind w:firstLine="540"/>
        <w:jc w:val="both"/>
        <w:rPr>
          <w:sz w:val="28"/>
          <w:szCs w:val="28"/>
        </w:rPr>
      </w:pPr>
      <w:r w:rsidRPr="005710E7">
        <w:rPr>
          <w:sz w:val="28"/>
          <w:szCs w:val="28"/>
        </w:rPr>
        <w:t>Члены комиссии:</w:t>
      </w:r>
    </w:p>
    <w:p w:rsidR="00460271" w:rsidRPr="005710E7" w:rsidRDefault="00460271" w:rsidP="00460271">
      <w:pPr>
        <w:pStyle w:val="ConsPlusNormal"/>
        <w:ind w:firstLine="540"/>
        <w:jc w:val="both"/>
        <w:rPr>
          <w:sz w:val="28"/>
          <w:szCs w:val="28"/>
        </w:rPr>
      </w:pPr>
      <w:r w:rsidRPr="005710E7">
        <w:rPr>
          <w:sz w:val="28"/>
          <w:szCs w:val="28"/>
        </w:rPr>
        <w:t xml:space="preserve">Крайнева Т.А. - начальник Территориального отдела Управления </w:t>
      </w:r>
      <w:proofErr w:type="spellStart"/>
      <w:r w:rsidRPr="005710E7">
        <w:rPr>
          <w:sz w:val="28"/>
          <w:szCs w:val="28"/>
        </w:rPr>
        <w:t>Роспотребнадзора</w:t>
      </w:r>
      <w:proofErr w:type="spellEnd"/>
      <w:r w:rsidRPr="005710E7">
        <w:rPr>
          <w:sz w:val="28"/>
          <w:szCs w:val="28"/>
        </w:rPr>
        <w:t xml:space="preserve"> по Иркутской области в г. Зиме, </w:t>
      </w:r>
      <w:proofErr w:type="spellStart"/>
      <w:r w:rsidRPr="005710E7">
        <w:rPr>
          <w:sz w:val="28"/>
          <w:szCs w:val="28"/>
        </w:rPr>
        <w:t>Зиминском</w:t>
      </w:r>
      <w:proofErr w:type="spellEnd"/>
      <w:r w:rsidRPr="005710E7">
        <w:rPr>
          <w:sz w:val="28"/>
          <w:szCs w:val="28"/>
        </w:rPr>
        <w:t xml:space="preserve"> районе, г. Саянске</w:t>
      </w:r>
      <w:r w:rsidR="00D52AA2">
        <w:rPr>
          <w:sz w:val="28"/>
          <w:szCs w:val="28"/>
        </w:rPr>
        <w:t xml:space="preserve"> </w:t>
      </w:r>
      <w:r w:rsidR="00AA2CA8">
        <w:rPr>
          <w:sz w:val="28"/>
          <w:szCs w:val="28"/>
        </w:rPr>
        <w:t>(</w:t>
      </w:r>
      <w:r w:rsidR="00867AAA" w:rsidRPr="005710E7">
        <w:rPr>
          <w:sz w:val="28"/>
          <w:szCs w:val="28"/>
        </w:rPr>
        <w:t>по согласован</w:t>
      </w:r>
      <w:r w:rsidRPr="005710E7">
        <w:rPr>
          <w:sz w:val="28"/>
          <w:szCs w:val="28"/>
        </w:rPr>
        <w:t>ию);</w:t>
      </w:r>
    </w:p>
    <w:p w:rsidR="00460271" w:rsidRPr="005710E7" w:rsidRDefault="00460271" w:rsidP="00460271">
      <w:pPr>
        <w:pStyle w:val="ConsPlusNormal"/>
        <w:ind w:firstLine="540"/>
        <w:jc w:val="both"/>
        <w:rPr>
          <w:sz w:val="28"/>
          <w:szCs w:val="28"/>
        </w:rPr>
      </w:pPr>
      <w:r w:rsidRPr="005710E7">
        <w:rPr>
          <w:sz w:val="28"/>
          <w:szCs w:val="28"/>
        </w:rPr>
        <w:t xml:space="preserve">Корнилов К.А. - начальник отдела надзорной деятельности по муниципальным образованиям г. Саянска, г. Зимы и </w:t>
      </w:r>
      <w:proofErr w:type="spellStart"/>
      <w:r w:rsidRPr="005710E7">
        <w:rPr>
          <w:sz w:val="28"/>
          <w:szCs w:val="28"/>
        </w:rPr>
        <w:t>Зиминскому</w:t>
      </w:r>
      <w:proofErr w:type="spellEnd"/>
      <w:r w:rsidRPr="005710E7">
        <w:rPr>
          <w:sz w:val="28"/>
          <w:szCs w:val="28"/>
        </w:rPr>
        <w:t xml:space="preserve"> району Управления надзорной деятельности, ГУ МЧС России по Иркутской области (по согласованию);</w:t>
      </w:r>
    </w:p>
    <w:p w:rsidR="00460271" w:rsidRPr="005710E7" w:rsidRDefault="00867AAA" w:rsidP="00460271">
      <w:pPr>
        <w:pStyle w:val="ConsPlusNormal"/>
        <w:ind w:firstLine="540"/>
        <w:jc w:val="both"/>
        <w:rPr>
          <w:sz w:val="28"/>
          <w:szCs w:val="28"/>
        </w:rPr>
      </w:pPr>
      <w:r w:rsidRPr="005710E7">
        <w:rPr>
          <w:sz w:val="28"/>
          <w:szCs w:val="28"/>
        </w:rPr>
        <w:t>Медведева Л.П</w:t>
      </w:r>
      <w:r w:rsidR="00460271" w:rsidRPr="005710E7">
        <w:rPr>
          <w:sz w:val="28"/>
          <w:szCs w:val="28"/>
        </w:rPr>
        <w:t xml:space="preserve">. - ведущий инженер Саянского отделения Иркутского филиала ФГУП </w:t>
      </w:r>
      <w:r w:rsidRPr="005710E7">
        <w:rPr>
          <w:sz w:val="28"/>
          <w:szCs w:val="28"/>
        </w:rPr>
        <w:t>«</w:t>
      </w:r>
      <w:proofErr w:type="spellStart"/>
      <w:r w:rsidR="00460271" w:rsidRPr="005710E7">
        <w:rPr>
          <w:sz w:val="28"/>
          <w:szCs w:val="28"/>
        </w:rPr>
        <w:t>Ростехинвентаризация</w:t>
      </w:r>
      <w:proofErr w:type="spellEnd"/>
      <w:r w:rsidRPr="005710E7">
        <w:rPr>
          <w:sz w:val="28"/>
          <w:szCs w:val="28"/>
        </w:rPr>
        <w:t>»</w:t>
      </w:r>
      <w:r w:rsidR="00460271" w:rsidRPr="005710E7">
        <w:rPr>
          <w:sz w:val="28"/>
          <w:szCs w:val="28"/>
        </w:rPr>
        <w:t xml:space="preserve"> - Федеральное БТИ (по согласованию);</w:t>
      </w:r>
    </w:p>
    <w:p w:rsidR="00867AAA" w:rsidRPr="005710E7" w:rsidRDefault="00AE2E56" w:rsidP="00460271">
      <w:pPr>
        <w:pStyle w:val="ConsPlusNormal"/>
        <w:ind w:firstLine="540"/>
        <w:jc w:val="both"/>
        <w:rPr>
          <w:sz w:val="28"/>
          <w:szCs w:val="28"/>
        </w:rPr>
      </w:pPr>
      <w:proofErr w:type="spellStart"/>
      <w:r>
        <w:rPr>
          <w:sz w:val="28"/>
          <w:szCs w:val="28"/>
        </w:rPr>
        <w:t>Колпакова</w:t>
      </w:r>
      <w:proofErr w:type="spellEnd"/>
      <w:r>
        <w:rPr>
          <w:sz w:val="28"/>
          <w:szCs w:val="28"/>
        </w:rPr>
        <w:t xml:space="preserve"> Д.А</w:t>
      </w:r>
      <w:r w:rsidR="00867AAA" w:rsidRPr="005710E7">
        <w:rPr>
          <w:sz w:val="28"/>
          <w:szCs w:val="28"/>
        </w:rPr>
        <w:t xml:space="preserve">. – </w:t>
      </w:r>
      <w:r>
        <w:rPr>
          <w:sz w:val="28"/>
          <w:szCs w:val="28"/>
        </w:rPr>
        <w:t xml:space="preserve">ведущий специалист по контролю в сфере строительства отдела землепользования и контроля в сфере строительства и земельных отношений </w:t>
      </w:r>
      <w:r w:rsidR="00867AAA" w:rsidRPr="005710E7">
        <w:rPr>
          <w:sz w:val="28"/>
          <w:szCs w:val="28"/>
        </w:rPr>
        <w:t>Комитета по архитектуре и градостроительству администрации муниципального образования «город Саянск»;</w:t>
      </w:r>
    </w:p>
    <w:p w:rsidR="00867AAA" w:rsidRPr="005710E7" w:rsidRDefault="00867AAA" w:rsidP="00460271">
      <w:pPr>
        <w:pStyle w:val="ConsPlusNormal"/>
        <w:ind w:firstLine="540"/>
        <w:jc w:val="both"/>
        <w:rPr>
          <w:sz w:val="28"/>
          <w:szCs w:val="28"/>
        </w:rPr>
      </w:pPr>
      <w:r w:rsidRPr="005710E7">
        <w:rPr>
          <w:sz w:val="28"/>
          <w:szCs w:val="28"/>
        </w:rPr>
        <w:t xml:space="preserve">Колькина Ю.В. – </w:t>
      </w:r>
      <w:r w:rsidR="00AA1FB9">
        <w:rPr>
          <w:sz w:val="28"/>
          <w:szCs w:val="28"/>
        </w:rPr>
        <w:t>главный специалист – архитектор отдела градостроительства и архитектуры</w:t>
      </w:r>
      <w:r w:rsidRPr="005710E7">
        <w:rPr>
          <w:sz w:val="28"/>
          <w:szCs w:val="28"/>
        </w:rPr>
        <w:t xml:space="preserve"> Комитета по архитектуре и </w:t>
      </w:r>
      <w:r w:rsidRPr="005710E7">
        <w:rPr>
          <w:sz w:val="28"/>
          <w:szCs w:val="28"/>
        </w:rPr>
        <w:lastRenderedPageBreak/>
        <w:t>градостроительству администрации муниципального образования «город Саянск»;</w:t>
      </w:r>
    </w:p>
    <w:p w:rsidR="00460271" w:rsidRPr="005710E7" w:rsidRDefault="00460271" w:rsidP="00460271">
      <w:pPr>
        <w:pStyle w:val="ConsPlusNormal"/>
        <w:ind w:firstLine="540"/>
        <w:jc w:val="both"/>
        <w:rPr>
          <w:sz w:val="28"/>
          <w:szCs w:val="28"/>
        </w:rPr>
      </w:pPr>
      <w:r w:rsidRPr="005710E7">
        <w:rPr>
          <w:sz w:val="28"/>
          <w:szCs w:val="28"/>
        </w:rPr>
        <w:t xml:space="preserve">Бондаренко Е.Ф. - ведущий инженер по строительному контролю МУ </w:t>
      </w:r>
      <w:r w:rsidR="00FC4329" w:rsidRPr="005710E7">
        <w:rPr>
          <w:sz w:val="28"/>
          <w:szCs w:val="28"/>
        </w:rPr>
        <w:t>«</w:t>
      </w:r>
      <w:r w:rsidRPr="005710E7">
        <w:rPr>
          <w:sz w:val="28"/>
          <w:szCs w:val="28"/>
        </w:rPr>
        <w:t xml:space="preserve">Служба подготовки и обеспечения градостроительной деятельности администрации городского округа муниципального образования </w:t>
      </w:r>
      <w:r w:rsidR="00FC4329" w:rsidRPr="005710E7">
        <w:rPr>
          <w:sz w:val="28"/>
          <w:szCs w:val="28"/>
        </w:rPr>
        <w:t>«</w:t>
      </w:r>
      <w:r w:rsidRPr="005710E7">
        <w:rPr>
          <w:sz w:val="28"/>
          <w:szCs w:val="28"/>
        </w:rPr>
        <w:t>город Саянск</w:t>
      </w:r>
      <w:r w:rsidR="00FC4329" w:rsidRPr="005710E7">
        <w:rPr>
          <w:sz w:val="28"/>
          <w:szCs w:val="28"/>
        </w:rPr>
        <w:t>»</w:t>
      </w:r>
      <w:r w:rsidRPr="005710E7">
        <w:rPr>
          <w:sz w:val="28"/>
          <w:szCs w:val="28"/>
        </w:rPr>
        <w:t>;</w:t>
      </w:r>
    </w:p>
    <w:p w:rsidR="00460271" w:rsidRPr="005710E7" w:rsidRDefault="00460271" w:rsidP="00460271">
      <w:pPr>
        <w:pStyle w:val="ConsPlusNormal"/>
        <w:ind w:firstLine="540"/>
        <w:jc w:val="both"/>
        <w:rPr>
          <w:sz w:val="28"/>
          <w:szCs w:val="28"/>
        </w:rPr>
      </w:pPr>
      <w:r w:rsidRPr="005710E7">
        <w:rPr>
          <w:sz w:val="28"/>
          <w:szCs w:val="28"/>
        </w:rPr>
        <w:t xml:space="preserve">Добрынина Т.М. - начальник отдела жилищной политики </w:t>
      </w:r>
      <w:r w:rsidR="00FC4329" w:rsidRPr="005710E7">
        <w:rPr>
          <w:sz w:val="28"/>
          <w:szCs w:val="28"/>
        </w:rPr>
        <w:t>«</w:t>
      </w:r>
      <w:r w:rsidRPr="005710E7">
        <w:rPr>
          <w:sz w:val="28"/>
          <w:szCs w:val="28"/>
        </w:rPr>
        <w:t xml:space="preserve">Комитета по ЖКХ, транспорту и связи администрации городского округа муниципального образования </w:t>
      </w:r>
      <w:r w:rsidR="00FC4329" w:rsidRPr="005710E7">
        <w:rPr>
          <w:sz w:val="28"/>
          <w:szCs w:val="28"/>
        </w:rPr>
        <w:t>«</w:t>
      </w:r>
      <w:r w:rsidRPr="005710E7">
        <w:rPr>
          <w:sz w:val="28"/>
          <w:szCs w:val="28"/>
        </w:rPr>
        <w:t>город Саянск</w:t>
      </w:r>
      <w:r w:rsidR="00FC4329" w:rsidRPr="005710E7">
        <w:rPr>
          <w:sz w:val="28"/>
          <w:szCs w:val="28"/>
        </w:rPr>
        <w:t>»;</w:t>
      </w:r>
    </w:p>
    <w:p w:rsidR="00AA2CA8" w:rsidRDefault="00FC4329" w:rsidP="00460271">
      <w:pPr>
        <w:pStyle w:val="ConsPlusNormal"/>
        <w:ind w:firstLine="540"/>
        <w:jc w:val="both"/>
        <w:rPr>
          <w:sz w:val="28"/>
          <w:szCs w:val="28"/>
        </w:rPr>
      </w:pPr>
      <w:proofErr w:type="spellStart"/>
      <w:r w:rsidRPr="005710E7">
        <w:rPr>
          <w:sz w:val="28"/>
          <w:szCs w:val="28"/>
        </w:rPr>
        <w:t>Чернобук</w:t>
      </w:r>
      <w:proofErr w:type="spellEnd"/>
      <w:r w:rsidRPr="005710E7">
        <w:rPr>
          <w:sz w:val="28"/>
          <w:szCs w:val="28"/>
        </w:rPr>
        <w:t xml:space="preserve"> А.А. – главный специалист отдела жилищной политики «Комитета по ЖКХ, транспорту и связи администрации городского округа муниципального образования «город Саянск»</w:t>
      </w:r>
      <w:r w:rsidR="00AA2CA8">
        <w:rPr>
          <w:sz w:val="28"/>
          <w:szCs w:val="28"/>
        </w:rPr>
        <w:t>;</w:t>
      </w:r>
    </w:p>
    <w:p w:rsidR="00FC4329" w:rsidRPr="005710E7" w:rsidRDefault="00AA2CA8" w:rsidP="00460271">
      <w:pPr>
        <w:pStyle w:val="ConsPlusNormal"/>
        <w:ind w:firstLine="540"/>
        <w:jc w:val="both"/>
        <w:rPr>
          <w:sz w:val="28"/>
          <w:szCs w:val="28"/>
        </w:rPr>
      </w:pPr>
      <w:proofErr w:type="spellStart"/>
      <w:r>
        <w:rPr>
          <w:sz w:val="28"/>
          <w:szCs w:val="28"/>
        </w:rPr>
        <w:t>Делеган</w:t>
      </w:r>
      <w:proofErr w:type="spellEnd"/>
      <w:r>
        <w:rPr>
          <w:sz w:val="28"/>
          <w:szCs w:val="28"/>
        </w:rPr>
        <w:t xml:space="preserve"> И.В. – ведущий консультант </w:t>
      </w:r>
      <w:r w:rsidR="00B21547">
        <w:rPr>
          <w:sz w:val="28"/>
          <w:szCs w:val="28"/>
        </w:rPr>
        <w:t xml:space="preserve">территориального отделения </w:t>
      </w:r>
      <w:r w:rsidR="006E6915">
        <w:rPr>
          <w:sz w:val="28"/>
          <w:szCs w:val="28"/>
        </w:rPr>
        <w:t>по надзору за содержанием эксплуатации жилищного фонда службы государственного жилищного надзора Иркутской области (по согласованию)</w:t>
      </w:r>
      <w:r w:rsidR="00FC4329" w:rsidRPr="005710E7">
        <w:rPr>
          <w:sz w:val="28"/>
          <w:szCs w:val="28"/>
        </w:rPr>
        <w:t>.</w:t>
      </w:r>
    </w:p>
    <w:p w:rsidR="00FC4329" w:rsidRDefault="00FC4329" w:rsidP="00460271">
      <w:pPr>
        <w:pStyle w:val="ConsPlusNormal"/>
        <w:ind w:firstLine="540"/>
        <w:jc w:val="both"/>
      </w:pPr>
    </w:p>
    <w:p w:rsidR="004E78D8" w:rsidRDefault="004E78D8" w:rsidP="00847C2A">
      <w:pPr>
        <w:jc w:val="center"/>
        <w:rPr>
          <w:sz w:val="28"/>
        </w:rPr>
      </w:pPr>
    </w:p>
    <w:p w:rsidR="004E78D8" w:rsidRDefault="004E78D8" w:rsidP="00847C2A">
      <w:pPr>
        <w:jc w:val="center"/>
        <w:rPr>
          <w:sz w:val="28"/>
        </w:rPr>
      </w:pPr>
    </w:p>
    <w:p w:rsidR="004E78D8" w:rsidRPr="00460271" w:rsidRDefault="004E78D8" w:rsidP="004E78D8">
      <w:pPr>
        <w:rPr>
          <w:sz w:val="28"/>
          <w:szCs w:val="28"/>
        </w:rPr>
      </w:pPr>
      <w:r w:rsidRPr="00460271">
        <w:rPr>
          <w:sz w:val="28"/>
          <w:szCs w:val="28"/>
        </w:rPr>
        <w:t>Мэр городского округа</w:t>
      </w:r>
    </w:p>
    <w:p w:rsidR="004E78D8" w:rsidRPr="00460271" w:rsidRDefault="004E78D8" w:rsidP="004E78D8">
      <w:pPr>
        <w:rPr>
          <w:sz w:val="28"/>
          <w:szCs w:val="28"/>
        </w:rPr>
      </w:pPr>
      <w:r w:rsidRPr="00460271">
        <w:rPr>
          <w:sz w:val="28"/>
          <w:szCs w:val="28"/>
        </w:rPr>
        <w:t>муниципального образования «город Саянск»                                О.В. Боровский</w:t>
      </w:r>
    </w:p>
    <w:sectPr w:rsidR="004E78D8" w:rsidRPr="00460271" w:rsidSect="00BC3990">
      <w:pgSz w:w="11906" w:h="16838"/>
      <w:pgMar w:top="70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85F"/>
    <w:rsid w:val="00042BDA"/>
    <w:rsid w:val="000676B3"/>
    <w:rsid w:val="000A3802"/>
    <w:rsid w:val="000C27F0"/>
    <w:rsid w:val="000E0BF4"/>
    <w:rsid w:val="000F54A2"/>
    <w:rsid w:val="00101A6F"/>
    <w:rsid w:val="00105268"/>
    <w:rsid w:val="00112686"/>
    <w:rsid w:val="00126846"/>
    <w:rsid w:val="001429F7"/>
    <w:rsid w:val="0015181B"/>
    <w:rsid w:val="00161BD8"/>
    <w:rsid w:val="00170DB2"/>
    <w:rsid w:val="001A45D7"/>
    <w:rsid w:val="001C15A1"/>
    <w:rsid w:val="001D22E3"/>
    <w:rsid w:val="001E58CF"/>
    <w:rsid w:val="001F56C9"/>
    <w:rsid w:val="002102B1"/>
    <w:rsid w:val="00213827"/>
    <w:rsid w:val="00267653"/>
    <w:rsid w:val="00274941"/>
    <w:rsid w:val="002A6C7F"/>
    <w:rsid w:val="00356E0B"/>
    <w:rsid w:val="003575B1"/>
    <w:rsid w:val="003819FA"/>
    <w:rsid w:val="003838F8"/>
    <w:rsid w:val="003A18A9"/>
    <w:rsid w:val="003A24D5"/>
    <w:rsid w:val="003C431A"/>
    <w:rsid w:val="003D366C"/>
    <w:rsid w:val="003D4E83"/>
    <w:rsid w:val="00430D5C"/>
    <w:rsid w:val="00460271"/>
    <w:rsid w:val="004833E1"/>
    <w:rsid w:val="0049285F"/>
    <w:rsid w:val="004E6C22"/>
    <w:rsid w:val="004E78D8"/>
    <w:rsid w:val="005147D3"/>
    <w:rsid w:val="00536B63"/>
    <w:rsid w:val="0054463A"/>
    <w:rsid w:val="005710E7"/>
    <w:rsid w:val="00590095"/>
    <w:rsid w:val="005A05D0"/>
    <w:rsid w:val="005B0191"/>
    <w:rsid w:val="005B2B35"/>
    <w:rsid w:val="005B77DD"/>
    <w:rsid w:val="005D792B"/>
    <w:rsid w:val="00605DCC"/>
    <w:rsid w:val="0065297B"/>
    <w:rsid w:val="0066059A"/>
    <w:rsid w:val="00667904"/>
    <w:rsid w:val="00694220"/>
    <w:rsid w:val="006B14AF"/>
    <w:rsid w:val="006C6378"/>
    <w:rsid w:val="006E6915"/>
    <w:rsid w:val="00707CA4"/>
    <w:rsid w:val="00710B6C"/>
    <w:rsid w:val="0072604B"/>
    <w:rsid w:val="00730939"/>
    <w:rsid w:val="00757751"/>
    <w:rsid w:val="00796AD5"/>
    <w:rsid w:val="007B20EC"/>
    <w:rsid w:val="008039C9"/>
    <w:rsid w:val="008063A5"/>
    <w:rsid w:val="008430B9"/>
    <w:rsid w:val="00847C2A"/>
    <w:rsid w:val="00850854"/>
    <w:rsid w:val="008620E7"/>
    <w:rsid w:val="00867AAA"/>
    <w:rsid w:val="008A35F3"/>
    <w:rsid w:val="008C400C"/>
    <w:rsid w:val="008E1878"/>
    <w:rsid w:val="00905D71"/>
    <w:rsid w:val="00933C5B"/>
    <w:rsid w:val="00941C66"/>
    <w:rsid w:val="0097042F"/>
    <w:rsid w:val="00973641"/>
    <w:rsid w:val="00995340"/>
    <w:rsid w:val="009D3DCA"/>
    <w:rsid w:val="009E0ECB"/>
    <w:rsid w:val="00A049EB"/>
    <w:rsid w:val="00A10A99"/>
    <w:rsid w:val="00A221F2"/>
    <w:rsid w:val="00A4756F"/>
    <w:rsid w:val="00A87FFE"/>
    <w:rsid w:val="00AA1FB9"/>
    <w:rsid w:val="00AA2CA8"/>
    <w:rsid w:val="00AA5153"/>
    <w:rsid w:val="00AB2CB8"/>
    <w:rsid w:val="00AE2598"/>
    <w:rsid w:val="00AE2E56"/>
    <w:rsid w:val="00AF7DB2"/>
    <w:rsid w:val="00B21547"/>
    <w:rsid w:val="00B36B42"/>
    <w:rsid w:val="00B37CBB"/>
    <w:rsid w:val="00B76D05"/>
    <w:rsid w:val="00BC3990"/>
    <w:rsid w:val="00BC4473"/>
    <w:rsid w:val="00BE0DAA"/>
    <w:rsid w:val="00C037E1"/>
    <w:rsid w:val="00C905E0"/>
    <w:rsid w:val="00CD12BA"/>
    <w:rsid w:val="00D52AA2"/>
    <w:rsid w:val="00D61F60"/>
    <w:rsid w:val="00D6244B"/>
    <w:rsid w:val="00DE7991"/>
    <w:rsid w:val="00E97A00"/>
    <w:rsid w:val="00E97AF9"/>
    <w:rsid w:val="00EA4AC8"/>
    <w:rsid w:val="00EC4517"/>
    <w:rsid w:val="00ED1A5E"/>
    <w:rsid w:val="00EE4F16"/>
    <w:rsid w:val="00F663D7"/>
    <w:rsid w:val="00F7443B"/>
    <w:rsid w:val="00F7632A"/>
    <w:rsid w:val="00F921BC"/>
    <w:rsid w:val="00FA1189"/>
    <w:rsid w:val="00FA1B40"/>
    <w:rsid w:val="00FC4329"/>
    <w:rsid w:val="00FE3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85F"/>
  </w:style>
  <w:style w:type="paragraph" w:styleId="1">
    <w:name w:val="heading 1"/>
    <w:basedOn w:val="a"/>
    <w:next w:val="a"/>
    <w:qFormat/>
    <w:rsid w:val="0049285F"/>
    <w:pPr>
      <w:keepNext/>
      <w:jc w:val="center"/>
      <w:outlineLvl w:val="0"/>
    </w:pPr>
    <w:rPr>
      <w:b/>
      <w:sz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49285F"/>
    <w:pPr>
      <w:ind w:right="-1"/>
      <w:jc w:val="center"/>
    </w:pPr>
    <w:rPr>
      <w:b/>
      <w:sz w:val="28"/>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933C5B"/>
    <w:pPr>
      <w:spacing w:before="100" w:beforeAutospacing="1" w:after="100" w:afterAutospacing="1"/>
    </w:pPr>
    <w:rPr>
      <w:rFonts w:ascii="Tahoma" w:hAnsi="Tahoma"/>
      <w:lang w:val="en-US" w:eastAsia="en-US"/>
    </w:rPr>
  </w:style>
  <w:style w:type="paragraph" w:customStyle="1" w:styleId="ConsPlusNormal">
    <w:name w:val="ConsPlusNormal"/>
    <w:rsid w:val="00460271"/>
    <w:pPr>
      <w:autoSpaceDE w:val="0"/>
      <w:autoSpaceDN w:val="0"/>
      <w:adjustRightInd w:val="0"/>
    </w:pPr>
    <w:rPr>
      <w:sz w:val="22"/>
      <w:szCs w:val="22"/>
    </w:rPr>
  </w:style>
  <w:style w:type="paragraph" w:styleId="a4">
    <w:name w:val="Balloon Text"/>
    <w:basedOn w:val="a"/>
    <w:link w:val="a5"/>
    <w:rsid w:val="00BC3990"/>
    <w:rPr>
      <w:rFonts w:ascii="Tahoma" w:hAnsi="Tahoma" w:cs="Tahoma"/>
      <w:sz w:val="16"/>
      <w:szCs w:val="16"/>
    </w:rPr>
  </w:style>
  <w:style w:type="character" w:customStyle="1" w:styleId="a5">
    <w:name w:val="Текст выноски Знак"/>
    <w:link w:val="a4"/>
    <w:rsid w:val="00BC3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1644</Words>
  <Characters>9374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Home</Company>
  <LinksUpToDate>false</LinksUpToDate>
  <CharactersWithSpaces>10997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GLL</dc:creator>
  <cp:lastModifiedBy>Шорохова</cp:lastModifiedBy>
  <cp:revision>2</cp:revision>
  <cp:lastPrinted>2015-12-11T03:14:00Z</cp:lastPrinted>
  <dcterms:created xsi:type="dcterms:W3CDTF">2015-12-11T03:29:00Z</dcterms:created>
  <dcterms:modified xsi:type="dcterms:W3CDTF">2015-12-11T03:29:00Z</dcterms:modified>
</cp:coreProperties>
</file>