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920" w:rsidRDefault="00867920" w:rsidP="00867920">
      <w:pPr>
        <w:jc w:val="center"/>
        <w:rPr>
          <w:b/>
          <w:spacing w:val="50"/>
          <w:sz w:val="32"/>
          <w:szCs w:val="32"/>
        </w:rPr>
      </w:pPr>
      <w:r>
        <w:rPr>
          <w:b/>
          <w:spacing w:val="50"/>
          <w:sz w:val="32"/>
          <w:szCs w:val="32"/>
        </w:rPr>
        <w:t>Администрация городского округа</w:t>
      </w:r>
    </w:p>
    <w:p w:rsidR="00867920" w:rsidRDefault="00867920" w:rsidP="00867920">
      <w:pPr>
        <w:jc w:val="center"/>
        <w:rPr>
          <w:b/>
          <w:spacing w:val="50"/>
          <w:sz w:val="32"/>
          <w:szCs w:val="32"/>
        </w:rPr>
      </w:pPr>
      <w:r>
        <w:rPr>
          <w:b/>
          <w:spacing w:val="50"/>
          <w:sz w:val="32"/>
          <w:szCs w:val="32"/>
        </w:rPr>
        <w:t>муниципального образования</w:t>
      </w:r>
    </w:p>
    <w:p w:rsidR="00867920" w:rsidRDefault="00867920" w:rsidP="00867920">
      <w:pPr>
        <w:jc w:val="center"/>
        <w:rPr>
          <w:b/>
          <w:spacing w:val="50"/>
          <w:sz w:val="32"/>
          <w:szCs w:val="32"/>
        </w:rPr>
      </w:pPr>
      <w:r>
        <w:rPr>
          <w:b/>
          <w:spacing w:val="50"/>
          <w:sz w:val="32"/>
          <w:szCs w:val="32"/>
        </w:rPr>
        <w:t>«город Саянск»</w:t>
      </w:r>
    </w:p>
    <w:p w:rsidR="00867920" w:rsidRDefault="00867920" w:rsidP="00867920">
      <w:pPr>
        <w:ind w:right="1700"/>
        <w:jc w:val="center"/>
      </w:pPr>
    </w:p>
    <w:p w:rsidR="00867920" w:rsidRPr="00A52182" w:rsidRDefault="0042010B" w:rsidP="00867920">
      <w:pPr>
        <w:pStyle w:val="1"/>
        <w:rPr>
          <w:b/>
          <w:spacing w:val="40"/>
          <w:sz w:val="36"/>
          <w:szCs w:val="36"/>
        </w:rPr>
      </w:pPr>
      <w:r>
        <w:rPr>
          <w:b/>
          <w:spacing w:val="40"/>
          <w:sz w:val="36"/>
          <w:szCs w:val="36"/>
        </w:rPr>
        <w:t>РАСПОРЯЖЕНИЕ</w:t>
      </w:r>
    </w:p>
    <w:p w:rsidR="00867920" w:rsidRDefault="00867920" w:rsidP="00867920">
      <w:pPr>
        <w:jc w:val="center"/>
      </w:pPr>
    </w:p>
    <w:p w:rsidR="00867920" w:rsidRDefault="00867920" w:rsidP="00867920"/>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67920">
        <w:trPr>
          <w:cantSplit/>
          <w:trHeight w:val="220"/>
        </w:trPr>
        <w:tc>
          <w:tcPr>
            <w:tcW w:w="534" w:type="dxa"/>
          </w:tcPr>
          <w:p w:rsidR="00867920" w:rsidRDefault="00867920" w:rsidP="00412E03">
            <w:r>
              <w:t>От</w:t>
            </w:r>
          </w:p>
        </w:tc>
        <w:tc>
          <w:tcPr>
            <w:tcW w:w="1535" w:type="dxa"/>
            <w:tcBorders>
              <w:bottom w:val="single" w:sz="4" w:space="0" w:color="auto"/>
            </w:tcBorders>
          </w:tcPr>
          <w:p w:rsidR="00867920" w:rsidRDefault="0086159A" w:rsidP="00412E03">
            <w:r>
              <w:t>29.12.2015</w:t>
            </w:r>
          </w:p>
        </w:tc>
        <w:tc>
          <w:tcPr>
            <w:tcW w:w="449" w:type="dxa"/>
          </w:tcPr>
          <w:p w:rsidR="00867920" w:rsidRDefault="00867920" w:rsidP="00412E03">
            <w:pPr>
              <w:jc w:val="center"/>
            </w:pPr>
            <w:r>
              <w:t>№</w:t>
            </w:r>
          </w:p>
        </w:tc>
        <w:tc>
          <w:tcPr>
            <w:tcW w:w="1621" w:type="dxa"/>
            <w:tcBorders>
              <w:bottom w:val="single" w:sz="4" w:space="0" w:color="auto"/>
            </w:tcBorders>
          </w:tcPr>
          <w:p w:rsidR="00867920" w:rsidRDefault="0086159A" w:rsidP="00412E03">
            <w:r>
              <w:t>110-46-1025-15</w:t>
            </w:r>
          </w:p>
        </w:tc>
        <w:tc>
          <w:tcPr>
            <w:tcW w:w="794" w:type="dxa"/>
            <w:vMerge w:val="restart"/>
          </w:tcPr>
          <w:p w:rsidR="00867920" w:rsidRDefault="00867920" w:rsidP="00412E03"/>
        </w:tc>
      </w:tr>
      <w:tr w:rsidR="00867920">
        <w:trPr>
          <w:cantSplit/>
          <w:trHeight w:val="220"/>
        </w:trPr>
        <w:tc>
          <w:tcPr>
            <w:tcW w:w="4139" w:type="dxa"/>
            <w:gridSpan w:val="4"/>
          </w:tcPr>
          <w:p w:rsidR="00867920" w:rsidRDefault="00867920" w:rsidP="00412E03">
            <w:pPr>
              <w:jc w:val="center"/>
            </w:pPr>
            <w:r>
              <w:t>г</w:t>
            </w:r>
            <w:proofErr w:type="gramStart"/>
            <w:r>
              <w:t>.С</w:t>
            </w:r>
            <w:proofErr w:type="gramEnd"/>
            <w:r>
              <w:t>аянск</w:t>
            </w:r>
          </w:p>
        </w:tc>
        <w:tc>
          <w:tcPr>
            <w:tcW w:w="794" w:type="dxa"/>
            <w:vMerge/>
          </w:tcPr>
          <w:p w:rsidR="00867920" w:rsidRDefault="00867920" w:rsidP="00412E03"/>
        </w:tc>
      </w:tr>
    </w:tbl>
    <w:p w:rsidR="00867920" w:rsidRPr="00DB2041" w:rsidRDefault="00867920" w:rsidP="00867920">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709"/>
        <w:gridCol w:w="360"/>
      </w:tblGrid>
      <w:tr w:rsidR="00867920">
        <w:trPr>
          <w:cantSplit/>
        </w:trPr>
        <w:tc>
          <w:tcPr>
            <w:tcW w:w="142" w:type="dxa"/>
          </w:tcPr>
          <w:p w:rsidR="00867920" w:rsidRDefault="00867920" w:rsidP="00412E03">
            <w:pPr>
              <w:rPr>
                <w:noProof/>
                <w:sz w:val="18"/>
              </w:rPr>
            </w:pPr>
          </w:p>
        </w:tc>
        <w:tc>
          <w:tcPr>
            <w:tcW w:w="1559" w:type="dxa"/>
          </w:tcPr>
          <w:p w:rsidR="00867920" w:rsidRDefault="00867920" w:rsidP="00412E03">
            <w:pPr>
              <w:jc w:val="right"/>
              <w:rPr>
                <w:noProof/>
                <w:sz w:val="18"/>
              </w:rPr>
            </w:pPr>
          </w:p>
        </w:tc>
        <w:tc>
          <w:tcPr>
            <w:tcW w:w="113" w:type="dxa"/>
          </w:tcPr>
          <w:p w:rsidR="00867920" w:rsidRDefault="00867920" w:rsidP="00412E03">
            <w:pPr>
              <w:rPr>
                <w:sz w:val="28"/>
                <w:lang w:val="en-US"/>
              </w:rPr>
            </w:pPr>
            <w:r>
              <w:rPr>
                <w:sz w:val="28"/>
                <w:lang w:val="en-US"/>
              </w:rPr>
              <w:sym w:font="Symbol" w:char="F0E9"/>
            </w:r>
          </w:p>
        </w:tc>
        <w:tc>
          <w:tcPr>
            <w:tcW w:w="4709" w:type="dxa"/>
          </w:tcPr>
          <w:p w:rsidR="00867920" w:rsidRPr="00E37AAC" w:rsidRDefault="00867920" w:rsidP="00C75DEC">
            <w:r w:rsidRPr="00E506A6">
              <w:t>«</w:t>
            </w:r>
            <w:r>
              <w:t>О</w:t>
            </w:r>
            <w:r w:rsidR="00C75DEC">
              <w:t xml:space="preserve">б утверждении плана мероприятий </w:t>
            </w:r>
            <w:r>
              <w:t xml:space="preserve"> </w:t>
            </w:r>
            <w:r w:rsidR="00C75DEC">
              <w:t>поэтапного внедрения Всероссийского физкультурно-спортивного комплекса ГТО на территории городского округа муниципального образования «город Саянск»</w:t>
            </w:r>
          </w:p>
        </w:tc>
        <w:tc>
          <w:tcPr>
            <w:tcW w:w="360" w:type="dxa"/>
          </w:tcPr>
          <w:p w:rsidR="00867920" w:rsidRDefault="00867920" w:rsidP="00412E03">
            <w:pPr>
              <w:jc w:val="right"/>
              <w:rPr>
                <w:sz w:val="28"/>
                <w:lang w:val="en-US"/>
              </w:rPr>
            </w:pPr>
            <w:r>
              <w:rPr>
                <w:sz w:val="28"/>
                <w:lang w:val="en-US"/>
              </w:rPr>
              <w:sym w:font="Symbol" w:char="F0F9"/>
            </w:r>
          </w:p>
        </w:tc>
      </w:tr>
    </w:tbl>
    <w:p w:rsidR="00867920" w:rsidRDefault="00867920" w:rsidP="00867920">
      <w:pPr>
        <w:rPr>
          <w:sz w:val="28"/>
        </w:rPr>
      </w:pPr>
    </w:p>
    <w:p w:rsidR="00C82B2D" w:rsidRDefault="00FF2BAD" w:rsidP="0042010B">
      <w:pPr>
        <w:ind w:firstLine="708"/>
        <w:jc w:val="both"/>
        <w:rPr>
          <w:sz w:val="28"/>
          <w:szCs w:val="28"/>
        </w:rPr>
      </w:pPr>
      <w:proofErr w:type="gramStart"/>
      <w:r w:rsidRPr="00FF2BAD">
        <w:rPr>
          <w:sz w:val="28"/>
          <w:szCs w:val="28"/>
        </w:rPr>
        <w:t>В целях обеспечение системного подхода к поэтапному внедрению физкультурно-спортивного комплекса «Готов к труду и обороне» (ГТО) (далее – комплекс ГТО), во исполнение Указа Президента Российской Федерации от 24 марта 2014 г. № 172 «О Всероссийском физкультурно-спортивном комплексе «Готов к труду и обороне» (ГТО)», руководствуясь Распоряжением Правительства Российской Федерации от 30.06.2014 № 1165-р «Об утверждении плана мероприятий по поэтапному внедрению Всероссийского физкультурно-спортивного комплекса «Готов</w:t>
      </w:r>
      <w:proofErr w:type="gramEnd"/>
      <w:r w:rsidRPr="00FF2BAD">
        <w:rPr>
          <w:sz w:val="28"/>
          <w:szCs w:val="28"/>
        </w:rPr>
        <w:t xml:space="preserve"> к труду и обороне» (ГТО)»,</w:t>
      </w:r>
      <w:r>
        <w:t xml:space="preserve"> </w:t>
      </w:r>
      <w:r w:rsidR="0042010B">
        <w:rPr>
          <w:sz w:val="28"/>
          <w:szCs w:val="28"/>
        </w:rPr>
        <w:t xml:space="preserve">п.19 ч.1 ст. 16 Федерального Закона  № 131-ФЗ от 06.10.2003 г. «Об общих принципах организации местного самоуправления в Российской Федерации», </w:t>
      </w:r>
      <w:r w:rsidR="00C82B2D" w:rsidRPr="00880D50">
        <w:rPr>
          <w:sz w:val="28"/>
          <w:szCs w:val="28"/>
        </w:rPr>
        <w:t>ст. 38 Устава муниципального образования «город Саянск»</w:t>
      </w:r>
      <w:r w:rsidR="0042010B">
        <w:rPr>
          <w:sz w:val="28"/>
          <w:szCs w:val="28"/>
        </w:rPr>
        <w:t>:</w:t>
      </w:r>
    </w:p>
    <w:p w:rsidR="00FF2BAD" w:rsidRDefault="00FF2BAD" w:rsidP="0042010B">
      <w:pPr>
        <w:ind w:firstLine="708"/>
        <w:jc w:val="both"/>
        <w:rPr>
          <w:sz w:val="28"/>
          <w:szCs w:val="28"/>
        </w:rPr>
      </w:pPr>
    </w:p>
    <w:p w:rsidR="00FF2BAD" w:rsidRPr="00FF2BAD" w:rsidRDefault="00FF2BAD" w:rsidP="00FF2BAD">
      <w:pPr>
        <w:numPr>
          <w:ilvl w:val="0"/>
          <w:numId w:val="1"/>
        </w:numPr>
        <w:tabs>
          <w:tab w:val="clear" w:pos="810"/>
          <w:tab w:val="num" w:pos="720"/>
        </w:tabs>
        <w:ind w:left="720" w:hanging="360"/>
        <w:jc w:val="both"/>
        <w:rPr>
          <w:bCs/>
          <w:sz w:val="28"/>
          <w:szCs w:val="28"/>
        </w:rPr>
      </w:pPr>
      <w:r w:rsidRPr="00FF2BAD">
        <w:rPr>
          <w:sz w:val="28"/>
          <w:szCs w:val="28"/>
        </w:rPr>
        <w:t>Утвердить план мероприятий поэтапного внедрения всероссийского физкультурно-спортивного комплекса «</w:t>
      </w:r>
      <w:r w:rsidR="00954DAD">
        <w:rPr>
          <w:sz w:val="28"/>
          <w:szCs w:val="28"/>
        </w:rPr>
        <w:t>Г</w:t>
      </w:r>
      <w:r w:rsidRPr="00FF2BAD">
        <w:rPr>
          <w:sz w:val="28"/>
          <w:szCs w:val="28"/>
        </w:rPr>
        <w:t xml:space="preserve">отов к труду и обороне» </w:t>
      </w:r>
      <w:r w:rsidR="00954DAD">
        <w:rPr>
          <w:sz w:val="28"/>
          <w:szCs w:val="28"/>
        </w:rPr>
        <w:t>(</w:t>
      </w:r>
      <w:r w:rsidRPr="00FF2BAD">
        <w:rPr>
          <w:sz w:val="28"/>
          <w:szCs w:val="28"/>
        </w:rPr>
        <w:t>ГТО</w:t>
      </w:r>
      <w:r w:rsidR="00954DAD">
        <w:rPr>
          <w:sz w:val="28"/>
          <w:szCs w:val="28"/>
        </w:rPr>
        <w:t>)</w:t>
      </w:r>
      <w:r w:rsidRPr="00FF2BAD">
        <w:rPr>
          <w:sz w:val="28"/>
          <w:szCs w:val="28"/>
        </w:rPr>
        <w:t xml:space="preserve"> на территории городского округа муниципального образования «город Саянск».</w:t>
      </w:r>
    </w:p>
    <w:p w:rsidR="00C82B2D" w:rsidRPr="00FF2BAD" w:rsidRDefault="00955ABD" w:rsidP="00C82B2D">
      <w:pPr>
        <w:pStyle w:val="ConsPlusNormal"/>
        <w:widowControl/>
        <w:numPr>
          <w:ilvl w:val="0"/>
          <w:numId w:val="1"/>
        </w:numPr>
        <w:tabs>
          <w:tab w:val="clear" w:pos="810"/>
          <w:tab w:val="num" w:pos="720"/>
        </w:tabs>
        <w:ind w:left="720" w:hanging="360"/>
        <w:jc w:val="both"/>
        <w:rPr>
          <w:rFonts w:ascii="Times New Roman" w:hAnsi="Times New Roman" w:cs="Times New Roman"/>
          <w:color w:val="000000"/>
          <w:sz w:val="28"/>
          <w:szCs w:val="28"/>
        </w:rPr>
      </w:pPr>
      <w:r w:rsidRPr="00FF2BAD">
        <w:rPr>
          <w:rFonts w:ascii="Times New Roman" w:hAnsi="Times New Roman" w:cs="Times New Roman"/>
          <w:sz w:val="28"/>
          <w:szCs w:val="28"/>
        </w:rPr>
        <w:t>Настоящее распоряжение</w:t>
      </w:r>
      <w:r w:rsidR="00C82B2D" w:rsidRPr="00FF2BAD">
        <w:rPr>
          <w:rFonts w:ascii="Times New Roman" w:hAnsi="Times New Roman" w:cs="Times New Roman"/>
          <w:sz w:val="28"/>
          <w:szCs w:val="28"/>
        </w:rPr>
        <w:t xml:space="preserve"> разместить на официальном сайте администрации городского округа муниципального образования «город Саянск» в </w:t>
      </w:r>
      <w:r w:rsidR="00BC4BB6" w:rsidRPr="00FF2BAD">
        <w:rPr>
          <w:rFonts w:ascii="Times New Roman" w:hAnsi="Times New Roman" w:cs="Times New Roman"/>
          <w:sz w:val="28"/>
          <w:szCs w:val="28"/>
        </w:rPr>
        <w:t xml:space="preserve">информационно-телекомуникационной </w:t>
      </w:r>
      <w:r w:rsidR="00C82B2D" w:rsidRPr="00FF2BAD">
        <w:rPr>
          <w:rFonts w:ascii="Times New Roman" w:hAnsi="Times New Roman" w:cs="Times New Roman"/>
          <w:sz w:val="28"/>
          <w:szCs w:val="28"/>
        </w:rPr>
        <w:t>сети «Интернет»</w:t>
      </w:r>
      <w:r w:rsidR="00C82B2D" w:rsidRPr="00FF2BAD">
        <w:rPr>
          <w:rFonts w:ascii="Times New Roman" w:hAnsi="Times New Roman" w:cs="Times New Roman"/>
          <w:color w:val="000000"/>
          <w:sz w:val="28"/>
          <w:szCs w:val="28"/>
        </w:rPr>
        <w:t>.</w:t>
      </w:r>
    </w:p>
    <w:p w:rsidR="00BC4BB6" w:rsidRPr="00FF2BAD" w:rsidRDefault="00BC4BB6" w:rsidP="00BC4BB6">
      <w:pPr>
        <w:numPr>
          <w:ilvl w:val="0"/>
          <w:numId w:val="1"/>
        </w:numPr>
        <w:jc w:val="both"/>
        <w:rPr>
          <w:sz w:val="28"/>
          <w:szCs w:val="28"/>
        </w:rPr>
      </w:pPr>
      <w:r w:rsidRPr="00FF2BAD">
        <w:rPr>
          <w:sz w:val="28"/>
          <w:szCs w:val="28"/>
        </w:rPr>
        <w:t xml:space="preserve">Настоящее </w:t>
      </w:r>
      <w:r w:rsidR="00FF2BAD" w:rsidRPr="00FF2BAD">
        <w:rPr>
          <w:sz w:val="28"/>
          <w:szCs w:val="28"/>
        </w:rPr>
        <w:t>распоряжение</w:t>
      </w:r>
      <w:r w:rsidRPr="00FF2BAD">
        <w:rPr>
          <w:sz w:val="28"/>
          <w:szCs w:val="28"/>
        </w:rPr>
        <w:t xml:space="preserve"> вступает в силу со дня его </w:t>
      </w:r>
      <w:r w:rsidR="00955ABD" w:rsidRPr="00FF2BAD">
        <w:rPr>
          <w:sz w:val="28"/>
          <w:szCs w:val="28"/>
        </w:rPr>
        <w:t>подписания</w:t>
      </w:r>
      <w:r w:rsidRPr="00FF2BAD">
        <w:rPr>
          <w:sz w:val="28"/>
          <w:szCs w:val="28"/>
        </w:rPr>
        <w:t>.</w:t>
      </w:r>
    </w:p>
    <w:p w:rsidR="00C82B2D" w:rsidRPr="006C2A1B" w:rsidRDefault="00BC4BB6" w:rsidP="006C2A1B">
      <w:pPr>
        <w:pStyle w:val="ConsPlusNormal"/>
        <w:widowControl/>
        <w:numPr>
          <w:ilvl w:val="0"/>
          <w:numId w:val="1"/>
        </w:numPr>
        <w:jc w:val="both"/>
      </w:pPr>
      <w:r w:rsidRPr="00FF2BAD">
        <w:rPr>
          <w:rFonts w:ascii="Times New Roman" w:hAnsi="Times New Roman" w:cs="Times New Roman"/>
          <w:sz w:val="28"/>
          <w:szCs w:val="28"/>
        </w:rPr>
        <w:t xml:space="preserve">Контроль </w:t>
      </w:r>
      <w:r w:rsidR="00C82B2D" w:rsidRPr="00FF2BAD">
        <w:rPr>
          <w:rFonts w:ascii="Times New Roman" w:hAnsi="Times New Roman" w:cs="Times New Roman"/>
          <w:sz w:val="28"/>
          <w:szCs w:val="28"/>
        </w:rPr>
        <w:t>испол</w:t>
      </w:r>
      <w:r w:rsidRPr="00FF2BAD">
        <w:rPr>
          <w:rFonts w:ascii="Times New Roman" w:hAnsi="Times New Roman" w:cs="Times New Roman"/>
          <w:sz w:val="28"/>
          <w:szCs w:val="28"/>
        </w:rPr>
        <w:t>нения</w:t>
      </w:r>
      <w:r w:rsidR="00C82B2D" w:rsidRPr="00FF2BAD">
        <w:rPr>
          <w:rFonts w:ascii="Times New Roman" w:hAnsi="Times New Roman" w:cs="Times New Roman"/>
          <w:sz w:val="28"/>
          <w:szCs w:val="28"/>
        </w:rPr>
        <w:t xml:space="preserve"> </w:t>
      </w:r>
      <w:r w:rsidR="00955ABD" w:rsidRPr="00FF2BAD">
        <w:rPr>
          <w:rFonts w:ascii="Times New Roman" w:hAnsi="Times New Roman" w:cs="Times New Roman"/>
          <w:sz w:val="28"/>
          <w:szCs w:val="28"/>
        </w:rPr>
        <w:t>распоряжения</w:t>
      </w:r>
      <w:r w:rsidR="00C82B2D" w:rsidRPr="00FF2BAD">
        <w:rPr>
          <w:rFonts w:ascii="Times New Roman" w:hAnsi="Times New Roman" w:cs="Times New Roman"/>
          <w:sz w:val="28"/>
          <w:szCs w:val="28"/>
        </w:rPr>
        <w:t xml:space="preserve">  возложить  на  заместителя  мэра  городского</w:t>
      </w:r>
      <w:r w:rsidR="00C82B2D" w:rsidRPr="006C2A1B">
        <w:rPr>
          <w:rFonts w:ascii="Times New Roman" w:hAnsi="Times New Roman" w:cs="Times New Roman"/>
          <w:sz w:val="28"/>
          <w:szCs w:val="28"/>
        </w:rPr>
        <w:t xml:space="preserve">  округа по социальным вопросам</w:t>
      </w:r>
      <w:r w:rsidR="006C2A1B">
        <w:rPr>
          <w:rFonts w:ascii="Times New Roman" w:hAnsi="Times New Roman" w:cs="Times New Roman"/>
          <w:sz w:val="28"/>
          <w:szCs w:val="28"/>
        </w:rPr>
        <w:t>.</w:t>
      </w:r>
    </w:p>
    <w:p w:rsidR="006C2A1B" w:rsidRDefault="006C2A1B" w:rsidP="006C2A1B">
      <w:pPr>
        <w:pStyle w:val="ConsPlusNormal"/>
        <w:widowControl/>
        <w:ind w:left="360" w:firstLine="0"/>
        <w:jc w:val="both"/>
      </w:pPr>
    </w:p>
    <w:p w:rsidR="00955ABD" w:rsidRDefault="00955ABD" w:rsidP="006C2A1B">
      <w:pPr>
        <w:pStyle w:val="ConsPlusNormal"/>
        <w:widowControl/>
        <w:ind w:left="360" w:firstLine="0"/>
        <w:jc w:val="both"/>
      </w:pPr>
    </w:p>
    <w:p w:rsidR="00955ABD" w:rsidRDefault="00955ABD" w:rsidP="006C2A1B">
      <w:pPr>
        <w:pStyle w:val="ConsPlusNormal"/>
        <w:widowControl/>
        <w:ind w:left="360" w:firstLine="0"/>
        <w:jc w:val="both"/>
      </w:pPr>
    </w:p>
    <w:p w:rsidR="00BC4BB6" w:rsidRDefault="00BC4BB6" w:rsidP="00BC4BB6">
      <w:pPr>
        <w:rPr>
          <w:sz w:val="28"/>
          <w:szCs w:val="28"/>
        </w:rPr>
      </w:pPr>
      <w:r>
        <w:rPr>
          <w:sz w:val="28"/>
          <w:szCs w:val="28"/>
        </w:rPr>
        <w:t xml:space="preserve">Мэр городского округа </w:t>
      </w:r>
    </w:p>
    <w:p w:rsidR="00867920" w:rsidRPr="00C82B2D" w:rsidRDefault="00BC4BB6" w:rsidP="00264286">
      <w:pPr>
        <w:rPr>
          <w:sz w:val="28"/>
          <w:szCs w:val="28"/>
        </w:rPr>
      </w:pPr>
      <w:r>
        <w:rPr>
          <w:sz w:val="28"/>
          <w:szCs w:val="28"/>
        </w:rPr>
        <w:t xml:space="preserve">муниципального образования «город Саянск» </w:t>
      </w:r>
      <w:r w:rsidR="00264286">
        <w:rPr>
          <w:sz w:val="28"/>
          <w:szCs w:val="28"/>
        </w:rPr>
        <w:tab/>
      </w:r>
      <w:r w:rsidR="00264286">
        <w:rPr>
          <w:sz w:val="28"/>
          <w:szCs w:val="28"/>
        </w:rPr>
        <w:tab/>
      </w:r>
      <w:r w:rsidR="00264286">
        <w:rPr>
          <w:sz w:val="28"/>
          <w:szCs w:val="28"/>
        </w:rPr>
        <w:tab/>
        <w:t>О.В.Боровский</w:t>
      </w:r>
      <w:r w:rsidR="00867920" w:rsidRPr="00C82B2D">
        <w:rPr>
          <w:sz w:val="28"/>
          <w:szCs w:val="28"/>
        </w:rPr>
        <w:t xml:space="preserve"> </w:t>
      </w:r>
    </w:p>
    <w:p w:rsidR="00867920" w:rsidRDefault="00867920" w:rsidP="00867920">
      <w:pPr>
        <w:ind w:left="360"/>
        <w:jc w:val="both"/>
        <w:rPr>
          <w:bCs/>
          <w:sz w:val="28"/>
          <w:szCs w:val="28"/>
        </w:rPr>
      </w:pPr>
    </w:p>
    <w:p w:rsidR="00955ABD" w:rsidRPr="00FF2BAD" w:rsidRDefault="00777832" w:rsidP="00777832">
      <w:pPr>
        <w:rPr>
          <w:sz w:val="20"/>
          <w:szCs w:val="20"/>
        </w:rPr>
      </w:pPr>
      <w:r w:rsidRPr="00FF2BAD">
        <w:rPr>
          <w:sz w:val="20"/>
          <w:szCs w:val="20"/>
        </w:rPr>
        <w:t xml:space="preserve">Исп. </w:t>
      </w:r>
      <w:r w:rsidR="00955ABD" w:rsidRPr="00FF2BAD">
        <w:rPr>
          <w:sz w:val="20"/>
          <w:szCs w:val="20"/>
        </w:rPr>
        <w:t>Кузнецова М.</w:t>
      </w:r>
      <w:proofErr w:type="gramStart"/>
      <w:r w:rsidR="00955ABD" w:rsidRPr="00FF2BAD">
        <w:rPr>
          <w:sz w:val="20"/>
          <w:szCs w:val="20"/>
        </w:rPr>
        <w:t>П</w:t>
      </w:r>
      <w:proofErr w:type="gramEnd"/>
    </w:p>
    <w:p w:rsidR="00777832" w:rsidRPr="00FF2BAD" w:rsidRDefault="00777832" w:rsidP="00955ABD">
      <w:pPr>
        <w:rPr>
          <w:bCs/>
          <w:sz w:val="20"/>
          <w:szCs w:val="20"/>
        </w:rPr>
      </w:pPr>
      <w:r w:rsidRPr="00FF2BAD">
        <w:rPr>
          <w:sz w:val="20"/>
          <w:szCs w:val="20"/>
        </w:rPr>
        <w:t xml:space="preserve">Тел. 5-67-22 </w:t>
      </w:r>
    </w:p>
    <w:p w:rsidR="0086159A" w:rsidRDefault="00264286" w:rsidP="0086159A">
      <w:pPr>
        <w:tabs>
          <w:tab w:val="left" w:pos="11907"/>
        </w:tabs>
        <w:rPr>
          <w:bCs/>
          <w:sz w:val="28"/>
          <w:szCs w:val="28"/>
        </w:rPr>
        <w:sectPr w:rsidR="0086159A" w:rsidSect="00777832">
          <w:pgSz w:w="11906" w:h="16838"/>
          <w:pgMar w:top="709" w:right="850" w:bottom="1079" w:left="1701" w:header="708" w:footer="708" w:gutter="0"/>
          <w:cols w:space="708"/>
          <w:docGrid w:linePitch="360"/>
        </w:sectPr>
      </w:pPr>
      <w:r>
        <w:rPr>
          <w:bCs/>
          <w:sz w:val="28"/>
          <w:szCs w:val="28"/>
        </w:rPr>
        <w:br w:type="page"/>
      </w:r>
    </w:p>
    <w:tbl>
      <w:tblPr>
        <w:tblW w:w="14820" w:type="dxa"/>
        <w:tblInd w:w="-34" w:type="dxa"/>
        <w:tblLook w:val="0000" w:firstRow="0" w:lastRow="0" w:firstColumn="0" w:lastColumn="0" w:noHBand="0" w:noVBand="0"/>
      </w:tblPr>
      <w:tblGrid>
        <w:gridCol w:w="5554"/>
        <w:gridCol w:w="4791"/>
        <w:gridCol w:w="4475"/>
      </w:tblGrid>
      <w:tr w:rsidR="0086159A" w:rsidRPr="005D5D41" w:rsidTr="00537BB8">
        <w:trPr>
          <w:trHeight w:val="2602"/>
        </w:trPr>
        <w:tc>
          <w:tcPr>
            <w:tcW w:w="5554" w:type="dxa"/>
          </w:tcPr>
          <w:p w:rsidR="0086159A" w:rsidRPr="00EA23B9" w:rsidRDefault="0086159A" w:rsidP="00537BB8">
            <w:pPr>
              <w:ind w:left="176"/>
              <w:rPr>
                <w:sz w:val="28"/>
                <w:szCs w:val="28"/>
              </w:rPr>
            </w:pPr>
            <w:r w:rsidRPr="00EA23B9">
              <w:rPr>
                <w:sz w:val="28"/>
                <w:szCs w:val="28"/>
              </w:rPr>
              <w:lastRenderedPageBreak/>
              <w:t>УТВЕРЖДАЮ</w:t>
            </w:r>
          </w:p>
          <w:p w:rsidR="0086159A" w:rsidRPr="00EA23B9" w:rsidRDefault="0086159A" w:rsidP="00537BB8">
            <w:pPr>
              <w:ind w:left="176"/>
              <w:rPr>
                <w:sz w:val="28"/>
                <w:szCs w:val="28"/>
              </w:rPr>
            </w:pPr>
            <w:r w:rsidRPr="00EA23B9">
              <w:rPr>
                <w:sz w:val="28"/>
                <w:szCs w:val="28"/>
              </w:rPr>
              <w:t xml:space="preserve">Мэр городского округа </w:t>
            </w:r>
          </w:p>
          <w:p w:rsidR="0086159A" w:rsidRPr="00EA23B9" w:rsidRDefault="0086159A" w:rsidP="00537BB8">
            <w:pPr>
              <w:ind w:left="176"/>
              <w:rPr>
                <w:sz w:val="28"/>
                <w:szCs w:val="28"/>
              </w:rPr>
            </w:pPr>
            <w:r w:rsidRPr="00EA23B9">
              <w:rPr>
                <w:sz w:val="28"/>
                <w:szCs w:val="28"/>
              </w:rPr>
              <w:t xml:space="preserve">муниципального образования </w:t>
            </w:r>
          </w:p>
          <w:p w:rsidR="0086159A" w:rsidRPr="00EA23B9" w:rsidRDefault="0086159A" w:rsidP="00537BB8">
            <w:pPr>
              <w:ind w:left="176"/>
              <w:rPr>
                <w:sz w:val="28"/>
                <w:szCs w:val="28"/>
              </w:rPr>
            </w:pPr>
            <w:r w:rsidRPr="00EA23B9">
              <w:rPr>
                <w:sz w:val="28"/>
                <w:szCs w:val="28"/>
              </w:rPr>
              <w:t>«город Саянск»</w:t>
            </w:r>
          </w:p>
          <w:p w:rsidR="0086159A" w:rsidRPr="00EA23B9" w:rsidRDefault="0086159A" w:rsidP="00537BB8">
            <w:pPr>
              <w:ind w:left="176"/>
              <w:rPr>
                <w:sz w:val="28"/>
                <w:szCs w:val="28"/>
              </w:rPr>
            </w:pPr>
            <w:r>
              <w:rPr>
                <w:sz w:val="28"/>
                <w:szCs w:val="28"/>
              </w:rPr>
              <w:t>_____________</w:t>
            </w:r>
            <w:r w:rsidRPr="00EA23B9">
              <w:rPr>
                <w:sz w:val="28"/>
                <w:szCs w:val="28"/>
              </w:rPr>
              <w:t>О.В. Боровский</w:t>
            </w:r>
          </w:p>
          <w:p w:rsidR="0086159A" w:rsidRPr="00EA23B9" w:rsidRDefault="0086159A" w:rsidP="00537BB8">
            <w:pPr>
              <w:ind w:left="176"/>
              <w:rPr>
                <w:sz w:val="28"/>
                <w:szCs w:val="28"/>
              </w:rPr>
            </w:pPr>
            <w:r w:rsidRPr="00EA23B9">
              <w:rPr>
                <w:sz w:val="28"/>
                <w:szCs w:val="28"/>
              </w:rPr>
              <w:t>«___»_________201</w:t>
            </w:r>
            <w:r>
              <w:rPr>
                <w:sz w:val="28"/>
                <w:szCs w:val="28"/>
              </w:rPr>
              <w:t>5</w:t>
            </w:r>
            <w:r w:rsidRPr="00EA23B9">
              <w:rPr>
                <w:sz w:val="28"/>
                <w:szCs w:val="28"/>
              </w:rPr>
              <w:t xml:space="preserve"> год</w:t>
            </w:r>
          </w:p>
          <w:p w:rsidR="0086159A" w:rsidRPr="00564D0A" w:rsidRDefault="0086159A" w:rsidP="00537BB8">
            <w:pPr>
              <w:contextualSpacing/>
              <w:rPr>
                <w:sz w:val="28"/>
                <w:szCs w:val="28"/>
              </w:rPr>
            </w:pPr>
          </w:p>
        </w:tc>
        <w:tc>
          <w:tcPr>
            <w:tcW w:w="4791" w:type="dxa"/>
          </w:tcPr>
          <w:p w:rsidR="0086159A" w:rsidRPr="00564D0A" w:rsidRDefault="0086159A" w:rsidP="00537BB8">
            <w:pPr>
              <w:rPr>
                <w:sz w:val="28"/>
                <w:szCs w:val="28"/>
              </w:rPr>
            </w:pPr>
          </w:p>
        </w:tc>
        <w:tc>
          <w:tcPr>
            <w:tcW w:w="4475" w:type="dxa"/>
          </w:tcPr>
          <w:p w:rsidR="0086159A" w:rsidRPr="005D5D41" w:rsidRDefault="0086159A" w:rsidP="00537BB8">
            <w:pPr>
              <w:contextualSpacing/>
              <w:rPr>
                <w:sz w:val="28"/>
                <w:szCs w:val="28"/>
              </w:rPr>
            </w:pPr>
            <w:r>
              <w:rPr>
                <w:sz w:val="28"/>
                <w:szCs w:val="28"/>
              </w:rPr>
              <w:t>СОГЛАСОВАНО</w:t>
            </w:r>
          </w:p>
          <w:p w:rsidR="0086159A" w:rsidRPr="0073559A" w:rsidRDefault="0086159A" w:rsidP="00537BB8">
            <w:pPr>
              <w:contextualSpacing/>
              <w:rPr>
                <w:sz w:val="28"/>
                <w:szCs w:val="28"/>
              </w:rPr>
            </w:pPr>
            <w:r w:rsidRPr="0073559A">
              <w:rPr>
                <w:sz w:val="28"/>
                <w:szCs w:val="28"/>
              </w:rPr>
              <w:t>Министр</w:t>
            </w:r>
            <w:r>
              <w:rPr>
                <w:sz w:val="28"/>
                <w:szCs w:val="28"/>
              </w:rPr>
              <w:t xml:space="preserve"> по</w:t>
            </w:r>
            <w:r w:rsidRPr="0073559A">
              <w:rPr>
                <w:sz w:val="28"/>
                <w:szCs w:val="28"/>
              </w:rPr>
              <w:t xml:space="preserve"> физической культур</w:t>
            </w:r>
            <w:r>
              <w:rPr>
                <w:sz w:val="28"/>
                <w:szCs w:val="28"/>
              </w:rPr>
              <w:t xml:space="preserve">е и </w:t>
            </w:r>
            <w:r w:rsidRPr="0073559A">
              <w:rPr>
                <w:sz w:val="28"/>
                <w:szCs w:val="28"/>
              </w:rPr>
              <w:t>спорт</w:t>
            </w:r>
            <w:r>
              <w:rPr>
                <w:sz w:val="28"/>
                <w:szCs w:val="28"/>
              </w:rPr>
              <w:t>у</w:t>
            </w:r>
            <w:r w:rsidRPr="0073559A">
              <w:rPr>
                <w:sz w:val="28"/>
                <w:szCs w:val="28"/>
              </w:rPr>
              <w:t xml:space="preserve"> Иркутской области</w:t>
            </w:r>
          </w:p>
          <w:p w:rsidR="0086159A" w:rsidRPr="00564D0A" w:rsidRDefault="0086159A" w:rsidP="00537BB8">
            <w:pPr>
              <w:contextualSpacing/>
              <w:rPr>
                <w:sz w:val="28"/>
                <w:szCs w:val="28"/>
              </w:rPr>
            </w:pPr>
            <w:r w:rsidRPr="0073559A">
              <w:rPr>
                <w:sz w:val="28"/>
                <w:szCs w:val="28"/>
              </w:rPr>
              <w:t>_________ И.Ю. Резник «____»____________2015 год</w:t>
            </w:r>
          </w:p>
        </w:tc>
      </w:tr>
    </w:tbl>
    <w:p w:rsidR="0086159A" w:rsidRPr="00564D0A" w:rsidRDefault="0086159A" w:rsidP="0086159A">
      <w:pPr>
        <w:rPr>
          <w:b/>
          <w:sz w:val="16"/>
          <w:szCs w:val="16"/>
        </w:rPr>
      </w:pPr>
    </w:p>
    <w:p w:rsidR="0086159A" w:rsidRDefault="0086159A" w:rsidP="0086159A">
      <w:pPr>
        <w:jc w:val="center"/>
        <w:rPr>
          <w:b/>
          <w:sz w:val="28"/>
          <w:szCs w:val="28"/>
        </w:rPr>
      </w:pPr>
    </w:p>
    <w:p w:rsidR="0086159A" w:rsidRDefault="0086159A" w:rsidP="0086159A">
      <w:pPr>
        <w:jc w:val="center"/>
        <w:rPr>
          <w:b/>
          <w:sz w:val="28"/>
          <w:szCs w:val="28"/>
        </w:rPr>
      </w:pPr>
    </w:p>
    <w:p w:rsidR="0086159A" w:rsidRPr="00514419" w:rsidRDefault="0086159A" w:rsidP="0086159A">
      <w:pPr>
        <w:jc w:val="center"/>
        <w:rPr>
          <w:b/>
          <w:sz w:val="28"/>
          <w:szCs w:val="28"/>
        </w:rPr>
      </w:pPr>
      <w:proofErr w:type="gramStart"/>
      <w:r w:rsidRPr="00514419">
        <w:rPr>
          <w:b/>
          <w:sz w:val="28"/>
          <w:szCs w:val="28"/>
        </w:rPr>
        <w:t>П</w:t>
      </w:r>
      <w:proofErr w:type="gramEnd"/>
      <w:r w:rsidRPr="00514419">
        <w:rPr>
          <w:b/>
          <w:sz w:val="28"/>
          <w:szCs w:val="28"/>
        </w:rPr>
        <w:t xml:space="preserve"> Л А Н</w:t>
      </w:r>
    </w:p>
    <w:p w:rsidR="0086159A" w:rsidRPr="008A33AE" w:rsidRDefault="0086159A" w:rsidP="0086159A">
      <w:pPr>
        <w:spacing w:line="120" w:lineRule="exact"/>
        <w:jc w:val="center"/>
        <w:rPr>
          <w:b/>
          <w:sz w:val="48"/>
          <w:szCs w:val="48"/>
        </w:rPr>
      </w:pPr>
    </w:p>
    <w:p w:rsidR="0086159A" w:rsidRDefault="0086159A" w:rsidP="0086159A">
      <w:pPr>
        <w:spacing w:line="240" w:lineRule="atLeast"/>
        <w:jc w:val="center"/>
        <w:rPr>
          <w:b/>
          <w:sz w:val="36"/>
          <w:szCs w:val="36"/>
        </w:rPr>
      </w:pPr>
    </w:p>
    <w:p w:rsidR="0086159A" w:rsidRPr="00EA23B9" w:rsidRDefault="0086159A" w:rsidP="0086159A">
      <w:pPr>
        <w:jc w:val="center"/>
        <w:rPr>
          <w:b/>
          <w:sz w:val="28"/>
          <w:szCs w:val="28"/>
        </w:rPr>
      </w:pPr>
      <w:r w:rsidRPr="00EA23B9">
        <w:rPr>
          <w:b/>
          <w:sz w:val="28"/>
          <w:szCs w:val="28"/>
        </w:rPr>
        <w:t>МЕРОПРИЯТИЙ ПОЭТАПНОГО ВНЕДРЕНИЯ</w:t>
      </w:r>
    </w:p>
    <w:p w:rsidR="0086159A" w:rsidRPr="00EA23B9" w:rsidRDefault="0086159A" w:rsidP="0086159A">
      <w:pPr>
        <w:jc w:val="center"/>
        <w:rPr>
          <w:b/>
          <w:sz w:val="28"/>
          <w:szCs w:val="28"/>
        </w:rPr>
      </w:pPr>
      <w:r w:rsidRPr="00EA23B9">
        <w:rPr>
          <w:b/>
          <w:sz w:val="28"/>
          <w:szCs w:val="28"/>
        </w:rPr>
        <w:t xml:space="preserve"> ВСЕРОССИЙСКОГО ФИЗКУЛЬТУРНО-СПОРТИВНОГО КОМПЛЕКСА</w:t>
      </w:r>
    </w:p>
    <w:p w:rsidR="0086159A" w:rsidRPr="00EA23B9" w:rsidRDefault="0086159A" w:rsidP="0086159A">
      <w:pPr>
        <w:jc w:val="center"/>
        <w:rPr>
          <w:b/>
          <w:sz w:val="28"/>
          <w:szCs w:val="28"/>
        </w:rPr>
      </w:pPr>
      <w:r w:rsidRPr="00EA23B9">
        <w:rPr>
          <w:b/>
          <w:sz w:val="28"/>
          <w:szCs w:val="28"/>
        </w:rPr>
        <w:t xml:space="preserve">«ГОТОВ К ТРУДУ И ОБОРОНЕ» (ГТО) </w:t>
      </w:r>
    </w:p>
    <w:p w:rsidR="0086159A" w:rsidRPr="00EA23B9" w:rsidRDefault="0086159A" w:rsidP="0086159A">
      <w:pPr>
        <w:jc w:val="center"/>
        <w:rPr>
          <w:b/>
          <w:sz w:val="28"/>
          <w:szCs w:val="28"/>
        </w:rPr>
      </w:pPr>
      <w:r w:rsidRPr="00EA23B9">
        <w:rPr>
          <w:b/>
          <w:sz w:val="28"/>
          <w:szCs w:val="28"/>
        </w:rPr>
        <w:t xml:space="preserve">НА ТЕРРИТОРИИ ГОРОДСКОГО ОКРУГА </w:t>
      </w:r>
    </w:p>
    <w:p w:rsidR="0086159A" w:rsidRDefault="0086159A" w:rsidP="0086159A">
      <w:pPr>
        <w:jc w:val="center"/>
        <w:rPr>
          <w:b/>
          <w:sz w:val="28"/>
          <w:szCs w:val="28"/>
        </w:rPr>
      </w:pPr>
      <w:r w:rsidRPr="00EA23B9">
        <w:rPr>
          <w:b/>
          <w:sz w:val="28"/>
          <w:szCs w:val="28"/>
        </w:rPr>
        <w:t xml:space="preserve">МУНИЦИПАЛЬНОГО ОБРАЗОВАНИЯ «ГОРОД САЯНСК» </w:t>
      </w:r>
    </w:p>
    <w:p w:rsidR="0086159A" w:rsidRDefault="0086159A" w:rsidP="0086159A">
      <w:pPr>
        <w:spacing w:line="240" w:lineRule="atLeast"/>
        <w:jc w:val="center"/>
        <w:rPr>
          <w:b/>
          <w:sz w:val="36"/>
          <w:szCs w:val="36"/>
        </w:rPr>
      </w:pPr>
    </w:p>
    <w:p w:rsidR="0086159A" w:rsidRDefault="0086159A" w:rsidP="0086159A">
      <w:pPr>
        <w:spacing w:line="240" w:lineRule="atLeast"/>
        <w:jc w:val="center"/>
        <w:rPr>
          <w:b/>
          <w:sz w:val="36"/>
          <w:szCs w:val="36"/>
        </w:rPr>
      </w:pPr>
    </w:p>
    <w:p w:rsidR="0086159A" w:rsidRDefault="0086159A" w:rsidP="0086159A">
      <w:pPr>
        <w:spacing w:line="240" w:lineRule="atLeast"/>
        <w:jc w:val="center"/>
        <w:rPr>
          <w:b/>
          <w:sz w:val="36"/>
          <w:szCs w:val="36"/>
        </w:rPr>
      </w:pPr>
    </w:p>
    <w:p w:rsidR="0086159A" w:rsidRDefault="0086159A" w:rsidP="0086159A">
      <w:pPr>
        <w:spacing w:line="240" w:lineRule="atLeast"/>
        <w:jc w:val="center"/>
        <w:rPr>
          <w:b/>
          <w:sz w:val="36"/>
          <w:szCs w:val="36"/>
        </w:rPr>
      </w:pPr>
    </w:p>
    <w:p w:rsidR="0086159A" w:rsidRDefault="0086159A" w:rsidP="0086159A">
      <w:pPr>
        <w:spacing w:line="240" w:lineRule="atLeast"/>
        <w:jc w:val="center"/>
        <w:rPr>
          <w:b/>
          <w:sz w:val="36"/>
          <w:szCs w:val="36"/>
        </w:rPr>
      </w:pPr>
    </w:p>
    <w:p w:rsidR="0086159A" w:rsidRDefault="0086159A" w:rsidP="0086159A">
      <w:pPr>
        <w:spacing w:line="240" w:lineRule="atLeast"/>
        <w:jc w:val="center"/>
        <w:rPr>
          <w:b/>
          <w:sz w:val="36"/>
          <w:szCs w:val="36"/>
        </w:rPr>
      </w:pPr>
    </w:p>
    <w:p w:rsidR="0086159A" w:rsidRPr="00430772" w:rsidRDefault="0086159A" w:rsidP="0086159A">
      <w:pPr>
        <w:spacing w:line="240" w:lineRule="atLeast"/>
        <w:jc w:val="center"/>
        <w:rPr>
          <w:b/>
          <w:sz w:val="28"/>
          <w:szCs w:val="28"/>
        </w:rPr>
      </w:pPr>
    </w:p>
    <w:p w:rsidR="0086159A" w:rsidRPr="00430772" w:rsidRDefault="0086159A" w:rsidP="0086159A">
      <w:pPr>
        <w:spacing w:line="240" w:lineRule="atLeast"/>
        <w:jc w:val="center"/>
        <w:rPr>
          <w:sz w:val="28"/>
          <w:szCs w:val="28"/>
        </w:rPr>
      </w:pPr>
      <w:r w:rsidRPr="00430772">
        <w:rPr>
          <w:sz w:val="28"/>
          <w:szCs w:val="28"/>
        </w:rPr>
        <w:t>г. Саянск</w:t>
      </w:r>
    </w:p>
    <w:p w:rsidR="0086159A" w:rsidRDefault="0086159A" w:rsidP="0086159A">
      <w:pPr>
        <w:spacing w:line="240" w:lineRule="atLeast"/>
        <w:jc w:val="center"/>
        <w:rPr>
          <w:b/>
          <w:sz w:val="36"/>
          <w:szCs w:val="36"/>
        </w:rPr>
      </w:pPr>
      <w:r w:rsidRPr="00430772">
        <w:rPr>
          <w:sz w:val="28"/>
          <w:szCs w:val="28"/>
        </w:rPr>
        <w:t>2015</w:t>
      </w:r>
      <w:bookmarkStart w:id="0" w:name="_GoBack"/>
      <w:bookmarkEnd w:id="0"/>
      <w:r>
        <w:rPr>
          <w:b/>
          <w:sz w:val="36"/>
          <w:szCs w:val="36"/>
        </w:rPr>
        <w:br w:type="page"/>
      </w:r>
    </w:p>
    <w:tbl>
      <w:tblPr>
        <w:tblW w:w="15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6"/>
        <w:gridCol w:w="2834"/>
        <w:gridCol w:w="4112"/>
        <w:gridCol w:w="2122"/>
        <w:gridCol w:w="6"/>
      </w:tblGrid>
      <w:tr w:rsidR="0086159A" w:rsidRPr="00EA23B9" w:rsidTr="0086159A">
        <w:trPr>
          <w:gridAfter w:val="1"/>
          <w:wAfter w:w="6" w:type="dxa"/>
          <w:cantSplit/>
          <w:tblHeader/>
        </w:trPr>
        <w:tc>
          <w:tcPr>
            <w:tcW w:w="6526" w:type="dxa"/>
            <w:tcBorders>
              <w:top w:val="single" w:sz="4" w:space="0" w:color="auto"/>
              <w:left w:val="single" w:sz="4" w:space="0" w:color="auto"/>
              <w:bottom w:val="single" w:sz="4" w:space="0" w:color="auto"/>
              <w:right w:val="single" w:sz="4" w:space="0" w:color="auto"/>
            </w:tcBorders>
            <w:vAlign w:val="center"/>
          </w:tcPr>
          <w:p w:rsidR="0086159A" w:rsidRPr="008A3750" w:rsidRDefault="0086159A" w:rsidP="00537BB8">
            <w:pPr>
              <w:spacing w:line="228" w:lineRule="auto"/>
              <w:jc w:val="center"/>
              <w:rPr>
                <w:b/>
                <w:sz w:val="28"/>
                <w:szCs w:val="28"/>
                <w:lang w:eastAsia="en-US"/>
              </w:rPr>
            </w:pPr>
          </w:p>
          <w:p w:rsidR="0086159A" w:rsidRPr="008A3750" w:rsidRDefault="0086159A" w:rsidP="00537BB8">
            <w:pPr>
              <w:spacing w:line="228" w:lineRule="auto"/>
              <w:jc w:val="center"/>
              <w:rPr>
                <w:b/>
                <w:sz w:val="28"/>
                <w:szCs w:val="28"/>
                <w:lang w:eastAsia="en-US"/>
              </w:rPr>
            </w:pPr>
            <w:r w:rsidRPr="008A3750">
              <w:rPr>
                <w:b/>
                <w:sz w:val="28"/>
                <w:szCs w:val="28"/>
                <w:lang w:eastAsia="en-US"/>
              </w:rPr>
              <w:t>Мероприятия</w:t>
            </w:r>
          </w:p>
          <w:p w:rsidR="0086159A" w:rsidRPr="008A3750" w:rsidRDefault="0086159A" w:rsidP="00537BB8">
            <w:pPr>
              <w:spacing w:line="228" w:lineRule="auto"/>
              <w:jc w:val="center"/>
              <w:rPr>
                <w:b/>
                <w:sz w:val="28"/>
                <w:szCs w:val="28"/>
                <w:lang w:eastAsia="en-U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Pr="008A3750" w:rsidRDefault="0086159A" w:rsidP="00537BB8">
            <w:pPr>
              <w:spacing w:line="228" w:lineRule="auto"/>
              <w:jc w:val="center"/>
              <w:rPr>
                <w:b/>
                <w:sz w:val="28"/>
                <w:szCs w:val="28"/>
                <w:lang w:eastAsia="en-US"/>
              </w:rPr>
            </w:pPr>
            <w:r w:rsidRPr="008A3750">
              <w:rPr>
                <w:b/>
                <w:sz w:val="28"/>
                <w:szCs w:val="28"/>
                <w:lang w:eastAsia="en-US"/>
              </w:rPr>
              <w:t>Вид документа</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Pr="008A3750" w:rsidRDefault="0086159A" w:rsidP="00537BB8">
            <w:pPr>
              <w:spacing w:line="228" w:lineRule="auto"/>
              <w:jc w:val="center"/>
              <w:rPr>
                <w:b/>
                <w:sz w:val="28"/>
                <w:szCs w:val="28"/>
                <w:lang w:eastAsia="en-US"/>
              </w:rPr>
            </w:pPr>
            <w:r w:rsidRPr="008A3750">
              <w:rPr>
                <w:b/>
                <w:sz w:val="28"/>
                <w:szCs w:val="28"/>
                <w:lang w:eastAsia="en-US"/>
              </w:rPr>
              <w:t>Исполнители</w:t>
            </w:r>
          </w:p>
        </w:tc>
        <w:tc>
          <w:tcPr>
            <w:tcW w:w="2122" w:type="dxa"/>
            <w:tcBorders>
              <w:top w:val="single" w:sz="4" w:space="0" w:color="auto"/>
              <w:left w:val="single" w:sz="4" w:space="0" w:color="auto"/>
              <w:bottom w:val="single" w:sz="4" w:space="0" w:color="auto"/>
              <w:right w:val="single" w:sz="4" w:space="0" w:color="auto"/>
            </w:tcBorders>
            <w:vAlign w:val="center"/>
            <w:hideMark/>
          </w:tcPr>
          <w:p w:rsidR="0086159A" w:rsidRPr="008A3750" w:rsidRDefault="0086159A" w:rsidP="00537BB8">
            <w:pPr>
              <w:spacing w:line="228" w:lineRule="auto"/>
              <w:jc w:val="center"/>
              <w:rPr>
                <w:b/>
                <w:sz w:val="28"/>
                <w:szCs w:val="28"/>
                <w:lang w:eastAsia="en-US"/>
              </w:rPr>
            </w:pPr>
            <w:r w:rsidRPr="008A3750">
              <w:rPr>
                <w:b/>
                <w:sz w:val="28"/>
                <w:szCs w:val="28"/>
                <w:lang w:eastAsia="en-US"/>
              </w:rPr>
              <w:t>Срок выполнения</w:t>
            </w:r>
          </w:p>
        </w:tc>
      </w:tr>
      <w:tr w:rsidR="0086159A" w:rsidRPr="00EA23B9" w:rsidTr="0086159A">
        <w:trPr>
          <w:gridAfter w:val="1"/>
          <w:wAfter w:w="6" w:type="dxa"/>
          <w:cantSplit/>
          <w:tblHeader/>
        </w:trPr>
        <w:tc>
          <w:tcPr>
            <w:tcW w:w="15594" w:type="dxa"/>
            <w:gridSpan w:val="4"/>
            <w:tcBorders>
              <w:top w:val="single" w:sz="4" w:space="0" w:color="auto"/>
              <w:left w:val="single" w:sz="4" w:space="0" w:color="auto"/>
              <w:bottom w:val="single" w:sz="4" w:space="0" w:color="auto"/>
              <w:right w:val="single" w:sz="4" w:space="0" w:color="auto"/>
            </w:tcBorders>
            <w:vAlign w:val="center"/>
          </w:tcPr>
          <w:p w:rsidR="0086159A" w:rsidRDefault="0086159A" w:rsidP="0086159A">
            <w:pPr>
              <w:pStyle w:val="aa"/>
              <w:numPr>
                <w:ilvl w:val="0"/>
                <w:numId w:val="13"/>
              </w:numPr>
              <w:spacing w:after="0" w:line="228" w:lineRule="auto"/>
              <w:jc w:val="center"/>
              <w:rPr>
                <w:rFonts w:ascii="Times New Roman" w:hAnsi="Times New Roman"/>
                <w:b/>
                <w:sz w:val="28"/>
                <w:szCs w:val="28"/>
                <w:lang w:eastAsia="en-US"/>
              </w:rPr>
            </w:pPr>
            <w:r w:rsidRPr="00EA23B9">
              <w:rPr>
                <w:rFonts w:ascii="Times New Roman" w:hAnsi="Times New Roman"/>
                <w:b/>
                <w:sz w:val="28"/>
                <w:szCs w:val="28"/>
                <w:lang w:eastAsia="en-US"/>
              </w:rPr>
              <w:t xml:space="preserve">Организационно-экспериментальный этап внедрения Всероссийского физкультурно-спортивного комплекса «Готов к труду и обороне» (ГТО) среди обучающихся образовательных </w:t>
            </w:r>
            <w:r>
              <w:rPr>
                <w:rFonts w:ascii="Times New Roman" w:hAnsi="Times New Roman"/>
                <w:b/>
                <w:sz w:val="28"/>
                <w:szCs w:val="28"/>
                <w:lang w:eastAsia="en-US"/>
              </w:rPr>
              <w:t xml:space="preserve">учреждений </w:t>
            </w:r>
          </w:p>
          <w:p w:rsidR="0086159A" w:rsidRPr="00EA23B9" w:rsidRDefault="0086159A" w:rsidP="00537BB8">
            <w:pPr>
              <w:pStyle w:val="aa"/>
              <w:spacing w:after="0" w:line="228" w:lineRule="auto"/>
              <w:ind w:left="1080"/>
              <w:jc w:val="center"/>
              <w:rPr>
                <w:rFonts w:ascii="Times New Roman" w:hAnsi="Times New Roman"/>
                <w:b/>
                <w:sz w:val="28"/>
                <w:szCs w:val="28"/>
                <w:lang w:eastAsia="en-US"/>
              </w:rPr>
            </w:pPr>
            <w:r>
              <w:rPr>
                <w:rFonts w:ascii="Times New Roman" w:hAnsi="Times New Roman"/>
                <w:b/>
                <w:sz w:val="28"/>
                <w:szCs w:val="28"/>
                <w:lang w:eastAsia="en-US"/>
              </w:rPr>
              <w:t>муниципального образования «город Саянск»</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Pr="00E97460" w:rsidRDefault="0086159A" w:rsidP="00537BB8">
            <w:r w:rsidRPr="00E97460">
              <w:rPr>
                <w:rFonts w:eastAsia="Calibri"/>
                <w:color w:val="000000"/>
                <w:lang w:eastAsia="en-US"/>
              </w:rPr>
              <w:t xml:space="preserve">1. Разработка плана </w:t>
            </w:r>
            <w:r w:rsidRPr="00E97460">
              <w:t xml:space="preserve">поэтапного внедрения Всероссийского физкультурно-спортивного комплекса «Готов к труду и обороне» (ГТО) на территории городского округа </w:t>
            </w:r>
          </w:p>
          <w:p w:rsidR="0086159A" w:rsidRPr="00FB1CB8" w:rsidRDefault="0086159A" w:rsidP="00537BB8">
            <w:pPr>
              <w:rPr>
                <w:rFonts w:eastAsia="Calibri"/>
                <w:color w:val="000000"/>
                <w:lang w:eastAsia="en-US"/>
              </w:rPr>
            </w:pPr>
            <w:r w:rsidRPr="00E97460">
              <w:t>муниципального образования «город Саянск»</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план</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Pr="00FB1CB8" w:rsidRDefault="0086159A" w:rsidP="00537BB8">
            <w:pPr>
              <w:spacing w:line="228" w:lineRule="auto"/>
              <w:jc w:val="center"/>
              <w:rPr>
                <w:color w:val="000000"/>
                <w:lang w:eastAsia="en-US"/>
              </w:rPr>
            </w:pPr>
            <w:r>
              <w:rPr>
                <w:color w:val="000000"/>
                <w:lang w:eastAsia="en-US"/>
              </w:rPr>
              <w:t>2015 год</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Pr="00FB1CB8" w:rsidRDefault="0086159A" w:rsidP="00537BB8">
            <w:pPr>
              <w:pStyle w:val="aa"/>
              <w:spacing w:after="0" w:line="228" w:lineRule="auto"/>
              <w:ind w:left="0"/>
              <w:jc w:val="both"/>
              <w:rPr>
                <w:rFonts w:ascii="Times New Roman" w:hAnsi="Times New Roman"/>
                <w:sz w:val="24"/>
                <w:szCs w:val="24"/>
                <w:lang w:eastAsia="en-US"/>
              </w:rPr>
            </w:pPr>
            <w:r>
              <w:rPr>
                <w:rFonts w:ascii="Times New Roman" w:hAnsi="Times New Roman"/>
                <w:sz w:val="24"/>
                <w:szCs w:val="24"/>
                <w:lang w:eastAsia="en-US"/>
              </w:rPr>
              <w:t xml:space="preserve">2. </w:t>
            </w:r>
            <w:r w:rsidRPr="00FB1CB8">
              <w:rPr>
                <w:rFonts w:ascii="Times New Roman" w:hAnsi="Times New Roman"/>
                <w:sz w:val="24"/>
                <w:szCs w:val="24"/>
                <w:lang w:eastAsia="en-US"/>
              </w:rPr>
              <w:t>Подготовка и внесение в муниципальную программу «Физическая культура, спорт и молодежная политика в муниципальном образовании «город Саянск» мероприятий по поэтапному внедрению</w:t>
            </w:r>
            <w:r w:rsidRPr="00FB1CB8">
              <w:rPr>
                <w:rFonts w:ascii="Times New Roman" w:hAnsi="Times New Roman"/>
                <w:color w:val="000000"/>
                <w:sz w:val="24"/>
                <w:szCs w:val="24"/>
                <w:lang w:eastAsia="en-US"/>
              </w:rPr>
              <w:t xml:space="preserve"> на территории муниципального образования «город Саянск», включая соответствующие индикаторы-показатели.</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муниципальная программа</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Pr="00FB1CB8" w:rsidRDefault="0086159A" w:rsidP="00537BB8">
            <w:pPr>
              <w:spacing w:line="228" w:lineRule="auto"/>
              <w:jc w:val="center"/>
              <w:rPr>
                <w:color w:val="000000"/>
                <w:lang w:eastAsia="en-US"/>
              </w:rPr>
            </w:pPr>
            <w:r>
              <w:rPr>
                <w:color w:val="000000"/>
                <w:lang w:eastAsia="en-US"/>
              </w:rPr>
              <w:t>2015 год</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Pr="00F43111" w:rsidRDefault="0086159A" w:rsidP="00537BB8">
            <w:pPr>
              <w:spacing w:line="228" w:lineRule="auto"/>
              <w:jc w:val="both"/>
              <w:rPr>
                <w:lang w:eastAsia="en-US"/>
              </w:rPr>
            </w:pPr>
            <w:r>
              <w:rPr>
                <w:lang w:eastAsia="en-US"/>
              </w:rPr>
              <w:t xml:space="preserve">3. Создание рабочей </w:t>
            </w:r>
            <w:r w:rsidRPr="00E97460">
              <w:rPr>
                <w:lang w:eastAsia="en-US"/>
              </w:rPr>
              <w:t>группы по</w:t>
            </w:r>
            <w:r>
              <w:rPr>
                <w:lang w:eastAsia="en-US"/>
              </w:rPr>
              <w:t xml:space="preserve"> поэтапному внедрению </w:t>
            </w:r>
            <w:r w:rsidRPr="00FB1CB8">
              <w:rPr>
                <w:color w:val="000000"/>
                <w:lang w:eastAsia="en-US"/>
              </w:rPr>
              <w:t xml:space="preserve">Всероссийского физкультурно-спортивного комплекса «Готов к труду и обороне» (ГТО) </w:t>
            </w:r>
            <w:r>
              <w:rPr>
                <w:lang w:eastAsia="en-US"/>
              </w:rPr>
              <w:t>на территории муниципального образования «город Саянск»</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правовой акт</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2015 год</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Pr="00FB1CB8" w:rsidRDefault="0086159A" w:rsidP="00537BB8">
            <w:pPr>
              <w:pStyle w:val="aa"/>
              <w:widowControl w:val="0"/>
              <w:autoSpaceDE w:val="0"/>
              <w:autoSpaceDN w:val="0"/>
              <w:adjustRightInd w:val="0"/>
              <w:spacing w:after="0" w:line="228" w:lineRule="auto"/>
              <w:ind w:left="34"/>
              <w:jc w:val="both"/>
              <w:rPr>
                <w:rFonts w:ascii="Times New Roman" w:hAnsi="Times New Roman"/>
                <w:color w:val="000000"/>
                <w:sz w:val="24"/>
                <w:szCs w:val="24"/>
                <w:lang w:eastAsia="en-US"/>
              </w:rPr>
            </w:pPr>
            <w:r>
              <w:rPr>
                <w:rFonts w:ascii="Times New Roman" w:hAnsi="Times New Roman"/>
                <w:color w:val="000000"/>
                <w:sz w:val="24"/>
                <w:szCs w:val="24"/>
                <w:lang w:eastAsia="en-US"/>
              </w:rPr>
              <w:t>4.</w:t>
            </w:r>
            <w:r w:rsidRPr="00FB1CB8">
              <w:rPr>
                <w:rFonts w:ascii="Times New Roman" w:hAnsi="Times New Roman"/>
                <w:color w:val="000000"/>
                <w:sz w:val="24"/>
                <w:szCs w:val="24"/>
                <w:lang w:eastAsia="en-US"/>
              </w:rPr>
              <w:t xml:space="preserve"> Создание</w:t>
            </w:r>
            <w:r w:rsidRPr="00FB1CB8">
              <w:rPr>
                <w:rFonts w:ascii="Times New Roman" w:hAnsi="Times New Roman"/>
                <w:sz w:val="24"/>
                <w:szCs w:val="24"/>
                <w:lang w:eastAsia="en-US"/>
              </w:rPr>
              <w:t xml:space="preserve"> </w:t>
            </w:r>
            <w:r w:rsidRPr="00FB1CB8">
              <w:rPr>
                <w:rFonts w:ascii="Times New Roman" w:hAnsi="Times New Roman"/>
                <w:color w:val="000000"/>
                <w:sz w:val="24"/>
                <w:szCs w:val="24"/>
                <w:lang w:eastAsia="en-US"/>
              </w:rPr>
              <w:t>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для всех групп населения, на базе имеющихся муниципальных спортивных учреждений</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правовой</w:t>
            </w:r>
          </w:p>
          <w:p w:rsidR="0086159A" w:rsidRDefault="0086159A" w:rsidP="00537BB8">
            <w:pPr>
              <w:spacing w:line="228" w:lineRule="auto"/>
              <w:jc w:val="center"/>
              <w:rPr>
                <w:color w:val="000000"/>
                <w:lang w:eastAsia="en-US"/>
              </w:rPr>
            </w:pPr>
            <w:r>
              <w:rPr>
                <w:color w:val="000000"/>
                <w:lang w:eastAsia="en-US"/>
              </w:rPr>
              <w:t>акт</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lang w:eastAsia="en-US"/>
              </w:rPr>
              <w:t>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 xml:space="preserve">2015 год </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vAlign w:val="center"/>
          </w:tcPr>
          <w:p w:rsidR="0086159A" w:rsidRDefault="0086159A" w:rsidP="00537BB8">
            <w:pPr>
              <w:spacing w:line="228" w:lineRule="auto"/>
              <w:rPr>
                <w:lang w:eastAsia="en-US"/>
              </w:rPr>
            </w:pPr>
            <w:r>
              <w:rPr>
                <w:color w:val="000000"/>
                <w:lang w:eastAsia="en-US"/>
              </w:rPr>
              <w:t>5. Включение в Единый календарный план физкультурных мероприятий и спортивных мероприятий муниципального образования «город Саянск»</w:t>
            </w:r>
            <w:r>
              <w:rPr>
                <w:lang w:eastAsia="en-US"/>
              </w:rPr>
              <w:t xml:space="preserve"> </w:t>
            </w:r>
            <w:r>
              <w:rPr>
                <w:color w:val="000000"/>
                <w:lang w:eastAsia="en-US"/>
              </w:rPr>
              <w:t>физкультурных и спортивных мероприятий, предусматривающих выполнение видов испытаний (тестов) и нормативов</w:t>
            </w:r>
            <w:r>
              <w:rPr>
                <w:rFonts w:eastAsia="Calibri"/>
                <w:color w:val="000000"/>
                <w:lang w:eastAsia="en-US"/>
              </w:rPr>
              <w:t xml:space="preserve"> </w:t>
            </w:r>
            <w:r w:rsidRPr="00FB1CB8">
              <w:rPr>
                <w:color w:val="000000"/>
                <w:lang w:eastAsia="en-US"/>
              </w:rPr>
              <w:t>Всероссийского физкультурно-спортивного комплекса «Готов к труду и обороне» (ГТО)</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Единый календарный план</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lang w:eastAsia="en-US"/>
              </w:rPr>
              <w:t>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Ежегодно,</w:t>
            </w:r>
          </w:p>
          <w:p w:rsidR="0086159A" w:rsidRDefault="0086159A" w:rsidP="00537BB8">
            <w:pPr>
              <w:spacing w:line="228" w:lineRule="auto"/>
              <w:jc w:val="center"/>
              <w:rPr>
                <w:color w:val="000000"/>
                <w:lang w:eastAsia="en-US"/>
              </w:rPr>
            </w:pPr>
            <w:r>
              <w:rPr>
                <w:color w:val="000000"/>
                <w:lang w:eastAsia="en-US"/>
              </w:rPr>
              <w:t xml:space="preserve">начиная с 2015года </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Pr="00E97460" w:rsidRDefault="0086159A" w:rsidP="0086159A">
            <w:pPr>
              <w:pStyle w:val="aa"/>
              <w:numPr>
                <w:ilvl w:val="0"/>
                <w:numId w:val="15"/>
              </w:numPr>
              <w:spacing w:after="0" w:line="228" w:lineRule="auto"/>
              <w:ind w:left="34" w:firstLine="0"/>
              <w:jc w:val="both"/>
              <w:rPr>
                <w:rFonts w:ascii="Times New Roman" w:hAnsi="Times New Roman"/>
                <w:sz w:val="24"/>
                <w:szCs w:val="24"/>
                <w:lang w:eastAsia="en-US"/>
              </w:rPr>
            </w:pPr>
            <w:r w:rsidRPr="00E97460">
              <w:rPr>
                <w:rFonts w:ascii="Times New Roman" w:hAnsi="Times New Roman"/>
                <w:sz w:val="24"/>
                <w:szCs w:val="24"/>
                <w:lang w:eastAsia="en-US"/>
              </w:rPr>
              <w:lastRenderedPageBreak/>
              <w:t xml:space="preserve">Организация проведения испытаний </w:t>
            </w:r>
            <w:r w:rsidRPr="00FB1CB8">
              <w:rPr>
                <w:rFonts w:ascii="Times New Roman" w:hAnsi="Times New Roman"/>
                <w:color w:val="000000"/>
                <w:sz w:val="24"/>
                <w:szCs w:val="24"/>
                <w:lang w:eastAsia="en-US"/>
              </w:rPr>
              <w:t>Всероссийского физкультурно-спортивного комплекса «Готов к труду и обороне» (ГТО)</w:t>
            </w:r>
            <w:r w:rsidRPr="00E97460">
              <w:rPr>
                <w:rFonts w:ascii="Times New Roman" w:hAnsi="Times New Roman"/>
                <w:sz w:val="24"/>
                <w:szCs w:val="24"/>
                <w:lang w:eastAsia="en-US"/>
              </w:rPr>
              <w:t xml:space="preserve"> </w:t>
            </w:r>
            <w:proofErr w:type="gramStart"/>
            <w:r w:rsidRPr="00E97460">
              <w:rPr>
                <w:rFonts w:ascii="Times New Roman" w:hAnsi="Times New Roman"/>
                <w:sz w:val="24"/>
                <w:szCs w:val="24"/>
                <w:lang w:eastAsia="en-US"/>
              </w:rPr>
              <w:t>среди</w:t>
            </w:r>
            <w:proofErr w:type="gramEnd"/>
            <w:r w:rsidRPr="00E97460">
              <w:rPr>
                <w:rFonts w:ascii="Times New Roman" w:hAnsi="Times New Roman"/>
                <w:sz w:val="24"/>
                <w:szCs w:val="24"/>
                <w:lang w:eastAsia="en-US"/>
              </w:rPr>
              <w:t xml:space="preserve"> </w:t>
            </w:r>
            <w:proofErr w:type="gramStart"/>
            <w:r w:rsidRPr="00E97460">
              <w:rPr>
                <w:rFonts w:ascii="Times New Roman" w:hAnsi="Times New Roman"/>
                <w:sz w:val="24"/>
                <w:szCs w:val="24"/>
                <w:lang w:eastAsia="en-US"/>
              </w:rPr>
              <w:t>обучающихся</w:t>
            </w:r>
            <w:proofErr w:type="gramEnd"/>
            <w:r w:rsidRPr="00E97460">
              <w:rPr>
                <w:rFonts w:ascii="Times New Roman" w:hAnsi="Times New Roman"/>
                <w:sz w:val="24"/>
                <w:szCs w:val="24"/>
                <w:lang w:eastAsia="en-US"/>
              </w:rPr>
              <w:t xml:space="preserve"> в образовательных учреждениях организациях муниципального образования «город Саянск»</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color w:val="000000"/>
                <w:lang w:eastAsia="en-US"/>
              </w:rPr>
              <w:t>протоколы</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Отдел по физической культуре, спорту и молодежной политике,</w:t>
            </w:r>
          </w:p>
          <w:p w:rsidR="0086159A" w:rsidRDefault="0086159A" w:rsidP="00537BB8">
            <w:pPr>
              <w:spacing w:line="228" w:lineRule="auto"/>
              <w:jc w:val="center"/>
              <w:rPr>
                <w:lang w:eastAsia="en-US"/>
              </w:rPr>
            </w:pPr>
            <w:r>
              <w:rPr>
                <w:lang w:eastAsia="en-US"/>
              </w:rPr>
              <w:t>Детско-юношеская спортивная школа, Центр физической подготовки «Мегаполис-спорт»</w:t>
            </w:r>
          </w:p>
          <w:p w:rsidR="0086159A" w:rsidRDefault="0086159A" w:rsidP="00537BB8">
            <w:pPr>
              <w:spacing w:line="228" w:lineRule="auto"/>
              <w:jc w:val="center"/>
              <w:rPr>
                <w:lang w:eastAsia="en-US"/>
              </w:rPr>
            </w:pPr>
            <w:r>
              <w:rPr>
                <w:lang w:eastAsia="en-US"/>
              </w:rPr>
              <w:t>Управление образования</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 xml:space="preserve">Ежегодно, начиная с 2014года </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Default="0086159A" w:rsidP="00537BB8">
            <w:pPr>
              <w:pStyle w:val="aa"/>
              <w:spacing w:after="0" w:line="228" w:lineRule="auto"/>
              <w:ind w:left="34"/>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7. </w:t>
            </w:r>
            <w:proofErr w:type="gramStart"/>
            <w:r>
              <w:rPr>
                <w:rFonts w:ascii="Times New Roman" w:hAnsi="Times New Roman"/>
                <w:color w:val="000000"/>
                <w:sz w:val="24"/>
                <w:szCs w:val="24"/>
                <w:lang w:eastAsia="en-US"/>
              </w:rPr>
              <w:t xml:space="preserve">Организация и проведение в I и участие во II этапах зимних и летних фестивалей </w:t>
            </w:r>
            <w:r w:rsidRPr="00FB1CB8">
              <w:rPr>
                <w:rFonts w:ascii="Times New Roman" w:hAnsi="Times New Roman"/>
                <w:color w:val="000000"/>
                <w:sz w:val="24"/>
                <w:szCs w:val="24"/>
                <w:lang w:eastAsia="en-US"/>
              </w:rPr>
              <w:t>Всероссийского физкультурно-спортивного комплекса «Готов к труду и обороне» (ГТО)</w:t>
            </w:r>
            <w:r>
              <w:rPr>
                <w:rFonts w:ascii="Times New Roman" w:hAnsi="Times New Roman"/>
                <w:color w:val="000000"/>
                <w:sz w:val="24"/>
                <w:szCs w:val="24"/>
                <w:lang w:eastAsia="en-US"/>
              </w:rPr>
              <w:t xml:space="preserve"> среди обучающихся в образовательных организациях совместно с мероприятиями, проводимыми в рамках общероссийского движения «Спорт для всех»</w:t>
            </w:r>
            <w:proofErr w:type="gramEnd"/>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правовой</w:t>
            </w:r>
          </w:p>
          <w:p w:rsidR="0086159A" w:rsidRDefault="0086159A" w:rsidP="00537BB8">
            <w:pPr>
              <w:tabs>
                <w:tab w:val="left" w:pos="142"/>
              </w:tabs>
              <w:spacing w:line="228" w:lineRule="auto"/>
              <w:contextualSpacing/>
              <w:jc w:val="center"/>
              <w:rPr>
                <w:color w:val="000000"/>
                <w:lang w:eastAsia="en-US"/>
              </w:rPr>
            </w:pPr>
            <w:r>
              <w:rPr>
                <w:color w:val="000000"/>
                <w:lang w:eastAsia="en-US"/>
              </w:rPr>
              <w:t>акт</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Отдел по физической культуре, спорту и молодежной политике,</w:t>
            </w:r>
          </w:p>
          <w:p w:rsidR="0086159A" w:rsidRDefault="0086159A" w:rsidP="00537BB8">
            <w:pPr>
              <w:spacing w:line="228" w:lineRule="auto"/>
              <w:jc w:val="center"/>
              <w:rPr>
                <w:lang w:eastAsia="en-US"/>
              </w:rPr>
            </w:pPr>
            <w:r>
              <w:rPr>
                <w:lang w:eastAsia="en-US"/>
              </w:rPr>
              <w:t>Детско-юношеская спортивная школа, Центр физической подготовки «Мегаполис-спорт»</w:t>
            </w:r>
          </w:p>
          <w:p w:rsidR="0086159A" w:rsidRDefault="0086159A" w:rsidP="00537BB8">
            <w:pPr>
              <w:tabs>
                <w:tab w:val="left" w:pos="142"/>
              </w:tabs>
              <w:suppressAutoHyphens/>
              <w:spacing w:line="228" w:lineRule="auto"/>
              <w:contextualSpacing/>
              <w:jc w:val="center"/>
              <w:rPr>
                <w:color w:val="000000"/>
                <w:lang w:eastAsia="en-US"/>
              </w:rPr>
            </w:pPr>
            <w:r>
              <w:rPr>
                <w:lang w:eastAsia="en-US"/>
              </w:rPr>
              <w:t>Управление образования</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ежегодно,</w:t>
            </w:r>
          </w:p>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начиная с</w:t>
            </w:r>
          </w:p>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2015 года</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Default="0086159A" w:rsidP="00537BB8">
            <w:pPr>
              <w:widowControl w:val="0"/>
              <w:autoSpaceDE w:val="0"/>
              <w:autoSpaceDN w:val="0"/>
              <w:adjustRightInd w:val="0"/>
              <w:spacing w:line="228" w:lineRule="auto"/>
              <w:jc w:val="both"/>
              <w:rPr>
                <w:color w:val="000000"/>
                <w:lang w:eastAsia="en-US"/>
              </w:rPr>
            </w:pPr>
            <w:r>
              <w:rPr>
                <w:color w:val="000000"/>
                <w:lang w:eastAsia="en-US"/>
              </w:rPr>
              <w:t xml:space="preserve">8. Изготовление пропагандистских материалов, направленных на привлечение всех категорий граждан к выполнению нормативов </w:t>
            </w:r>
            <w:r w:rsidRPr="00FB1CB8">
              <w:rPr>
                <w:color w:val="000000"/>
                <w:lang w:eastAsia="en-US"/>
              </w:rPr>
              <w:t>Всероссийского физкультурно-спортивного комплекса «Готов к труду и обороне» (ГТО)</w:t>
            </w:r>
            <w:r>
              <w:rPr>
                <w:color w:val="000000"/>
                <w:lang w:eastAsia="en-US"/>
              </w:rPr>
              <w:t xml:space="preserve"> </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информационно-пропагандистские материалы</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Администрация муниципального образования, 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Ежегодно,</w:t>
            </w:r>
          </w:p>
          <w:p w:rsidR="0086159A" w:rsidRDefault="0086159A" w:rsidP="00537BB8">
            <w:pPr>
              <w:spacing w:line="228" w:lineRule="auto"/>
              <w:jc w:val="center"/>
              <w:rPr>
                <w:color w:val="000000"/>
                <w:lang w:eastAsia="en-US"/>
              </w:rPr>
            </w:pPr>
            <w:r>
              <w:rPr>
                <w:color w:val="000000"/>
                <w:lang w:eastAsia="en-US"/>
              </w:rPr>
              <w:t>начиная 2015 года</w:t>
            </w:r>
          </w:p>
        </w:tc>
      </w:tr>
      <w:tr w:rsidR="0086159A" w:rsidTr="0086159A">
        <w:trPr>
          <w:cantSplit/>
          <w:tblHeader/>
        </w:trPr>
        <w:tc>
          <w:tcPr>
            <w:tcW w:w="15600" w:type="dxa"/>
            <w:gridSpan w:val="5"/>
            <w:tcBorders>
              <w:top w:val="single" w:sz="4" w:space="0" w:color="auto"/>
              <w:left w:val="single" w:sz="4" w:space="0" w:color="auto"/>
              <w:bottom w:val="single" w:sz="4" w:space="0" w:color="auto"/>
              <w:right w:val="single" w:sz="4" w:space="0" w:color="auto"/>
            </w:tcBorders>
          </w:tcPr>
          <w:p w:rsidR="0086159A" w:rsidRPr="00CA0280" w:rsidRDefault="0086159A" w:rsidP="00537BB8">
            <w:pPr>
              <w:tabs>
                <w:tab w:val="left" w:pos="142"/>
              </w:tabs>
              <w:suppressAutoHyphens/>
              <w:spacing w:line="228" w:lineRule="auto"/>
              <w:ind w:left="360"/>
              <w:contextualSpacing/>
              <w:jc w:val="center"/>
              <w:rPr>
                <w:b/>
              </w:rPr>
            </w:pPr>
            <w:r>
              <w:rPr>
                <w:b/>
                <w:lang w:val="en-US" w:eastAsia="en-US"/>
              </w:rPr>
              <w:t>II</w:t>
            </w:r>
            <w:r>
              <w:rPr>
                <w:b/>
                <w:lang w:eastAsia="en-US"/>
              </w:rPr>
              <w:t>.</w:t>
            </w:r>
            <w:r w:rsidRPr="00CA0280">
              <w:rPr>
                <w:b/>
              </w:rPr>
              <w:t>Этап внедрения Всероссийского физк</w:t>
            </w:r>
            <w:r>
              <w:rPr>
                <w:b/>
              </w:rPr>
              <w:t>ультурно-спортивного комплекса «Готов к труду и обороне»</w:t>
            </w:r>
            <w:r w:rsidRPr="00CA0280">
              <w:rPr>
                <w:b/>
              </w:rPr>
              <w:t xml:space="preserve"> (ГТО)</w:t>
            </w:r>
          </w:p>
          <w:p w:rsidR="0086159A" w:rsidRPr="002F4AEE" w:rsidRDefault="0086159A" w:rsidP="00537BB8">
            <w:pPr>
              <w:spacing w:line="228" w:lineRule="auto"/>
              <w:ind w:left="1080"/>
              <w:jc w:val="center"/>
              <w:rPr>
                <w:b/>
                <w:lang w:eastAsia="en-US"/>
              </w:rPr>
            </w:pPr>
            <w:r w:rsidRPr="00CA0280">
              <w:rPr>
                <w:b/>
              </w:rPr>
              <w:t xml:space="preserve">среди обучающихся всех образовательных </w:t>
            </w:r>
            <w:r>
              <w:rPr>
                <w:b/>
              </w:rPr>
              <w:t>учреждений муниципального образования</w:t>
            </w:r>
            <w:r w:rsidRPr="00CA0280">
              <w:rPr>
                <w:b/>
              </w:rPr>
              <w:t xml:space="preserve"> и других категорий населения муниципальн</w:t>
            </w:r>
            <w:r>
              <w:rPr>
                <w:b/>
              </w:rPr>
              <w:t>ого</w:t>
            </w:r>
            <w:r w:rsidRPr="00CA0280">
              <w:rPr>
                <w:b/>
              </w:rPr>
              <w:t xml:space="preserve"> образования</w:t>
            </w:r>
            <w:r>
              <w:rPr>
                <w:b/>
              </w:rPr>
              <w:t xml:space="preserve"> «город Саянск»</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Default="0086159A" w:rsidP="00537BB8">
            <w:pPr>
              <w:spacing w:line="228" w:lineRule="auto"/>
              <w:jc w:val="both"/>
              <w:rPr>
                <w:lang w:eastAsia="en-US"/>
              </w:rPr>
            </w:pPr>
            <w:r>
              <w:rPr>
                <w:lang w:eastAsia="en-US"/>
              </w:rPr>
              <w:t xml:space="preserve">9. Принятие комплекса мер по физическому воспитанию лиц, подлежащих призыву на военную службу, с принятием нормативов </w:t>
            </w:r>
            <w:r w:rsidRPr="00FB1CB8">
              <w:rPr>
                <w:color w:val="000000"/>
                <w:lang w:eastAsia="en-US"/>
              </w:rPr>
              <w:t>Всероссийского физкультурно-спортивного комплекса «Готов к труду и обороне» (ГТО)</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план</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Отдел по физической культуре, спорту и молодежной политике</w:t>
            </w:r>
          </w:p>
          <w:p w:rsidR="0086159A" w:rsidRDefault="0086159A" w:rsidP="00537BB8">
            <w:pPr>
              <w:tabs>
                <w:tab w:val="left" w:pos="142"/>
              </w:tabs>
              <w:suppressAutoHyphens/>
              <w:spacing w:line="228" w:lineRule="auto"/>
              <w:contextualSpacing/>
              <w:jc w:val="center"/>
              <w:rPr>
                <w:lang w:eastAsia="en-US"/>
              </w:rPr>
            </w:pP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Ежегодно</w:t>
            </w:r>
          </w:p>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Начиная с 2016года</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Default="0086159A" w:rsidP="00537BB8">
            <w:pPr>
              <w:pStyle w:val="aa"/>
              <w:spacing w:after="0" w:line="228" w:lineRule="auto"/>
              <w:ind w:left="34"/>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10. Подписание соглашений с работодателями по организации, подготовке и выполнению нормативов </w:t>
            </w:r>
            <w:r w:rsidRPr="00FB1CB8">
              <w:rPr>
                <w:rFonts w:ascii="Times New Roman" w:hAnsi="Times New Roman"/>
                <w:color w:val="000000"/>
                <w:sz w:val="24"/>
                <w:szCs w:val="24"/>
                <w:lang w:eastAsia="en-US"/>
              </w:rPr>
              <w:t xml:space="preserve">Всероссийского физкультурно-спортивного комплекса «Готов к труду и обороне» </w:t>
            </w:r>
            <w:r>
              <w:rPr>
                <w:rFonts w:ascii="Times New Roman" w:hAnsi="Times New Roman"/>
                <w:color w:val="000000"/>
                <w:sz w:val="24"/>
                <w:szCs w:val="24"/>
                <w:lang w:eastAsia="en-US"/>
              </w:rPr>
              <w:t>для лиц, осуществляющих трудовую деятельность</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соглашение</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142"/>
              </w:tabs>
              <w:suppressAutoHyphens/>
              <w:spacing w:line="228" w:lineRule="auto"/>
              <w:contextualSpacing/>
              <w:jc w:val="center"/>
              <w:rPr>
                <w:lang w:eastAsia="en-US"/>
              </w:rPr>
            </w:pPr>
            <w:r>
              <w:rPr>
                <w:lang w:eastAsia="en-US"/>
              </w:rPr>
              <w:t>Администрация муниципального образования, 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142"/>
              </w:tabs>
              <w:spacing w:line="228" w:lineRule="auto"/>
              <w:ind w:hanging="50"/>
              <w:contextualSpacing/>
              <w:jc w:val="center"/>
              <w:rPr>
                <w:color w:val="000000"/>
                <w:lang w:eastAsia="en-US"/>
              </w:rPr>
            </w:pPr>
            <w:r>
              <w:rPr>
                <w:color w:val="000000"/>
                <w:lang w:eastAsia="en-US"/>
              </w:rPr>
              <w:t>ежегодно,</w:t>
            </w:r>
          </w:p>
          <w:p w:rsidR="0086159A" w:rsidRDefault="0086159A" w:rsidP="00537BB8">
            <w:pPr>
              <w:tabs>
                <w:tab w:val="left" w:pos="142"/>
              </w:tabs>
              <w:spacing w:line="228" w:lineRule="auto"/>
              <w:ind w:hanging="50"/>
              <w:contextualSpacing/>
              <w:jc w:val="center"/>
              <w:rPr>
                <w:color w:val="000000"/>
                <w:lang w:eastAsia="en-US"/>
              </w:rPr>
            </w:pPr>
            <w:r>
              <w:rPr>
                <w:color w:val="000000"/>
                <w:lang w:eastAsia="en-US"/>
              </w:rPr>
              <w:t>начиная с</w:t>
            </w:r>
          </w:p>
          <w:p w:rsidR="0086159A" w:rsidRPr="00FB1CB8" w:rsidRDefault="0086159A" w:rsidP="0086159A">
            <w:pPr>
              <w:pStyle w:val="aa"/>
              <w:numPr>
                <w:ilvl w:val="0"/>
                <w:numId w:val="14"/>
              </w:numPr>
              <w:tabs>
                <w:tab w:val="left" w:pos="142"/>
              </w:tabs>
              <w:spacing w:after="0" w:line="228"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год</w:t>
            </w:r>
            <w:r w:rsidRPr="00FB1CB8">
              <w:rPr>
                <w:rFonts w:ascii="Times New Roman" w:hAnsi="Times New Roman"/>
                <w:color w:val="000000"/>
                <w:sz w:val="24"/>
                <w:szCs w:val="24"/>
                <w:lang w:eastAsia="en-US"/>
              </w:rPr>
              <w:t>а</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Pr="002A2EEA" w:rsidRDefault="0086159A" w:rsidP="0086159A">
            <w:pPr>
              <w:pStyle w:val="aa"/>
              <w:numPr>
                <w:ilvl w:val="0"/>
                <w:numId w:val="16"/>
              </w:numPr>
              <w:spacing w:after="0" w:line="228" w:lineRule="auto"/>
              <w:ind w:left="34" w:firstLine="0"/>
              <w:jc w:val="both"/>
              <w:rPr>
                <w:rFonts w:ascii="Times New Roman" w:hAnsi="Times New Roman"/>
                <w:sz w:val="24"/>
                <w:szCs w:val="24"/>
                <w:lang w:eastAsia="en-US"/>
              </w:rPr>
            </w:pPr>
            <w:r w:rsidRPr="002A2EEA">
              <w:rPr>
                <w:rFonts w:ascii="Times New Roman" w:hAnsi="Times New Roman"/>
                <w:sz w:val="24"/>
                <w:szCs w:val="24"/>
                <w:lang w:eastAsia="en-US"/>
              </w:rPr>
              <w:t xml:space="preserve">Разработка и утверждение плана мероприятий по внедрению </w:t>
            </w:r>
            <w:r w:rsidRPr="00FB1CB8">
              <w:rPr>
                <w:rFonts w:ascii="Times New Roman" w:hAnsi="Times New Roman"/>
                <w:color w:val="000000"/>
                <w:sz w:val="24"/>
                <w:szCs w:val="24"/>
                <w:lang w:eastAsia="en-US"/>
              </w:rPr>
              <w:t xml:space="preserve">Всероссийского физкультурно-спортивного комплекса «Готов к труду и обороне» </w:t>
            </w:r>
            <w:r w:rsidRPr="002A2EEA">
              <w:rPr>
                <w:rFonts w:ascii="Times New Roman" w:hAnsi="Times New Roman"/>
                <w:sz w:val="24"/>
                <w:szCs w:val="24"/>
                <w:lang w:eastAsia="en-US"/>
              </w:rPr>
              <w:t>среди государственных и муниципальных служащих, а также сотрудников государственных и муниципальных учреждений и организаций</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0"/>
              </w:tabs>
              <w:spacing w:line="228" w:lineRule="auto"/>
              <w:ind w:left="33"/>
              <w:contextualSpacing/>
              <w:jc w:val="center"/>
              <w:rPr>
                <w:color w:val="000000"/>
                <w:lang w:eastAsia="en-US"/>
              </w:rPr>
            </w:pPr>
            <w:r>
              <w:rPr>
                <w:color w:val="000000"/>
                <w:lang w:eastAsia="en-US"/>
              </w:rPr>
              <w:t>план</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Начиная с 2016года</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Default="0086159A" w:rsidP="00537BB8">
            <w:pPr>
              <w:pStyle w:val="aa"/>
              <w:spacing w:after="0" w:line="228" w:lineRule="auto"/>
              <w:ind w:left="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lastRenderedPageBreak/>
              <w:t xml:space="preserve">12. Проведение тестирования по выполнению видов испытаний (тестов), нормативов, требований к оценке уровня знаний и умений в области физической культуры и спорта </w:t>
            </w:r>
            <w:r w:rsidRPr="00FB1CB8">
              <w:rPr>
                <w:rFonts w:ascii="Times New Roman" w:hAnsi="Times New Roman"/>
                <w:color w:val="000000"/>
                <w:sz w:val="24"/>
                <w:szCs w:val="24"/>
                <w:lang w:eastAsia="en-US"/>
              </w:rPr>
              <w:t>Всероссийского физкультурно-спортивного комплекса «Готов к труду и обороне»</w:t>
            </w:r>
            <w:r>
              <w:rPr>
                <w:rFonts w:ascii="Times New Roman" w:hAnsi="Times New Roman"/>
                <w:color w:val="000000"/>
                <w:sz w:val="24"/>
                <w:szCs w:val="24"/>
                <w:lang w:eastAsia="en-US"/>
              </w:rPr>
              <w:t xml:space="preserve"> (ГТО)</w:t>
            </w:r>
            <w:r w:rsidRPr="00FB1CB8">
              <w:rPr>
                <w:rFonts w:ascii="Times New Roman" w:hAnsi="Times New Roman"/>
                <w:color w:val="000000"/>
                <w:sz w:val="24"/>
                <w:szCs w:val="24"/>
                <w:lang w:eastAsia="en-US"/>
              </w:rPr>
              <w:t xml:space="preserve"> </w:t>
            </w:r>
            <w:r>
              <w:rPr>
                <w:rFonts w:ascii="Times New Roman" w:eastAsia="Calibri" w:hAnsi="Times New Roman"/>
                <w:color w:val="000000"/>
                <w:sz w:val="24"/>
                <w:szCs w:val="24"/>
                <w:lang w:eastAsia="en-US"/>
              </w:rPr>
              <w:t>среди государственных и муниципальных служащих, а так же сотрудников государственных и муниципальных учреждений и организаций</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0"/>
              </w:tabs>
              <w:spacing w:line="228" w:lineRule="auto"/>
              <w:ind w:left="33"/>
              <w:contextualSpacing/>
              <w:jc w:val="center"/>
              <w:rPr>
                <w:color w:val="000000"/>
                <w:lang w:eastAsia="en-US"/>
              </w:rPr>
            </w:pPr>
            <w:r>
              <w:rPr>
                <w:color w:val="000000"/>
                <w:lang w:eastAsia="en-US"/>
              </w:rPr>
              <w:t>протоколы</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lang w:eastAsia="en-US"/>
              </w:rPr>
            </w:pPr>
            <w:r>
              <w:rPr>
                <w:lang w:eastAsia="en-US"/>
              </w:rPr>
              <w:t>Отдел по физической культуре, спорту и молодежной политике,</w:t>
            </w:r>
          </w:p>
          <w:p w:rsidR="0086159A" w:rsidRDefault="0086159A" w:rsidP="00537BB8">
            <w:pPr>
              <w:spacing w:line="228" w:lineRule="auto"/>
              <w:jc w:val="center"/>
              <w:rPr>
                <w:lang w:eastAsia="en-US"/>
              </w:rPr>
            </w:pPr>
            <w:r>
              <w:rPr>
                <w:lang w:eastAsia="en-US"/>
              </w:rPr>
              <w:t>Детско-юношеская спортивная школа, Центр физической подготовки «Мегаполис-спорт»</w:t>
            </w:r>
          </w:p>
          <w:p w:rsidR="0086159A" w:rsidRDefault="0086159A" w:rsidP="00537BB8">
            <w:pPr>
              <w:tabs>
                <w:tab w:val="left" w:pos="142"/>
              </w:tabs>
              <w:suppressAutoHyphens/>
              <w:spacing w:line="228" w:lineRule="auto"/>
              <w:contextualSpacing/>
              <w:jc w:val="both"/>
              <w:rPr>
                <w:lang w:eastAsia="en-US"/>
              </w:rPr>
            </w:pP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142"/>
              </w:tabs>
              <w:spacing w:line="228" w:lineRule="auto"/>
              <w:ind w:firstLine="284"/>
              <w:contextualSpacing/>
              <w:jc w:val="center"/>
              <w:rPr>
                <w:color w:val="000000"/>
                <w:lang w:eastAsia="en-US"/>
              </w:rPr>
            </w:pPr>
          </w:p>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 xml:space="preserve">ежегодно, </w:t>
            </w:r>
          </w:p>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начиная с</w:t>
            </w:r>
          </w:p>
          <w:p w:rsidR="0086159A" w:rsidRDefault="0086159A" w:rsidP="00537BB8">
            <w:pPr>
              <w:tabs>
                <w:tab w:val="left" w:pos="142"/>
              </w:tabs>
              <w:spacing w:line="228" w:lineRule="auto"/>
              <w:ind w:firstLine="284"/>
              <w:contextualSpacing/>
              <w:jc w:val="center"/>
              <w:rPr>
                <w:color w:val="000000"/>
                <w:lang w:eastAsia="en-US"/>
              </w:rPr>
            </w:pPr>
            <w:r>
              <w:rPr>
                <w:color w:val="000000"/>
                <w:lang w:eastAsia="en-US"/>
              </w:rPr>
              <w:t>2016 года</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Default="0086159A" w:rsidP="00537BB8">
            <w:pPr>
              <w:pStyle w:val="aa"/>
              <w:spacing w:after="0" w:line="228" w:lineRule="auto"/>
              <w:ind w:left="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13. Осуществление статистического наблюдения за реализацией </w:t>
            </w:r>
            <w:r w:rsidRPr="00FB1CB8">
              <w:rPr>
                <w:rFonts w:ascii="Times New Roman" w:hAnsi="Times New Roman"/>
                <w:color w:val="000000"/>
                <w:sz w:val="24"/>
                <w:szCs w:val="24"/>
                <w:lang w:eastAsia="en-US"/>
              </w:rPr>
              <w:t>Всероссийского физкультурно-спортивного комплекса «Готов к труду и обороне»</w:t>
            </w:r>
            <w:r>
              <w:rPr>
                <w:rFonts w:ascii="Times New Roman" w:hAnsi="Times New Roman"/>
                <w:color w:val="000000"/>
                <w:sz w:val="24"/>
                <w:szCs w:val="24"/>
                <w:lang w:eastAsia="en-US"/>
              </w:rPr>
              <w:t xml:space="preserve"> (ГТО)</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0"/>
              </w:tabs>
              <w:spacing w:line="228" w:lineRule="auto"/>
              <w:ind w:left="33"/>
              <w:contextualSpacing/>
              <w:jc w:val="center"/>
              <w:rPr>
                <w:color w:val="000000"/>
                <w:lang w:eastAsia="en-US"/>
              </w:rPr>
            </w:pPr>
            <w:r>
              <w:rPr>
                <w:color w:val="000000"/>
                <w:lang w:eastAsia="en-US"/>
              </w:rPr>
              <w:t>форма федерального статистического наблюдения</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142"/>
              </w:tabs>
              <w:suppressAutoHyphens/>
              <w:spacing w:line="228" w:lineRule="auto"/>
              <w:contextualSpacing/>
              <w:jc w:val="center"/>
              <w:rPr>
                <w:color w:val="000000"/>
                <w:lang w:eastAsia="en-US"/>
              </w:rPr>
            </w:pPr>
            <w:r>
              <w:rPr>
                <w:lang w:eastAsia="en-US"/>
              </w:rPr>
              <w:t>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tabs>
                <w:tab w:val="left" w:pos="142"/>
              </w:tabs>
              <w:spacing w:line="228" w:lineRule="auto"/>
              <w:contextualSpacing/>
              <w:jc w:val="center"/>
              <w:rPr>
                <w:color w:val="000000"/>
                <w:lang w:eastAsia="en-US"/>
              </w:rPr>
            </w:pPr>
            <w:r>
              <w:rPr>
                <w:color w:val="000000"/>
                <w:lang w:eastAsia="en-US"/>
              </w:rPr>
              <w:t xml:space="preserve">ежегодно, </w:t>
            </w:r>
          </w:p>
          <w:p w:rsidR="0086159A" w:rsidRDefault="0086159A" w:rsidP="00537BB8">
            <w:pPr>
              <w:tabs>
                <w:tab w:val="left" w:pos="142"/>
              </w:tabs>
              <w:spacing w:line="228" w:lineRule="auto"/>
              <w:contextualSpacing/>
              <w:jc w:val="center"/>
              <w:rPr>
                <w:color w:val="000000"/>
                <w:lang w:eastAsia="en-US"/>
              </w:rPr>
            </w:pPr>
            <w:r>
              <w:rPr>
                <w:color w:val="000000"/>
                <w:lang w:eastAsia="en-US"/>
              </w:rPr>
              <w:t>начиная с</w:t>
            </w:r>
          </w:p>
          <w:p w:rsidR="0086159A" w:rsidRDefault="0086159A" w:rsidP="00537BB8">
            <w:pPr>
              <w:tabs>
                <w:tab w:val="left" w:pos="142"/>
              </w:tabs>
              <w:spacing w:line="228" w:lineRule="auto"/>
              <w:contextualSpacing/>
              <w:jc w:val="center"/>
              <w:rPr>
                <w:color w:val="000000"/>
                <w:lang w:eastAsia="en-US"/>
              </w:rPr>
            </w:pPr>
            <w:r>
              <w:rPr>
                <w:color w:val="000000"/>
                <w:lang w:eastAsia="en-US"/>
              </w:rPr>
              <w:t>2016 года</w:t>
            </w:r>
          </w:p>
        </w:tc>
      </w:tr>
      <w:tr w:rsidR="0086159A" w:rsidTr="0086159A">
        <w:trPr>
          <w:cantSplit/>
          <w:tblHeader/>
        </w:trPr>
        <w:tc>
          <w:tcPr>
            <w:tcW w:w="15600" w:type="dxa"/>
            <w:gridSpan w:val="5"/>
            <w:tcBorders>
              <w:top w:val="single" w:sz="4" w:space="0" w:color="auto"/>
              <w:left w:val="single" w:sz="4" w:space="0" w:color="auto"/>
              <w:bottom w:val="single" w:sz="4" w:space="0" w:color="auto"/>
              <w:right w:val="single" w:sz="4" w:space="0" w:color="auto"/>
            </w:tcBorders>
          </w:tcPr>
          <w:p w:rsidR="0086159A" w:rsidRPr="00BE4ADA" w:rsidRDefault="0086159A" w:rsidP="00537BB8">
            <w:pPr>
              <w:tabs>
                <w:tab w:val="left" w:pos="142"/>
              </w:tabs>
              <w:suppressAutoHyphens/>
              <w:spacing w:line="228" w:lineRule="auto"/>
              <w:ind w:firstLine="225"/>
              <w:contextualSpacing/>
              <w:jc w:val="center"/>
              <w:rPr>
                <w:b/>
              </w:rPr>
            </w:pPr>
            <w:r w:rsidRPr="00BE4ADA">
              <w:rPr>
                <w:b/>
                <w:color w:val="000000"/>
                <w:lang w:val="en-US"/>
              </w:rPr>
              <w:t>III</w:t>
            </w:r>
            <w:r w:rsidRPr="00BE4ADA">
              <w:rPr>
                <w:b/>
                <w:color w:val="000000"/>
              </w:rPr>
              <w:t xml:space="preserve">. Этап повсеместного внедрения </w:t>
            </w:r>
            <w:r w:rsidRPr="00BE4ADA">
              <w:rPr>
                <w:b/>
              </w:rPr>
              <w:t>Всероссийского физк</w:t>
            </w:r>
            <w:r>
              <w:rPr>
                <w:b/>
              </w:rPr>
              <w:t>ультурно-спортивного комплекса «Готов к труду и обороне»</w:t>
            </w:r>
            <w:r w:rsidRPr="00BE4ADA">
              <w:rPr>
                <w:b/>
              </w:rPr>
              <w:t xml:space="preserve"> (ГТО)</w:t>
            </w:r>
          </w:p>
          <w:p w:rsidR="0086159A" w:rsidRDefault="0086159A" w:rsidP="00537BB8">
            <w:pPr>
              <w:tabs>
                <w:tab w:val="left" w:pos="142"/>
              </w:tabs>
              <w:spacing w:line="228" w:lineRule="auto"/>
              <w:contextualSpacing/>
              <w:jc w:val="center"/>
              <w:rPr>
                <w:color w:val="000000"/>
                <w:lang w:eastAsia="en-US"/>
              </w:rPr>
            </w:pPr>
            <w:r w:rsidRPr="00BE4ADA">
              <w:rPr>
                <w:b/>
              </w:rPr>
              <w:t>среди всех категорий населения Иркутской области</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Default="0086159A" w:rsidP="00537BB8">
            <w:pPr>
              <w:pStyle w:val="aa"/>
              <w:spacing w:after="0" w:line="228" w:lineRule="auto"/>
              <w:ind w:left="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14. Организация и проведение I и участие во II зимних и летних фестивалей этапов </w:t>
            </w:r>
            <w:r w:rsidRPr="00FB1CB8">
              <w:rPr>
                <w:rFonts w:ascii="Times New Roman" w:hAnsi="Times New Roman"/>
                <w:color w:val="000000"/>
                <w:sz w:val="24"/>
                <w:szCs w:val="24"/>
                <w:lang w:eastAsia="en-US"/>
              </w:rPr>
              <w:t>Всероссийского физкультурно-спортивного комплекса «Готов к труду и обороне»</w:t>
            </w:r>
            <w:r>
              <w:rPr>
                <w:rFonts w:ascii="Times New Roman" w:hAnsi="Times New Roman"/>
                <w:color w:val="000000"/>
                <w:sz w:val="24"/>
                <w:szCs w:val="24"/>
                <w:lang w:eastAsia="en-US"/>
              </w:rPr>
              <w:t xml:space="preserve"> (ГТО)</w:t>
            </w:r>
            <w:r w:rsidRPr="00FB1CB8">
              <w:rPr>
                <w:rFonts w:ascii="Times New Roman" w:hAnsi="Times New Roman"/>
                <w:color w:val="000000"/>
                <w:sz w:val="24"/>
                <w:szCs w:val="24"/>
                <w:lang w:eastAsia="en-US"/>
              </w:rPr>
              <w:t xml:space="preserve"> </w:t>
            </w:r>
            <w:r>
              <w:rPr>
                <w:rFonts w:ascii="Times New Roman" w:eastAsia="Calibri" w:hAnsi="Times New Roman"/>
                <w:color w:val="000000"/>
                <w:sz w:val="24"/>
                <w:szCs w:val="24"/>
                <w:lang w:eastAsia="en-US"/>
              </w:rPr>
              <w:t>среди всех категорий населения совместно с мероприятиями, проводимыми в рамках общероссийского движения «Спорт для всех»</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правовой</w:t>
            </w:r>
          </w:p>
          <w:p w:rsidR="0086159A" w:rsidRDefault="0086159A" w:rsidP="00537BB8">
            <w:pPr>
              <w:spacing w:line="228" w:lineRule="auto"/>
              <w:jc w:val="center"/>
              <w:rPr>
                <w:color w:val="000000"/>
                <w:lang w:eastAsia="en-US"/>
              </w:rPr>
            </w:pPr>
            <w:r>
              <w:rPr>
                <w:color w:val="000000"/>
                <w:lang w:eastAsia="en-US"/>
              </w:rPr>
              <w:t xml:space="preserve">акт </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both"/>
              <w:rPr>
                <w:color w:val="000000"/>
                <w:lang w:eastAsia="en-US"/>
              </w:rPr>
            </w:pPr>
            <w:r>
              <w:rPr>
                <w:lang w:eastAsia="en-US"/>
              </w:rPr>
              <w:t>Администрация муниципального образования, 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ежегодно,</w:t>
            </w:r>
          </w:p>
          <w:p w:rsidR="0086159A" w:rsidRDefault="0086159A" w:rsidP="00537BB8">
            <w:pPr>
              <w:spacing w:line="228" w:lineRule="auto"/>
              <w:jc w:val="center"/>
              <w:rPr>
                <w:color w:val="000000"/>
                <w:lang w:eastAsia="en-US"/>
              </w:rPr>
            </w:pPr>
            <w:r>
              <w:rPr>
                <w:color w:val="000000"/>
                <w:lang w:eastAsia="en-US"/>
              </w:rPr>
              <w:t>начиная с</w:t>
            </w:r>
          </w:p>
          <w:p w:rsidR="0086159A" w:rsidRDefault="0086159A" w:rsidP="00537BB8">
            <w:pPr>
              <w:spacing w:line="228" w:lineRule="auto"/>
              <w:jc w:val="center"/>
              <w:rPr>
                <w:color w:val="000000"/>
                <w:lang w:eastAsia="en-US"/>
              </w:rPr>
            </w:pPr>
            <w:r>
              <w:rPr>
                <w:color w:val="000000"/>
                <w:lang w:eastAsia="en-US"/>
              </w:rPr>
              <w:t>2017 года</w:t>
            </w:r>
          </w:p>
        </w:tc>
      </w:tr>
      <w:tr w:rsidR="0086159A" w:rsidTr="0086159A">
        <w:trPr>
          <w:cantSplit/>
          <w:tblHeader/>
        </w:trPr>
        <w:tc>
          <w:tcPr>
            <w:tcW w:w="6526" w:type="dxa"/>
            <w:tcBorders>
              <w:top w:val="single" w:sz="4" w:space="0" w:color="auto"/>
              <w:left w:val="single" w:sz="4" w:space="0" w:color="auto"/>
              <w:bottom w:val="single" w:sz="4" w:space="0" w:color="auto"/>
              <w:right w:val="single" w:sz="4" w:space="0" w:color="auto"/>
            </w:tcBorders>
          </w:tcPr>
          <w:p w:rsidR="0086159A" w:rsidRDefault="0086159A" w:rsidP="00537BB8">
            <w:pPr>
              <w:pStyle w:val="aa"/>
              <w:spacing w:after="0" w:line="228" w:lineRule="auto"/>
              <w:ind w:left="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15. Участие в региональных конкурсах на лучшую организацию работы по внедрению </w:t>
            </w:r>
            <w:r w:rsidRPr="00FB1CB8">
              <w:rPr>
                <w:rFonts w:ascii="Times New Roman" w:hAnsi="Times New Roman"/>
                <w:color w:val="000000"/>
                <w:sz w:val="24"/>
                <w:szCs w:val="24"/>
                <w:lang w:eastAsia="en-US"/>
              </w:rPr>
              <w:t>Всероссийского физкультурно-спортивного комплекса «Готов к труду и обороне»</w:t>
            </w:r>
            <w:r>
              <w:rPr>
                <w:rFonts w:ascii="Times New Roman" w:hAnsi="Times New Roman"/>
                <w:color w:val="000000"/>
                <w:sz w:val="24"/>
                <w:szCs w:val="24"/>
                <w:lang w:eastAsia="en-US"/>
              </w:rPr>
              <w:t xml:space="preserve"> (ГТО)</w:t>
            </w:r>
            <w:r w:rsidRPr="00FB1CB8">
              <w:rPr>
                <w:rFonts w:ascii="Times New Roman" w:hAnsi="Times New Roman"/>
                <w:color w:val="000000"/>
                <w:sz w:val="24"/>
                <w:szCs w:val="24"/>
                <w:lang w:eastAsia="en-US"/>
              </w:rPr>
              <w:t xml:space="preserve"> </w:t>
            </w:r>
            <w:r>
              <w:rPr>
                <w:rFonts w:ascii="Times New Roman" w:eastAsia="Calibri" w:hAnsi="Times New Roman"/>
                <w:color w:val="000000"/>
                <w:sz w:val="24"/>
                <w:szCs w:val="24"/>
                <w:lang w:eastAsia="en-US"/>
              </w:rPr>
              <w:t>среди муниципальных образований Иркутской области, образовательных организаций, трудовых коллективов и общественных организаций</w:t>
            </w:r>
          </w:p>
        </w:tc>
        <w:tc>
          <w:tcPr>
            <w:tcW w:w="2834"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положение о проведении мероприятия</w:t>
            </w:r>
          </w:p>
        </w:tc>
        <w:tc>
          <w:tcPr>
            <w:tcW w:w="4112" w:type="dxa"/>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lang w:eastAsia="en-US"/>
              </w:rPr>
              <w:t>Отдел по физической культуре, спорту и молодежной политике</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6159A" w:rsidRDefault="0086159A" w:rsidP="00537BB8">
            <w:pPr>
              <w:spacing w:line="228" w:lineRule="auto"/>
              <w:jc w:val="center"/>
              <w:rPr>
                <w:color w:val="000000"/>
                <w:lang w:eastAsia="en-US"/>
              </w:rPr>
            </w:pPr>
            <w:r>
              <w:rPr>
                <w:color w:val="000000"/>
                <w:lang w:eastAsia="en-US"/>
              </w:rPr>
              <w:t>ежегодно,</w:t>
            </w:r>
          </w:p>
          <w:p w:rsidR="0086159A" w:rsidRDefault="0086159A" w:rsidP="00537BB8">
            <w:pPr>
              <w:spacing w:line="228" w:lineRule="auto"/>
              <w:jc w:val="center"/>
              <w:rPr>
                <w:color w:val="000000"/>
                <w:lang w:eastAsia="en-US"/>
              </w:rPr>
            </w:pPr>
            <w:r>
              <w:rPr>
                <w:color w:val="000000"/>
                <w:lang w:eastAsia="en-US"/>
              </w:rPr>
              <w:t>начиная с</w:t>
            </w:r>
          </w:p>
          <w:p w:rsidR="0086159A" w:rsidRDefault="0086159A" w:rsidP="00537BB8">
            <w:pPr>
              <w:spacing w:line="228" w:lineRule="auto"/>
              <w:jc w:val="center"/>
              <w:rPr>
                <w:color w:val="000000"/>
                <w:lang w:eastAsia="en-US"/>
              </w:rPr>
            </w:pPr>
            <w:r>
              <w:rPr>
                <w:color w:val="000000"/>
                <w:lang w:eastAsia="en-US"/>
              </w:rPr>
              <w:t>2017 года</w:t>
            </w:r>
          </w:p>
        </w:tc>
      </w:tr>
    </w:tbl>
    <w:p w:rsidR="0086159A" w:rsidRDefault="0086159A" w:rsidP="0086159A"/>
    <w:p w:rsidR="0086159A" w:rsidRDefault="0086159A" w:rsidP="0086159A">
      <w:pPr>
        <w:rPr>
          <w:sz w:val="28"/>
          <w:szCs w:val="28"/>
        </w:rPr>
      </w:pPr>
    </w:p>
    <w:p w:rsidR="0086159A" w:rsidRDefault="0086159A" w:rsidP="0086159A">
      <w:pPr>
        <w:rPr>
          <w:sz w:val="28"/>
          <w:szCs w:val="28"/>
        </w:rPr>
      </w:pPr>
      <w:r>
        <w:rPr>
          <w:sz w:val="28"/>
          <w:szCs w:val="28"/>
        </w:rPr>
        <w:t xml:space="preserve">Начальник отдела по физической культуре, </w:t>
      </w:r>
    </w:p>
    <w:p w:rsidR="0086159A" w:rsidRPr="00965974" w:rsidRDefault="0086159A" w:rsidP="0086159A">
      <w:pPr>
        <w:rPr>
          <w:sz w:val="28"/>
          <w:szCs w:val="28"/>
        </w:rPr>
      </w:pPr>
      <w:r>
        <w:rPr>
          <w:sz w:val="28"/>
          <w:szCs w:val="28"/>
        </w:rPr>
        <w:t>спорту и молодежной политике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М.П. Кузнецова</w:t>
      </w:r>
    </w:p>
    <w:p w:rsidR="0086159A" w:rsidRDefault="0086159A" w:rsidP="0086159A"/>
    <w:p w:rsidR="0086159A" w:rsidRDefault="0086159A" w:rsidP="0086159A"/>
    <w:p w:rsidR="00C2388A" w:rsidRPr="0060086E" w:rsidRDefault="0086159A" w:rsidP="0086159A">
      <w:pPr>
        <w:tabs>
          <w:tab w:val="left" w:pos="11907"/>
        </w:tabs>
      </w:pPr>
      <w:r w:rsidRPr="0060086E">
        <w:t xml:space="preserve"> </w:t>
      </w:r>
    </w:p>
    <w:p w:rsidR="00BC4BB6" w:rsidRDefault="00BC4BB6" w:rsidP="00C2388A">
      <w:pPr>
        <w:ind w:left="360"/>
        <w:jc w:val="both"/>
      </w:pPr>
    </w:p>
    <w:sectPr w:rsidR="00BC4BB6" w:rsidSect="0086159A">
      <w:pgSz w:w="16838" w:h="11906" w:orient="landscape"/>
      <w:pgMar w:top="851" w:right="1077" w:bottom="170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8A48F8"/>
    <w:lvl w:ilvl="0">
      <w:start w:val="1"/>
      <w:numFmt w:val="decimal"/>
      <w:lvlText w:val="%1."/>
      <w:lvlJc w:val="left"/>
      <w:pPr>
        <w:tabs>
          <w:tab w:val="num" w:pos="1492"/>
        </w:tabs>
        <w:ind w:left="1492" w:hanging="360"/>
      </w:pPr>
    </w:lvl>
  </w:abstractNum>
  <w:abstractNum w:abstractNumId="1">
    <w:nsid w:val="FFFFFF7D"/>
    <w:multiLevelType w:val="singleLevel"/>
    <w:tmpl w:val="375AD278"/>
    <w:lvl w:ilvl="0">
      <w:start w:val="1"/>
      <w:numFmt w:val="decimal"/>
      <w:lvlText w:val="%1."/>
      <w:lvlJc w:val="left"/>
      <w:pPr>
        <w:tabs>
          <w:tab w:val="num" w:pos="1209"/>
        </w:tabs>
        <w:ind w:left="1209" w:hanging="360"/>
      </w:pPr>
    </w:lvl>
  </w:abstractNum>
  <w:abstractNum w:abstractNumId="2">
    <w:nsid w:val="FFFFFF7E"/>
    <w:multiLevelType w:val="singleLevel"/>
    <w:tmpl w:val="62944C7C"/>
    <w:lvl w:ilvl="0">
      <w:start w:val="1"/>
      <w:numFmt w:val="decimal"/>
      <w:lvlText w:val="%1."/>
      <w:lvlJc w:val="left"/>
      <w:pPr>
        <w:tabs>
          <w:tab w:val="num" w:pos="926"/>
        </w:tabs>
        <w:ind w:left="926" w:hanging="360"/>
      </w:pPr>
    </w:lvl>
  </w:abstractNum>
  <w:abstractNum w:abstractNumId="3">
    <w:nsid w:val="FFFFFF7F"/>
    <w:multiLevelType w:val="singleLevel"/>
    <w:tmpl w:val="4950DF9E"/>
    <w:lvl w:ilvl="0">
      <w:start w:val="1"/>
      <w:numFmt w:val="decimal"/>
      <w:lvlText w:val="%1."/>
      <w:lvlJc w:val="left"/>
      <w:pPr>
        <w:tabs>
          <w:tab w:val="num" w:pos="643"/>
        </w:tabs>
        <w:ind w:left="643" w:hanging="360"/>
      </w:pPr>
    </w:lvl>
  </w:abstractNum>
  <w:abstractNum w:abstractNumId="4">
    <w:nsid w:val="FFFFFF80"/>
    <w:multiLevelType w:val="singleLevel"/>
    <w:tmpl w:val="33C8E7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3C9F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6E2D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A49548"/>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A4D4C17C"/>
    <w:lvl w:ilvl="0">
      <w:start w:val="1"/>
      <w:numFmt w:val="bullet"/>
      <w:lvlText w:val=""/>
      <w:lvlJc w:val="left"/>
      <w:pPr>
        <w:tabs>
          <w:tab w:val="num" w:pos="360"/>
        </w:tabs>
        <w:ind w:left="360" w:hanging="360"/>
      </w:pPr>
      <w:rPr>
        <w:rFonts w:ascii="Symbol" w:hAnsi="Symbol" w:hint="default"/>
      </w:rPr>
    </w:lvl>
  </w:abstractNum>
  <w:abstractNum w:abstractNumId="9">
    <w:nsid w:val="1FCD20C0"/>
    <w:multiLevelType w:val="hybridMultilevel"/>
    <w:tmpl w:val="0FF23A56"/>
    <w:lvl w:ilvl="0" w:tplc="872647D4">
      <w:start w:val="1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nsid w:val="2445135D"/>
    <w:multiLevelType w:val="multilevel"/>
    <w:tmpl w:val="B3B49E7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1">
    <w:nsid w:val="2AB642B9"/>
    <w:multiLevelType w:val="hybridMultilevel"/>
    <w:tmpl w:val="E36A1698"/>
    <w:lvl w:ilvl="0" w:tplc="E434351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3E133B"/>
    <w:multiLevelType w:val="hybridMultilevel"/>
    <w:tmpl w:val="568EE08C"/>
    <w:lvl w:ilvl="0" w:tplc="C7D4BCBE">
      <w:start w:val="2015"/>
      <w:numFmt w:val="decimal"/>
      <w:lvlText w:val="%1"/>
      <w:lvlJc w:val="left"/>
      <w:pPr>
        <w:ind w:left="430" w:hanging="480"/>
      </w:pPr>
      <w:rPr>
        <w:rFonts w:eastAsiaTheme="minorEastAsia" w:cstheme="minorBidi" w:hint="default"/>
      </w:rPr>
    </w:lvl>
    <w:lvl w:ilvl="1" w:tplc="04190019" w:tentative="1">
      <w:start w:val="1"/>
      <w:numFmt w:val="lowerLetter"/>
      <w:lvlText w:val="%2."/>
      <w:lvlJc w:val="left"/>
      <w:pPr>
        <w:ind w:left="1030" w:hanging="360"/>
      </w:pPr>
    </w:lvl>
    <w:lvl w:ilvl="2" w:tplc="0419001B" w:tentative="1">
      <w:start w:val="1"/>
      <w:numFmt w:val="lowerRoman"/>
      <w:lvlText w:val="%3."/>
      <w:lvlJc w:val="right"/>
      <w:pPr>
        <w:ind w:left="1750" w:hanging="180"/>
      </w:pPr>
    </w:lvl>
    <w:lvl w:ilvl="3" w:tplc="0419000F" w:tentative="1">
      <w:start w:val="1"/>
      <w:numFmt w:val="decimal"/>
      <w:lvlText w:val="%4."/>
      <w:lvlJc w:val="left"/>
      <w:pPr>
        <w:ind w:left="2470" w:hanging="360"/>
      </w:pPr>
    </w:lvl>
    <w:lvl w:ilvl="4" w:tplc="04190019" w:tentative="1">
      <w:start w:val="1"/>
      <w:numFmt w:val="lowerLetter"/>
      <w:lvlText w:val="%5."/>
      <w:lvlJc w:val="left"/>
      <w:pPr>
        <w:ind w:left="3190" w:hanging="360"/>
      </w:pPr>
    </w:lvl>
    <w:lvl w:ilvl="5" w:tplc="0419001B" w:tentative="1">
      <w:start w:val="1"/>
      <w:numFmt w:val="lowerRoman"/>
      <w:lvlText w:val="%6."/>
      <w:lvlJc w:val="right"/>
      <w:pPr>
        <w:ind w:left="3910" w:hanging="180"/>
      </w:pPr>
    </w:lvl>
    <w:lvl w:ilvl="6" w:tplc="0419000F" w:tentative="1">
      <w:start w:val="1"/>
      <w:numFmt w:val="decimal"/>
      <w:lvlText w:val="%7."/>
      <w:lvlJc w:val="left"/>
      <w:pPr>
        <w:ind w:left="4630" w:hanging="360"/>
      </w:pPr>
    </w:lvl>
    <w:lvl w:ilvl="7" w:tplc="04190019" w:tentative="1">
      <w:start w:val="1"/>
      <w:numFmt w:val="lowerLetter"/>
      <w:lvlText w:val="%8."/>
      <w:lvlJc w:val="left"/>
      <w:pPr>
        <w:ind w:left="5350" w:hanging="360"/>
      </w:pPr>
    </w:lvl>
    <w:lvl w:ilvl="8" w:tplc="0419001B" w:tentative="1">
      <w:start w:val="1"/>
      <w:numFmt w:val="lowerRoman"/>
      <w:lvlText w:val="%9."/>
      <w:lvlJc w:val="right"/>
      <w:pPr>
        <w:ind w:left="6070" w:hanging="180"/>
      </w:pPr>
    </w:lvl>
  </w:abstractNum>
  <w:abstractNum w:abstractNumId="13">
    <w:nsid w:val="47572509"/>
    <w:multiLevelType w:val="hybridMultilevel"/>
    <w:tmpl w:val="3BD85748"/>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4A43FB"/>
    <w:multiLevelType w:val="hybridMultilevel"/>
    <w:tmpl w:val="42202A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093DE7"/>
    <w:multiLevelType w:val="hybridMultilevel"/>
    <w:tmpl w:val="219E10A0"/>
    <w:lvl w:ilvl="0" w:tplc="9824114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67920"/>
    <w:rsid w:val="0000715D"/>
    <w:rsid w:val="00013854"/>
    <w:rsid w:val="000333E2"/>
    <w:rsid w:val="00055E4F"/>
    <w:rsid w:val="000663A4"/>
    <w:rsid w:val="00092CEC"/>
    <w:rsid w:val="000A2255"/>
    <w:rsid w:val="000D3619"/>
    <w:rsid w:val="000E581B"/>
    <w:rsid w:val="000F0690"/>
    <w:rsid w:val="000F3E02"/>
    <w:rsid w:val="00100640"/>
    <w:rsid w:val="00140D41"/>
    <w:rsid w:val="00143F62"/>
    <w:rsid w:val="00147CDC"/>
    <w:rsid w:val="00166F2A"/>
    <w:rsid w:val="001C6A58"/>
    <w:rsid w:val="001D164D"/>
    <w:rsid w:val="001F213C"/>
    <w:rsid w:val="0022314E"/>
    <w:rsid w:val="00223304"/>
    <w:rsid w:val="00232023"/>
    <w:rsid w:val="00235670"/>
    <w:rsid w:val="00244512"/>
    <w:rsid w:val="00264286"/>
    <w:rsid w:val="00266633"/>
    <w:rsid w:val="00270E8B"/>
    <w:rsid w:val="00276D27"/>
    <w:rsid w:val="002A629D"/>
    <w:rsid w:val="002D7413"/>
    <w:rsid w:val="002F2AC3"/>
    <w:rsid w:val="00322252"/>
    <w:rsid w:val="00322681"/>
    <w:rsid w:val="00324198"/>
    <w:rsid w:val="003476F7"/>
    <w:rsid w:val="0038253A"/>
    <w:rsid w:val="00390CC6"/>
    <w:rsid w:val="00392BF1"/>
    <w:rsid w:val="00412E03"/>
    <w:rsid w:val="00413C52"/>
    <w:rsid w:val="0042010B"/>
    <w:rsid w:val="004414DF"/>
    <w:rsid w:val="0044611D"/>
    <w:rsid w:val="004627FD"/>
    <w:rsid w:val="0049721C"/>
    <w:rsid w:val="004C4C31"/>
    <w:rsid w:val="004D5BFB"/>
    <w:rsid w:val="004E5141"/>
    <w:rsid w:val="004E6AE8"/>
    <w:rsid w:val="0052118F"/>
    <w:rsid w:val="00552F06"/>
    <w:rsid w:val="00566FEA"/>
    <w:rsid w:val="00581D68"/>
    <w:rsid w:val="00597427"/>
    <w:rsid w:val="005E1BB8"/>
    <w:rsid w:val="005F19C3"/>
    <w:rsid w:val="00603C67"/>
    <w:rsid w:val="00623697"/>
    <w:rsid w:val="00632B4A"/>
    <w:rsid w:val="00637D35"/>
    <w:rsid w:val="00657E0E"/>
    <w:rsid w:val="00667468"/>
    <w:rsid w:val="00674470"/>
    <w:rsid w:val="006C2A1B"/>
    <w:rsid w:val="006F5511"/>
    <w:rsid w:val="00735B6D"/>
    <w:rsid w:val="00751DE6"/>
    <w:rsid w:val="00777832"/>
    <w:rsid w:val="00792A22"/>
    <w:rsid w:val="007C47B8"/>
    <w:rsid w:val="007D55A1"/>
    <w:rsid w:val="007E25BE"/>
    <w:rsid w:val="00803CCD"/>
    <w:rsid w:val="00806853"/>
    <w:rsid w:val="00815C79"/>
    <w:rsid w:val="0082395A"/>
    <w:rsid w:val="00836738"/>
    <w:rsid w:val="0086159A"/>
    <w:rsid w:val="00865D2D"/>
    <w:rsid w:val="00867920"/>
    <w:rsid w:val="00880D50"/>
    <w:rsid w:val="0088680F"/>
    <w:rsid w:val="008B5096"/>
    <w:rsid w:val="0092023C"/>
    <w:rsid w:val="00954DAD"/>
    <w:rsid w:val="00955ABD"/>
    <w:rsid w:val="00963836"/>
    <w:rsid w:val="00993CDF"/>
    <w:rsid w:val="009B237F"/>
    <w:rsid w:val="009C14C7"/>
    <w:rsid w:val="009D4C48"/>
    <w:rsid w:val="00A12B49"/>
    <w:rsid w:val="00A25443"/>
    <w:rsid w:val="00A4100E"/>
    <w:rsid w:val="00A41A59"/>
    <w:rsid w:val="00A45EFE"/>
    <w:rsid w:val="00A477E5"/>
    <w:rsid w:val="00A542EA"/>
    <w:rsid w:val="00A6619A"/>
    <w:rsid w:val="00A816C7"/>
    <w:rsid w:val="00A84C2E"/>
    <w:rsid w:val="00A90A68"/>
    <w:rsid w:val="00AA0968"/>
    <w:rsid w:val="00AD1B7A"/>
    <w:rsid w:val="00AD350E"/>
    <w:rsid w:val="00AE30C7"/>
    <w:rsid w:val="00AF12B2"/>
    <w:rsid w:val="00AF268A"/>
    <w:rsid w:val="00B0173F"/>
    <w:rsid w:val="00B1022F"/>
    <w:rsid w:val="00B46635"/>
    <w:rsid w:val="00B81D18"/>
    <w:rsid w:val="00BB19A3"/>
    <w:rsid w:val="00BC4BB6"/>
    <w:rsid w:val="00BE11DA"/>
    <w:rsid w:val="00BE595F"/>
    <w:rsid w:val="00BF7E9B"/>
    <w:rsid w:val="00C04C0B"/>
    <w:rsid w:val="00C2388A"/>
    <w:rsid w:val="00C32AE3"/>
    <w:rsid w:val="00C37BAA"/>
    <w:rsid w:val="00C75DEC"/>
    <w:rsid w:val="00C82B2D"/>
    <w:rsid w:val="00C953EB"/>
    <w:rsid w:val="00CC61AC"/>
    <w:rsid w:val="00CD36E2"/>
    <w:rsid w:val="00CD4CF2"/>
    <w:rsid w:val="00CE4DC1"/>
    <w:rsid w:val="00D36B95"/>
    <w:rsid w:val="00D507A9"/>
    <w:rsid w:val="00D61BCB"/>
    <w:rsid w:val="00D8249B"/>
    <w:rsid w:val="00D84D10"/>
    <w:rsid w:val="00D87DCA"/>
    <w:rsid w:val="00E131B8"/>
    <w:rsid w:val="00E135B6"/>
    <w:rsid w:val="00E57C19"/>
    <w:rsid w:val="00E66258"/>
    <w:rsid w:val="00E82306"/>
    <w:rsid w:val="00E86BB3"/>
    <w:rsid w:val="00E97D35"/>
    <w:rsid w:val="00EC4BE1"/>
    <w:rsid w:val="00EE27FA"/>
    <w:rsid w:val="00F20180"/>
    <w:rsid w:val="00F301E9"/>
    <w:rsid w:val="00F547C6"/>
    <w:rsid w:val="00F54CC1"/>
    <w:rsid w:val="00F61631"/>
    <w:rsid w:val="00FF2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920"/>
    <w:rPr>
      <w:rFonts w:ascii="Times New Roman" w:eastAsia="Times New Roman" w:hAnsi="Times New Roman"/>
      <w:sz w:val="24"/>
      <w:szCs w:val="24"/>
    </w:rPr>
  </w:style>
  <w:style w:type="paragraph" w:styleId="1">
    <w:name w:val="heading 1"/>
    <w:basedOn w:val="a"/>
    <w:next w:val="a"/>
    <w:link w:val="10"/>
    <w:qFormat/>
    <w:rsid w:val="00867920"/>
    <w:pPr>
      <w:keepNext/>
      <w:jc w:val="center"/>
      <w:outlineLvl w:val="0"/>
    </w:pPr>
    <w:rPr>
      <w:sz w:val="28"/>
    </w:rPr>
  </w:style>
  <w:style w:type="paragraph" w:styleId="2">
    <w:name w:val="heading 2"/>
    <w:basedOn w:val="a"/>
    <w:next w:val="a"/>
    <w:link w:val="20"/>
    <w:uiPriority w:val="9"/>
    <w:qFormat/>
    <w:rsid w:val="00867920"/>
    <w:pPr>
      <w:keepNext/>
      <w:keepLines/>
      <w:spacing w:before="200"/>
      <w:outlineLvl w:val="1"/>
    </w:pPr>
    <w:rPr>
      <w:rFonts w:ascii="Cambria" w:hAnsi="Cambria"/>
      <w:b/>
      <w:bCs/>
      <w:color w:val="4F81BD"/>
      <w:sz w:val="26"/>
      <w:szCs w:val="26"/>
    </w:rPr>
  </w:style>
  <w:style w:type="paragraph" w:styleId="8">
    <w:name w:val="heading 8"/>
    <w:basedOn w:val="a"/>
    <w:next w:val="a"/>
    <w:qFormat/>
    <w:rsid w:val="00BC4BB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920"/>
    <w:rPr>
      <w:rFonts w:ascii="Times New Roman" w:eastAsia="Times New Roman" w:hAnsi="Times New Roman" w:cs="Times New Roman"/>
      <w:sz w:val="28"/>
      <w:szCs w:val="24"/>
      <w:lang w:eastAsia="ru-RU"/>
    </w:rPr>
  </w:style>
  <w:style w:type="paragraph" w:customStyle="1" w:styleId="ConsPlusNormal">
    <w:name w:val="ConsPlusNormal"/>
    <w:rsid w:val="00867920"/>
    <w:pPr>
      <w:widowControl w:val="0"/>
      <w:autoSpaceDE w:val="0"/>
      <w:autoSpaceDN w:val="0"/>
      <w:adjustRightInd w:val="0"/>
      <w:ind w:firstLine="720"/>
    </w:pPr>
    <w:rPr>
      <w:rFonts w:ascii="Arial" w:eastAsia="Times New Roman" w:hAnsi="Arial" w:cs="Arial"/>
    </w:rPr>
  </w:style>
  <w:style w:type="paragraph" w:customStyle="1" w:styleId="11">
    <w:name w:val="Знак1 Знак Знак Знак Знак Знак Знак"/>
    <w:basedOn w:val="a"/>
    <w:rsid w:val="00867920"/>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867920"/>
    <w:rPr>
      <w:rFonts w:ascii="Cambria" w:eastAsia="Times New Roman" w:hAnsi="Cambria" w:cs="Times New Roman"/>
      <w:b/>
      <w:bCs/>
      <w:color w:val="4F81BD"/>
      <w:sz w:val="26"/>
      <w:szCs w:val="26"/>
      <w:lang w:eastAsia="ru-RU"/>
    </w:rPr>
  </w:style>
  <w:style w:type="table" w:styleId="a3">
    <w:name w:val="Table Grid"/>
    <w:basedOn w:val="a1"/>
    <w:rsid w:val="008679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Number"/>
    <w:basedOn w:val="a"/>
    <w:rsid w:val="00AD350E"/>
    <w:pPr>
      <w:tabs>
        <w:tab w:val="left" w:pos="360"/>
      </w:tabs>
      <w:jc w:val="both"/>
    </w:pPr>
    <w:rPr>
      <w:sz w:val="28"/>
      <w:szCs w:val="20"/>
      <w:lang w:val="en-US"/>
    </w:rPr>
  </w:style>
  <w:style w:type="paragraph" w:styleId="a5">
    <w:name w:val="Body Text"/>
    <w:basedOn w:val="a"/>
    <w:rsid w:val="00AD350E"/>
    <w:pPr>
      <w:spacing w:after="120"/>
    </w:pPr>
  </w:style>
  <w:style w:type="paragraph" w:styleId="a6">
    <w:name w:val="Body Text Indent"/>
    <w:basedOn w:val="a"/>
    <w:rsid w:val="00AD350E"/>
    <w:pPr>
      <w:spacing w:before="100" w:beforeAutospacing="1" w:after="100" w:afterAutospacing="1"/>
    </w:pPr>
  </w:style>
  <w:style w:type="paragraph" w:customStyle="1" w:styleId="a7">
    <w:name w:val="Знак"/>
    <w:basedOn w:val="a"/>
    <w:rsid w:val="00BC4BB6"/>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C4BB6"/>
    <w:pPr>
      <w:spacing w:before="100" w:beforeAutospacing="1" w:after="100" w:afterAutospacing="1"/>
    </w:pPr>
    <w:rPr>
      <w:rFonts w:ascii="Tahoma" w:hAnsi="Tahoma"/>
      <w:sz w:val="20"/>
      <w:szCs w:val="20"/>
      <w:lang w:val="en-US" w:eastAsia="en-US"/>
    </w:rPr>
  </w:style>
  <w:style w:type="paragraph" w:customStyle="1" w:styleId="a8">
    <w:name w:val="Стиль"/>
    <w:rsid w:val="00BC4BB6"/>
    <w:pPr>
      <w:widowControl w:val="0"/>
      <w:autoSpaceDE w:val="0"/>
      <w:autoSpaceDN w:val="0"/>
      <w:adjustRightInd w:val="0"/>
    </w:pPr>
    <w:rPr>
      <w:rFonts w:ascii="Times New Roman" w:eastAsia="Times New Roman" w:hAnsi="Times New Roman"/>
      <w:sz w:val="24"/>
      <w:szCs w:val="24"/>
    </w:rPr>
  </w:style>
  <w:style w:type="paragraph" w:customStyle="1" w:styleId="a9">
    <w:name w:val="Знак"/>
    <w:basedOn w:val="a"/>
    <w:rsid w:val="004E6AE8"/>
    <w:pPr>
      <w:spacing w:after="160" w:line="240" w:lineRule="exact"/>
    </w:pPr>
    <w:rPr>
      <w:rFonts w:ascii="Verdana" w:hAnsi="Verdana"/>
      <w:sz w:val="20"/>
      <w:szCs w:val="20"/>
      <w:lang w:val="en-US" w:eastAsia="en-US"/>
    </w:rPr>
  </w:style>
  <w:style w:type="paragraph" w:customStyle="1" w:styleId="Default">
    <w:name w:val="Default"/>
    <w:rsid w:val="00FF2BAD"/>
    <w:pPr>
      <w:autoSpaceDE w:val="0"/>
      <w:autoSpaceDN w:val="0"/>
      <w:adjustRightInd w:val="0"/>
    </w:pPr>
    <w:rPr>
      <w:rFonts w:ascii="Times New Roman" w:hAnsi="Times New Roman"/>
      <w:color w:val="000000"/>
      <w:sz w:val="24"/>
      <w:szCs w:val="24"/>
    </w:rPr>
  </w:style>
  <w:style w:type="paragraph" w:styleId="aa">
    <w:name w:val="List Paragraph"/>
    <w:basedOn w:val="a"/>
    <w:uiPriority w:val="34"/>
    <w:qFormat/>
    <w:rsid w:val="0086159A"/>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2015-12-23T02:29:00Z</cp:lastPrinted>
  <dcterms:created xsi:type="dcterms:W3CDTF">2015-12-29T02:07:00Z</dcterms:created>
  <dcterms:modified xsi:type="dcterms:W3CDTF">2015-12-29T02:07:00Z</dcterms:modified>
</cp:coreProperties>
</file>