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4845B2" w:rsidP="00A27F2A">
            <w:pPr>
              <w:rPr>
                <w:sz w:val="24"/>
              </w:rPr>
            </w:pPr>
            <w:r>
              <w:rPr>
                <w:sz w:val="24"/>
              </w:rPr>
              <w:t>17.02.2016</w:t>
            </w: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4845B2" w:rsidP="00A27F2A">
            <w:pPr>
              <w:rPr>
                <w:sz w:val="24"/>
              </w:rPr>
            </w:pPr>
            <w:r>
              <w:rPr>
                <w:sz w:val="24"/>
              </w:rPr>
              <w:t>110-37-97-16</w:t>
            </w: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w:t>
            </w:r>
            <w:proofErr w:type="gramStart"/>
            <w:r>
              <w:rPr>
                <w:sz w:val="24"/>
              </w:rPr>
              <w:t>.С</w:t>
            </w:r>
            <w:proofErr w:type="gramEnd"/>
            <w:r>
              <w:rPr>
                <w:sz w:val="24"/>
              </w:rPr>
              <w:t>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A27F2A" w:rsidRPr="007823B6" w:rsidRDefault="00170BDF" w:rsidP="00891141">
            <w:pPr>
              <w:rPr>
                <w:sz w:val="24"/>
              </w:rPr>
            </w:pPr>
            <w:r>
              <w:rPr>
                <w:sz w:val="24"/>
              </w:rPr>
              <w:t xml:space="preserve"> О </w:t>
            </w:r>
            <w:r w:rsidR="00891141">
              <w:rPr>
                <w:sz w:val="24"/>
              </w:rPr>
              <w:t>внесении изменений в</w:t>
            </w:r>
            <w:r>
              <w:rPr>
                <w:sz w:val="24"/>
              </w:rPr>
              <w:t xml:space="preserve"> </w:t>
            </w:r>
            <w:r w:rsidR="00022BB7">
              <w:rPr>
                <w:sz w:val="24"/>
              </w:rPr>
              <w:t>муниципальн</w:t>
            </w:r>
            <w:r w:rsidR="00891141">
              <w:rPr>
                <w:sz w:val="24"/>
              </w:rPr>
              <w:t>ую</w:t>
            </w:r>
            <w:r w:rsidR="00A27F2A">
              <w:rPr>
                <w:sz w:val="24"/>
              </w:rPr>
              <w:t xml:space="preserve"> програм</w:t>
            </w:r>
            <w:r w:rsidR="000C2491">
              <w:rPr>
                <w:sz w:val="24"/>
              </w:rPr>
              <w:t>м</w:t>
            </w:r>
            <w:r w:rsidR="00891141">
              <w:rPr>
                <w:sz w:val="24"/>
              </w:rPr>
              <w:t>у</w:t>
            </w:r>
            <w:r w:rsidR="000C2491">
              <w:rPr>
                <w:sz w:val="24"/>
              </w:rPr>
              <w:t xml:space="preserve"> «Молодым семьям – доступное жильё»</w:t>
            </w:r>
            <w:r w:rsidR="00A27F2A">
              <w:rPr>
                <w:sz w:val="24"/>
              </w:rPr>
              <w:t xml:space="preserve"> на 201</w:t>
            </w:r>
            <w:r w:rsidR="00022BB7">
              <w:rPr>
                <w:sz w:val="24"/>
              </w:rPr>
              <w:t>6</w:t>
            </w:r>
            <w:r w:rsidR="00D11851">
              <w:rPr>
                <w:sz w:val="24"/>
              </w:rPr>
              <w:t xml:space="preserve"> </w:t>
            </w:r>
            <w:r w:rsidR="00022BB7">
              <w:rPr>
                <w:sz w:val="24"/>
              </w:rPr>
              <w:t>-</w:t>
            </w:r>
            <w:r w:rsidR="002012B1">
              <w:rPr>
                <w:sz w:val="24"/>
              </w:rPr>
              <w:t xml:space="preserve"> </w:t>
            </w:r>
            <w:r w:rsidR="00022BB7">
              <w:rPr>
                <w:sz w:val="24"/>
              </w:rPr>
              <w:t>2020</w:t>
            </w:r>
            <w:r w:rsidR="00A27F2A">
              <w:rPr>
                <w:sz w:val="24"/>
              </w:rPr>
              <w:t xml:space="preserve"> го</w:t>
            </w:r>
            <w:r>
              <w:rPr>
                <w:sz w:val="24"/>
              </w:rPr>
              <w:t>ды</w:t>
            </w:r>
            <w:r w:rsidR="000C2491">
              <w:rPr>
                <w:sz w:val="24"/>
              </w:rPr>
              <w:t>»</w:t>
            </w:r>
            <w:r w:rsidR="003E04B0">
              <w:rPr>
                <w:sz w:val="24"/>
              </w:rPr>
              <w:t>.</w:t>
            </w: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C97846" w:rsidRPr="00895609" w:rsidRDefault="00A27F2A" w:rsidP="00C97846">
      <w:pPr>
        <w:jc w:val="both"/>
        <w:rPr>
          <w:sz w:val="26"/>
          <w:szCs w:val="26"/>
        </w:rPr>
      </w:pPr>
      <w:r>
        <w:rPr>
          <w:sz w:val="28"/>
        </w:rPr>
        <w:tab/>
      </w:r>
      <w:proofErr w:type="gramStart"/>
      <w:r w:rsidRPr="00895609">
        <w:rPr>
          <w:sz w:val="26"/>
          <w:szCs w:val="26"/>
        </w:rPr>
        <w:t xml:space="preserve">В целях поддержки молодых семей в решении жилищной проблемы, укрепления института семьи, </w:t>
      </w:r>
      <w:r w:rsidR="000C2491" w:rsidRPr="00895609">
        <w:rPr>
          <w:sz w:val="26"/>
          <w:szCs w:val="26"/>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Pr="00895609">
        <w:rPr>
          <w:color w:val="FF0000"/>
          <w:sz w:val="26"/>
          <w:szCs w:val="26"/>
        </w:rPr>
        <w:t xml:space="preserve">  </w:t>
      </w:r>
      <w:r w:rsidRPr="00895609">
        <w:rPr>
          <w:sz w:val="26"/>
          <w:szCs w:val="26"/>
        </w:rPr>
        <w:t>ст</w:t>
      </w:r>
      <w:r w:rsidR="000C2491" w:rsidRPr="00895609">
        <w:rPr>
          <w:sz w:val="26"/>
          <w:szCs w:val="26"/>
        </w:rPr>
        <w:t>атьёй</w:t>
      </w:r>
      <w:r w:rsidRPr="00895609">
        <w:rPr>
          <w:sz w:val="26"/>
          <w:szCs w:val="26"/>
        </w:rPr>
        <w:t xml:space="preserve"> 16 Федерального зако</w:t>
      </w:r>
      <w:r w:rsidR="00C14730" w:rsidRPr="00895609">
        <w:rPr>
          <w:sz w:val="26"/>
          <w:szCs w:val="26"/>
        </w:rPr>
        <w:t xml:space="preserve">на от 06.10.2003г. № 131-ФЗ </w:t>
      </w:r>
      <w:r w:rsidR="002012B1" w:rsidRPr="00895609">
        <w:rPr>
          <w:sz w:val="26"/>
          <w:szCs w:val="26"/>
        </w:rPr>
        <w:t>«</w:t>
      </w:r>
      <w:r w:rsidRPr="00895609">
        <w:rPr>
          <w:sz w:val="26"/>
          <w:szCs w:val="26"/>
        </w:rPr>
        <w:t>Об общих принципах организации местного самоуправления в Российской Федерации</w:t>
      </w:r>
      <w:r w:rsidR="002012B1" w:rsidRPr="00895609">
        <w:rPr>
          <w:sz w:val="26"/>
          <w:szCs w:val="26"/>
        </w:rPr>
        <w:t>»</w:t>
      </w:r>
      <w:r w:rsidRPr="00895609">
        <w:rPr>
          <w:sz w:val="26"/>
          <w:szCs w:val="26"/>
        </w:rPr>
        <w:t xml:space="preserve">, </w:t>
      </w:r>
      <w:r w:rsidR="002012B1" w:rsidRPr="00895609">
        <w:rPr>
          <w:rStyle w:val="FontStyle14"/>
          <w:sz w:val="26"/>
          <w:szCs w:val="26"/>
        </w:rPr>
        <w:t>подпрограммой «Молодым семьям - доступное жилье» на 2014-2020 годы государственной программы Иркутской области «Доступное жилье» на</w:t>
      </w:r>
      <w:proofErr w:type="gramEnd"/>
      <w:r w:rsidR="002012B1" w:rsidRPr="00895609">
        <w:rPr>
          <w:rStyle w:val="FontStyle14"/>
          <w:sz w:val="26"/>
          <w:szCs w:val="26"/>
        </w:rPr>
        <w:t xml:space="preserve"> </w:t>
      </w:r>
      <w:proofErr w:type="gramStart"/>
      <w:r w:rsidR="002012B1" w:rsidRPr="00895609">
        <w:rPr>
          <w:rStyle w:val="FontStyle14"/>
          <w:sz w:val="26"/>
          <w:szCs w:val="26"/>
        </w:rPr>
        <w:t>2014-2020 годы</w:t>
      </w:r>
      <w:r w:rsidR="001050B6" w:rsidRPr="00895609">
        <w:rPr>
          <w:rStyle w:val="FontStyle14"/>
          <w:sz w:val="26"/>
          <w:szCs w:val="26"/>
        </w:rPr>
        <w:t>»</w:t>
      </w:r>
      <w:r w:rsidR="002012B1" w:rsidRPr="00895609">
        <w:rPr>
          <w:rStyle w:val="FontStyle14"/>
          <w:sz w:val="26"/>
          <w:szCs w:val="26"/>
        </w:rPr>
        <w:t>, утвержденной постановлением Правительства Иркутской области от 24.10.2013 № 443-пп</w:t>
      </w:r>
      <w:r w:rsidR="000C2491" w:rsidRPr="00895609">
        <w:rPr>
          <w:sz w:val="26"/>
          <w:szCs w:val="26"/>
        </w:rPr>
        <w:t xml:space="preserve">, </w:t>
      </w:r>
      <w:r w:rsidR="002012B1" w:rsidRPr="00895609">
        <w:rPr>
          <w:sz w:val="26"/>
          <w:szCs w:val="26"/>
        </w:rPr>
        <w:t xml:space="preserve"> </w:t>
      </w:r>
      <w:r w:rsidRPr="00895609">
        <w:rPr>
          <w:sz w:val="26"/>
          <w:szCs w:val="26"/>
        </w:rPr>
        <w:t>постановлением  администрации городского окру</w:t>
      </w:r>
      <w:r w:rsidR="00C14730" w:rsidRPr="00895609">
        <w:rPr>
          <w:sz w:val="26"/>
          <w:szCs w:val="26"/>
        </w:rPr>
        <w:t xml:space="preserve">га муниципального  образования </w:t>
      </w:r>
      <w:r w:rsidR="002012B1" w:rsidRPr="00895609">
        <w:rPr>
          <w:sz w:val="26"/>
          <w:szCs w:val="26"/>
        </w:rPr>
        <w:t>«</w:t>
      </w:r>
      <w:r w:rsidRPr="00895609">
        <w:rPr>
          <w:sz w:val="26"/>
          <w:szCs w:val="26"/>
        </w:rPr>
        <w:t>город  Саянск</w:t>
      </w:r>
      <w:r w:rsidR="002012B1" w:rsidRPr="00895609">
        <w:rPr>
          <w:sz w:val="26"/>
          <w:szCs w:val="26"/>
        </w:rPr>
        <w:t>»</w:t>
      </w:r>
      <w:r w:rsidRPr="00895609">
        <w:rPr>
          <w:sz w:val="26"/>
          <w:szCs w:val="26"/>
        </w:rPr>
        <w:t xml:space="preserve">  о</w:t>
      </w:r>
      <w:r w:rsidR="000C2491" w:rsidRPr="00895609">
        <w:rPr>
          <w:sz w:val="26"/>
          <w:szCs w:val="26"/>
        </w:rPr>
        <w:t>т  07.10</w:t>
      </w:r>
      <w:r w:rsidR="00C14730" w:rsidRPr="00895609">
        <w:rPr>
          <w:sz w:val="26"/>
          <w:szCs w:val="26"/>
        </w:rPr>
        <w:t>.20</w:t>
      </w:r>
      <w:r w:rsidR="000C2491" w:rsidRPr="00895609">
        <w:rPr>
          <w:sz w:val="26"/>
          <w:szCs w:val="26"/>
        </w:rPr>
        <w:t>13</w:t>
      </w:r>
      <w:r w:rsidR="00C14730" w:rsidRPr="00895609">
        <w:rPr>
          <w:sz w:val="26"/>
          <w:szCs w:val="26"/>
        </w:rPr>
        <w:t xml:space="preserve"> г. №110-37-</w:t>
      </w:r>
      <w:r w:rsidR="000C2491" w:rsidRPr="00895609">
        <w:rPr>
          <w:sz w:val="26"/>
          <w:szCs w:val="26"/>
        </w:rPr>
        <w:t>1179</w:t>
      </w:r>
      <w:r w:rsidR="00C14730" w:rsidRPr="00895609">
        <w:rPr>
          <w:sz w:val="26"/>
          <w:szCs w:val="26"/>
        </w:rPr>
        <w:t>-</w:t>
      </w:r>
      <w:r w:rsidR="005E50C1">
        <w:rPr>
          <w:sz w:val="26"/>
          <w:szCs w:val="26"/>
        </w:rPr>
        <w:t>1</w:t>
      </w:r>
      <w:r w:rsidR="000C2491" w:rsidRPr="00895609">
        <w:rPr>
          <w:sz w:val="26"/>
          <w:szCs w:val="26"/>
        </w:rPr>
        <w:t>3</w:t>
      </w:r>
      <w:r w:rsidR="00C14730" w:rsidRPr="00895609">
        <w:rPr>
          <w:sz w:val="26"/>
          <w:szCs w:val="26"/>
        </w:rPr>
        <w:t xml:space="preserve"> </w:t>
      </w:r>
      <w:r w:rsidR="000C2491" w:rsidRPr="00895609">
        <w:rPr>
          <w:sz w:val="26"/>
          <w:szCs w:val="26"/>
        </w:rPr>
        <w:t>«</w:t>
      </w:r>
      <w:r w:rsidR="000C2491" w:rsidRPr="00895609">
        <w:rPr>
          <w:color w:val="000000"/>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95609">
        <w:rPr>
          <w:sz w:val="26"/>
          <w:szCs w:val="26"/>
        </w:rPr>
        <w:t xml:space="preserve">, </w:t>
      </w:r>
      <w:r w:rsidR="002012B1" w:rsidRPr="00895609">
        <w:rPr>
          <w:sz w:val="26"/>
          <w:szCs w:val="26"/>
        </w:rPr>
        <w:t xml:space="preserve">статьёй </w:t>
      </w:r>
      <w:r w:rsidRPr="00895609">
        <w:rPr>
          <w:sz w:val="26"/>
          <w:szCs w:val="26"/>
        </w:rPr>
        <w:t>3</w:t>
      </w:r>
      <w:r w:rsidR="00170BDF" w:rsidRPr="00895609">
        <w:rPr>
          <w:sz w:val="26"/>
          <w:szCs w:val="26"/>
        </w:rPr>
        <w:t>8</w:t>
      </w:r>
      <w:r w:rsidRPr="00895609">
        <w:rPr>
          <w:sz w:val="26"/>
          <w:szCs w:val="26"/>
        </w:rPr>
        <w:t xml:space="preserve"> Уст</w:t>
      </w:r>
      <w:r w:rsidR="00C14730" w:rsidRPr="00895609">
        <w:rPr>
          <w:sz w:val="26"/>
          <w:szCs w:val="26"/>
        </w:rPr>
        <w:t xml:space="preserve">ава муниципального образования </w:t>
      </w:r>
      <w:r w:rsidR="002012B1" w:rsidRPr="00895609">
        <w:rPr>
          <w:sz w:val="26"/>
          <w:szCs w:val="26"/>
        </w:rPr>
        <w:t>«</w:t>
      </w:r>
      <w:r w:rsidRPr="00895609">
        <w:rPr>
          <w:sz w:val="26"/>
          <w:szCs w:val="26"/>
        </w:rPr>
        <w:t>город Саянск</w:t>
      </w:r>
      <w:r w:rsidR="002012B1" w:rsidRPr="00895609">
        <w:rPr>
          <w:sz w:val="26"/>
          <w:szCs w:val="26"/>
        </w:rPr>
        <w:t>»</w:t>
      </w:r>
      <w:r w:rsidRPr="00895609">
        <w:rPr>
          <w:sz w:val="26"/>
          <w:szCs w:val="26"/>
        </w:rPr>
        <w:t xml:space="preserve">, </w:t>
      </w:r>
      <w:r w:rsidR="00C97846" w:rsidRPr="00895609">
        <w:rPr>
          <w:sz w:val="26"/>
          <w:szCs w:val="26"/>
        </w:rPr>
        <w:t>администрация городского округа му</w:t>
      </w:r>
      <w:r w:rsidR="00C14730" w:rsidRPr="00895609">
        <w:rPr>
          <w:sz w:val="26"/>
          <w:szCs w:val="26"/>
        </w:rPr>
        <w:t xml:space="preserve">ниципального образования </w:t>
      </w:r>
      <w:r w:rsidR="002012B1" w:rsidRPr="00895609">
        <w:rPr>
          <w:sz w:val="26"/>
          <w:szCs w:val="26"/>
        </w:rPr>
        <w:t>«</w:t>
      </w:r>
      <w:r w:rsidR="00C97846" w:rsidRPr="00895609">
        <w:rPr>
          <w:sz w:val="26"/>
          <w:szCs w:val="26"/>
        </w:rPr>
        <w:t>город Саянск</w:t>
      </w:r>
      <w:r w:rsidR="002012B1" w:rsidRPr="00895609">
        <w:rPr>
          <w:sz w:val="26"/>
          <w:szCs w:val="26"/>
        </w:rPr>
        <w:t>»</w:t>
      </w:r>
      <w:proofErr w:type="gramEnd"/>
    </w:p>
    <w:p w:rsidR="00C97846" w:rsidRPr="00895609" w:rsidRDefault="00C97846" w:rsidP="00C97846">
      <w:pPr>
        <w:jc w:val="both"/>
        <w:rPr>
          <w:sz w:val="26"/>
          <w:szCs w:val="26"/>
        </w:rPr>
      </w:pPr>
    </w:p>
    <w:p w:rsidR="00C97846" w:rsidRPr="00895609" w:rsidRDefault="00C97846" w:rsidP="00C97846">
      <w:pPr>
        <w:ind w:firstLine="540"/>
        <w:jc w:val="center"/>
        <w:rPr>
          <w:sz w:val="26"/>
          <w:szCs w:val="26"/>
        </w:rPr>
      </w:pPr>
      <w:proofErr w:type="gramStart"/>
      <w:r w:rsidRPr="00895609">
        <w:rPr>
          <w:sz w:val="26"/>
          <w:szCs w:val="26"/>
        </w:rPr>
        <w:t>П</w:t>
      </w:r>
      <w:proofErr w:type="gramEnd"/>
      <w:r w:rsidRPr="00895609">
        <w:rPr>
          <w:sz w:val="26"/>
          <w:szCs w:val="26"/>
        </w:rPr>
        <w:t xml:space="preserve"> О С Т А Н О В Л Я Е Т:</w:t>
      </w:r>
    </w:p>
    <w:p w:rsidR="00EE4F58" w:rsidRDefault="00EE4F58" w:rsidP="00D11851">
      <w:pPr>
        <w:numPr>
          <w:ilvl w:val="0"/>
          <w:numId w:val="16"/>
        </w:numPr>
        <w:ind w:left="0" w:firstLine="0"/>
        <w:jc w:val="both"/>
        <w:rPr>
          <w:sz w:val="26"/>
          <w:szCs w:val="26"/>
        </w:rPr>
      </w:pPr>
      <w:r>
        <w:rPr>
          <w:sz w:val="26"/>
          <w:szCs w:val="26"/>
        </w:rPr>
        <w:t>Внести изменения в</w:t>
      </w:r>
      <w:r w:rsidR="00A27F2A" w:rsidRPr="00895609">
        <w:rPr>
          <w:sz w:val="26"/>
          <w:szCs w:val="26"/>
        </w:rPr>
        <w:t xml:space="preserve"> </w:t>
      </w:r>
      <w:r w:rsidR="002012B1" w:rsidRPr="00895609">
        <w:rPr>
          <w:sz w:val="26"/>
          <w:szCs w:val="26"/>
        </w:rPr>
        <w:t>муниципальную</w:t>
      </w:r>
      <w:r w:rsidR="00C14730" w:rsidRPr="00895609">
        <w:rPr>
          <w:sz w:val="26"/>
          <w:szCs w:val="26"/>
        </w:rPr>
        <w:t xml:space="preserve"> программу </w:t>
      </w:r>
      <w:r w:rsidR="002012B1" w:rsidRPr="00895609">
        <w:rPr>
          <w:sz w:val="26"/>
          <w:szCs w:val="26"/>
        </w:rPr>
        <w:t>«Молодым семьям – доступное жильё» на 2016 - 2020 годы»</w:t>
      </w:r>
      <w:r>
        <w:rPr>
          <w:sz w:val="26"/>
          <w:szCs w:val="26"/>
        </w:rPr>
        <w:t>,</w:t>
      </w:r>
      <w:r w:rsidR="002012B1" w:rsidRPr="00895609">
        <w:rPr>
          <w:sz w:val="26"/>
          <w:szCs w:val="26"/>
        </w:rPr>
        <w:t xml:space="preserve"> </w:t>
      </w:r>
      <w:r>
        <w:rPr>
          <w:sz w:val="26"/>
          <w:szCs w:val="26"/>
        </w:rPr>
        <w:t xml:space="preserve">утверждённую постановлением </w:t>
      </w:r>
      <w:r w:rsidRPr="00895609">
        <w:rPr>
          <w:sz w:val="26"/>
          <w:szCs w:val="26"/>
        </w:rPr>
        <w:t>администрации городского округа муниципального образования «город Саянск»</w:t>
      </w:r>
      <w:r>
        <w:rPr>
          <w:sz w:val="26"/>
          <w:szCs w:val="26"/>
        </w:rPr>
        <w:t xml:space="preserve"> 24.08.2015 № 110-37-780-15 (опубликовано в газете «Саянские зори»</w:t>
      </w:r>
      <w:r w:rsidR="00B33064">
        <w:rPr>
          <w:sz w:val="26"/>
          <w:szCs w:val="26"/>
        </w:rPr>
        <w:t xml:space="preserve"> </w:t>
      </w:r>
      <w:r>
        <w:rPr>
          <w:sz w:val="26"/>
          <w:szCs w:val="26"/>
        </w:rPr>
        <w:t>03.09.2015 № 34 (3846) вкладыш «официальная информация», стр. 3) следующего содержания:</w:t>
      </w:r>
    </w:p>
    <w:p w:rsidR="00C97846" w:rsidRDefault="00EE4F58" w:rsidP="00EE4F58">
      <w:pPr>
        <w:jc w:val="both"/>
        <w:rPr>
          <w:sz w:val="26"/>
          <w:szCs w:val="26"/>
        </w:rPr>
      </w:pPr>
      <w:r>
        <w:rPr>
          <w:sz w:val="26"/>
          <w:szCs w:val="26"/>
        </w:rPr>
        <w:t>1.1.</w:t>
      </w:r>
      <w:r w:rsidR="003210F8">
        <w:rPr>
          <w:sz w:val="26"/>
          <w:szCs w:val="26"/>
        </w:rPr>
        <w:t xml:space="preserve"> В </w:t>
      </w:r>
      <w:r w:rsidR="00276729">
        <w:rPr>
          <w:sz w:val="26"/>
          <w:szCs w:val="26"/>
        </w:rPr>
        <w:t xml:space="preserve">столбце «местный бюджет» пункта 7, </w:t>
      </w:r>
      <w:r w:rsidR="003210F8">
        <w:rPr>
          <w:sz w:val="26"/>
          <w:szCs w:val="26"/>
        </w:rPr>
        <w:t>раздел</w:t>
      </w:r>
      <w:r w:rsidR="00276729">
        <w:rPr>
          <w:sz w:val="26"/>
          <w:szCs w:val="26"/>
        </w:rPr>
        <w:t>а</w:t>
      </w:r>
      <w:r w:rsidR="003210F8">
        <w:rPr>
          <w:sz w:val="26"/>
          <w:szCs w:val="26"/>
        </w:rPr>
        <w:t xml:space="preserve"> 1. «Паспорт </w:t>
      </w:r>
      <w:r w:rsidR="003210F8" w:rsidRPr="00895609">
        <w:rPr>
          <w:sz w:val="26"/>
          <w:szCs w:val="26"/>
        </w:rPr>
        <w:t>муниципальн</w:t>
      </w:r>
      <w:r w:rsidR="003210F8">
        <w:rPr>
          <w:sz w:val="26"/>
          <w:szCs w:val="26"/>
        </w:rPr>
        <w:t>ой</w:t>
      </w:r>
      <w:r w:rsidR="003210F8" w:rsidRPr="00895609">
        <w:rPr>
          <w:sz w:val="26"/>
          <w:szCs w:val="26"/>
        </w:rPr>
        <w:t xml:space="preserve"> программ</w:t>
      </w:r>
      <w:r w:rsidR="003210F8">
        <w:rPr>
          <w:sz w:val="26"/>
          <w:szCs w:val="26"/>
        </w:rPr>
        <w:t>ы</w:t>
      </w:r>
      <w:r w:rsidR="003210F8" w:rsidRPr="00895609">
        <w:rPr>
          <w:sz w:val="26"/>
          <w:szCs w:val="26"/>
        </w:rPr>
        <w:t xml:space="preserve"> «Молодым семьям – доступное жильё» на 2016 - 2020 годы»</w:t>
      </w:r>
      <w:r w:rsidR="003210F8">
        <w:rPr>
          <w:sz w:val="26"/>
          <w:szCs w:val="26"/>
        </w:rPr>
        <w:t>,</w:t>
      </w:r>
      <w:r w:rsidR="003210F8" w:rsidRPr="00895609">
        <w:rPr>
          <w:sz w:val="26"/>
          <w:szCs w:val="26"/>
        </w:rPr>
        <w:t xml:space="preserve"> </w:t>
      </w:r>
      <w:r w:rsidR="003210F8">
        <w:rPr>
          <w:sz w:val="26"/>
          <w:szCs w:val="26"/>
        </w:rPr>
        <w:t>цифру «5500,0» заменить цифрой</w:t>
      </w:r>
      <w:r w:rsidR="00B94860">
        <w:rPr>
          <w:sz w:val="26"/>
          <w:szCs w:val="26"/>
        </w:rPr>
        <w:t xml:space="preserve"> «5000,0»</w:t>
      </w:r>
      <w:r w:rsidR="00C97846" w:rsidRPr="00895609">
        <w:rPr>
          <w:sz w:val="26"/>
          <w:szCs w:val="26"/>
        </w:rPr>
        <w:t>.</w:t>
      </w:r>
    </w:p>
    <w:p w:rsidR="00B94860" w:rsidRDefault="00B94860" w:rsidP="00EE4F58">
      <w:pPr>
        <w:jc w:val="both"/>
        <w:rPr>
          <w:sz w:val="26"/>
          <w:szCs w:val="26"/>
        </w:rPr>
      </w:pPr>
      <w:r>
        <w:rPr>
          <w:sz w:val="26"/>
          <w:szCs w:val="26"/>
        </w:rPr>
        <w:t xml:space="preserve">1.2. В </w:t>
      </w:r>
      <w:r w:rsidR="00276729">
        <w:rPr>
          <w:sz w:val="26"/>
          <w:szCs w:val="26"/>
        </w:rPr>
        <w:t xml:space="preserve">строке «Местный бюджет муниципального образования» </w:t>
      </w:r>
      <w:r>
        <w:rPr>
          <w:sz w:val="26"/>
          <w:szCs w:val="26"/>
        </w:rPr>
        <w:t>раздел</w:t>
      </w:r>
      <w:r w:rsidR="00276729">
        <w:rPr>
          <w:sz w:val="26"/>
          <w:szCs w:val="26"/>
        </w:rPr>
        <w:t>а</w:t>
      </w:r>
      <w:r>
        <w:rPr>
          <w:sz w:val="26"/>
          <w:szCs w:val="26"/>
        </w:rPr>
        <w:t xml:space="preserve"> 4</w:t>
      </w:r>
      <w:r w:rsidR="00276729">
        <w:rPr>
          <w:sz w:val="26"/>
          <w:szCs w:val="26"/>
        </w:rPr>
        <w:t>.</w:t>
      </w:r>
      <w:r>
        <w:rPr>
          <w:sz w:val="26"/>
          <w:szCs w:val="26"/>
        </w:rPr>
        <w:t xml:space="preserve"> «Объём и источники финансирования Программы»</w:t>
      </w:r>
      <w:r w:rsidR="00042C4B">
        <w:rPr>
          <w:sz w:val="26"/>
          <w:szCs w:val="26"/>
        </w:rPr>
        <w:t xml:space="preserve"> цифру «30 445,0» заменить цифрой «29 945», цифру «5500,0» заменить цифрой «5000,0»</w:t>
      </w:r>
      <w:r w:rsidR="00276729">
        <w:rPr>
          <w:sz w:val="26"/>
          <w:szCs w:val="26"/>
        </w:rPr>
        <w:t>.</w:t>
      </w:r>
    </w:p>
    <w:p w:rsidR="00B94860" w:rsidRPr="00895609" w:rsidRDefault="00B94860" w:rsidP="00EE4F58">
      <w:pPr>
        <w:jc w:val="both"/>
        <w:rPr>
          <w:sz w:val="26"/>
          <w:szCs w:val="26"/>
        </w:rPr>
      </w:pPr>
      <w:r>
        <w:rPr>
          <w:sz w:val="26"/>
          <w:szCs w:val="26"/>
        </w:rPr>
        <w:t>1.</w:t>
      </w:r>
      <w:r w:rsidR="00042C4B">
        <w:rPr>
          <w:sz w:val="26"/>
          <w:szCs w:val="26"/>
        </w:rPr>
        <w:t>3</w:t>
      </w:r>
      <w:r>
        <w:rPr>
          <w:sz w:val="26"/>
          <w:szCs w:val="26"/>
        </w:rPr>
        <w:t xml:space="preserve">. Раздел 5. «Основные мероприятия Программы» изложить в </w:t>
      </w:r>
      <w:r w:rsidR="00276729">
        <w:rPr>
          <w:sz w:val="26"/>
          <w:szCs w:val="26"/>
        </w:rPr>
        <w:t>следующей</w:t>
      </w:r>
      <w:r>
        <w:rPr>
          <w:sz w:val="26"/>
          <w:szCs w:val="26"/>
        </w:rPr>
        <w:t xml:space="preserve"> редакции согласно Приложению</w:t>
      </w:r>
      <w:r w:rsidR="00276729">
        <w:rPr>
          <w:sz w:val="26"/>
          <w:szCs w:val="26"/>
        </w:rPr>
        <w:t xml:space="preserve"> к настоящему постановлению</w:t>
      </w:r>
      <w:r>
        <w:rPr>
          <w:sz w:val="26"/>
          <w:szCs w:val="26"/>
        </w:rPr>
        <w:t>.</w:t>
      </w:r>
    </w:p>
    <w:p w:rsidR="000D09A4" w:rsidRDefault="00895609" w:rsidP="002012B1">
      <w:pPr>
        <w:jc w:val="both"/>
        <w:rPr>
          <w:sz w:val="26"/>
          <w:szCs w:val="26"/>
        </w:rPr>
      </w:pPr>
      <w:r w:rsidRPr="00895609">
        <w:rPr>
          <w:sz w:val="26"/>
          <w:szCs w:val="26"/>
        </w:rPr>
        <w:t>2</w:t>
      </w:r>
      <w:r w:rsidR="00C97846" w:rsidRPr="00895609">
        <w:rPr>
          <w:sz w:val="26"/>
          <w:szCs w:val="26"/>
        </w:rPr>
        <w:t xml:space="preserve">. </w:t>
      </w:r>
      <w:r w:rsidR="002012B1" w:rsidRPr="00895609">
        <w:rPr>
          <w:sz w:val="26"/>
          <w:szCs w:val="26"/>
        </w:rPr>
        <w:t>Настоящее постановление</w:t>
      </w:r>
      <w:r w:rsidR="000D09A4">
        <w:rPr>
          <w:sz w:val="26"/>
          <w:szCs w:val="26"/>
        </w:rPr>
        <w:t xml:space="preserve"> и </w:t>
      </w:r>
      <w:r w:rsidR="00B94860">
        <w:rPr>
          <w:sz w:val="26"/>
          <w:szCs w:val="26"/>
        </w:rPr>
        <w:t>приложение</w:t>
      </w:r>
      <w:r w:rsidR="002012B1" w:rsidRPr="00895609">
        <w:rPr>
          <w:sz w:val="26"/>
          <w:szCs w:val="26"/>
        </w:rPr>
        <w:t xml:space="preserve"> опубликовать в газете «Саянские зори»</w:t>
      </w:r>
      <w:r w:rsidR="000D09A4">
        <w:rPr>
          <w:sz w:val="26"/>
          <w:szCs w:val="26"/>
        </w:rPr>
        <w:t>.</w:t>
      </w:r>
      <w:r w:rsidR="002012B1" w:rsidRPr="00895609">
        <w:rPr>
          <w:sz w:val="26"/>
          <w:szCs w:val="26"/>
        </w:rPr>
        <w:t xml:space="preserve"> </w:t>
      </w:r>
    </w:p>
    <w:p w:rsidR="002012B1" w:rsidRPr="00895609" w:rsidRDefault="000D09A4" w:rsidP="002012B1">
      <w:pPr>
        <w:jc w:val="both"/>
        <w:rPr>
          <w:sz w:val="26"/>
          <w:szCs w:val="26"/>
        </w:rPr>
      </w:pPr>
      <w:r>
        <w:rPr>
          <w:sz w:val="26"/>
          <w:szCs w:val="26"/>
        </w:rPr>
        <w:t>3.</w:t>
      </w:r>
      <w:r w:rsidR="002012B1" w:rsidRPr="00895609">
        <w:rPr>
          <w:sz w:val="26"/>
          <w:szCs w:val="26"/>
        </w:rPr>
        <w:t xml:space="preserve"> </w:t>
      </w:r>
      <w:r w:rsidRPr="00895609">
        <w:rPr>
          <w:sz w:val="26"/>
          <w:szCs w:val="26"/>
        </w:rPr>
        <w:t>Настоящее постановление</w:t>
      </w:r>
      <w:r>
        <w:rPr>
          <w:sz w:val="26"/>
          <w:szCs w:val="26"/>
        </w:rPr>
        <w:t xml:space="preserve"> с приложением </w:t>
      </w:r>
      <w:r w:rsidR="002012B1" w:rsidRPr="00895609">
        <w:rPr>
          <w:sz w:val="26"/>
          <w:szCs w:val="26"/>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2012B1" w:rsidRPr="00895609" w:rsidRDefault="000D09A4" w:rsidP="002012B1">
      <w:pPr>
        <w:jc w:val="both"/>
        <w:rPr>
          <w:sz w:val="26"/>
          <w:szCs w:val="26"/>
        </w:rPr>
      </w:pPr>
      <w:r>
        <w:rPr>
          <w:sz w:val="26"/>
          <w:szCs w:val="26"/>
        </w:rPr>
        <w:lastRenderedPageBreak/>
        <w:t>4</w:t>
      </w:r>
      <w:r w:rsidR="002012B1" w:rsidRPr="00895609">
        <w:rPr>
          <w:sz w:val="26"/>
          <w:szCs w:val="26"/>
        </w:rPr>
        <w:t xml:space="preserve">. Настоящее постановление вступает в силу </w:t>
      </w:r>
      <w:r w:rsidR="00276729">
        <w:rPr>
          <w:sz w:val="26"/>
          <w:szCs w:val="26"/>
        </w:rPr>
        <w:t>после</w:t>
      </w:r>
      <w:r w:rsidR="002012B1" w:rsidRPr="00895609">
        <w:rPr>
          <w:sz w:val="26"/>
          <w:szCs w:val="26"/>
        </w:rPr>
        <w:t xml:space="preserve"> дня его официального опубликования.</w:t>
      </w:r>
    </w:p>
    <w:p w:rsidR="002012B1" w:rsidRPr="00895609" w:rsidRDefault="000D09A4" w:rsidP="002012B1">
      <w:pPr>
        <w:jc w:val="both"/>
        <w:rPr>
          <w:sz w:val="26"/>
          <w:szCs w:val="26"/>
        </w:rPr>
      </w:pPr>
      <w:r>
        <w:rPr>
          <w:sz w:val="26"/>
          <w:szCs w:val="26"/>
        </w:rPr>
        <w:t>5</w:t>
      </w:r>
      <w:r w:rsidR="002012B1" w:rsidRPr="00895609">
        <w:rPr>
          <w:sz w:val="26"/>
          <w:szCs w:val="26"/>
        </w:rPr>
        <w:t xml:space="preserve">. Контроль исполнения настоящего постановления </w:t>
      </w:r>
      <w:r w:rsidR="00895609" w:rsidRPr="00895609">
        <w:rPr>
          <w:sz w:val="26"/>
          <w:szCs w:val="26"/>
        </w:rPr>
        <w:t>возложить на заместителя мэра городского округа по</w:t>
      </w:r>
      <w:r w:rsidR="00895609">
        <w:rPr>
          <w:sz w:val="26"/>
          <w:szCs w:val="26"/>
        </w:rPr>
        <w:t xml:space="preserve"> социальным вопросам</w:t>
      </w:r>
      <w:r w:rsidR="002012B1" w:rsidRPr="00895609">
        <w:rPr>
          <w:sz w:val="26"/>
          <w:szCs w:val="26"/>
        </w:rPr>
        <w:t>.</w:t>
      </w:r>
    </w:p>
    <w:p w:rsidR="00C97846" w:rsidRDefault="00C97846" w:rsidP="00A27F2A">
      <w:pPr>
        <w:rPr>
          <w:sz w:val="26"/>
          <w:szCs w:val="26"/>
        </w:rPr>
      </w:pPr>
    </w:p>
    <w:p w:rsidR="00B94860" w:rsidRPr="00895609" w:rsidRDefault="00B94860" w:rsidP="00A27F2A">
      <w:pPr>
        <w:rPr>
          <w:sz w:val="26"/>
          <w:szCs w:val="26"/>
        </w:rPr>
      </w:pPr>
    </w:p>
    <w:p w:rsidR="00A27F2A" w:rsidRPr="00895609" w:rsidRDefault="002012B1" w:rsidP="00A27F2A">
      <w:pPr>
        <w:rPr>
          <w:sz w:val="26"/>
          <w:szCs w:val="26"/>
        </w:rPr>
      </w:pPr>
      <w:r w:rsidRPr="00895609">
        <w:rPr>
          <w:sz w:val="26"/>
          <w:szCs w:val="26"/>
        </w:rPr>
        <w:t>М</w:t>
      </w:r>
      <w:r w:rsidR="00A27F2A" w:rsidRPr="00895609">
        <w:rPr>
          <w:sz w:val="26"/>
          <w:szCs w:val="26"/>
        </w:rPr>
        <w:t xml:space="preserve">эр городского округа                                           </w:t>
      </w:r>
    </w:p>
    <w:p w:rsidR="002012B1" w:rsidRPr="00895609" w:rsidRDefault="00C97846" w:rsidP="00C97846">
      <w:pPr>
        <w:rPr>
          <w:sz w:val="26"/>
          <w:szCs w:val="26"/>
        </w:rPr>
      </w:pPr>
      <w:r w:rsidRPr="00895609">
        <w:rPr>
          <w:sz w:val="26"/>
          <w:szCs w:val="26"/>
        </w:rPr>
        <w:t xml:space="preserve">муниципального образования </w:t>
      </w:r>
    </w:p>
    <w:p w:rsidR="00A27F2A" w:rsidRPr="00761642" w:rsidRDefault="00C97846" w:rsidP="00C97846">
      <w:pPr>
        <w:rPr>
          <w:sz w:val="28"/>
        </w:rPr>
      </w:pPr>
      <w:r w:rsidRPr="00895609">
        <w:rPr>
          <w:sz w:val="26"/>
          <w:szCs w:val="26"/>
        </w:rPr>
        <w:t xml:space="preserve">«город Саянск»  </w:t>
      </w:r>
      <w:r w:rsidRPr="00895609">
        <w:rPr>
          <w:sz w:val="26"/>
          <w:szCs w:val="26"/>
        </w:rPr>
        <w:tab/>
      </w:r>
      <w:r w:rsidRPr="00895609">
        <w:rPr>
          <w:sz w:val="26"/>
          <w:szCs w:val="26"/>
        </w:rPr>
        <w:tab/>
      </w:r>
      <w:r w:rsidRPr="00895609">
        <w:rPr>
          <w:sz w:val="26"/>
          <w:szCs w:val="26"/>
        </w:rPr>
        <w:tab/>
      </w:r>
      <w:r w:rsidR="002012B1" w:rsidRPr="00895609">
        <w:rPr>
          <w:sz w:val="26"/>
          <w:szCs w:val="26"/>
        </w:rPr>
        <w:t xml:space="preserve">                                                   О. В. Боровский</w:t>
      </w:r>
      <w:r w:rsidRPr="00142EEC">
        <w:rPr>
          <w:sz w:val="28"/>
          <w:szCs w:val="28"/>
        </w:rPr>
        <w:tab/>
      </w:r>
      <w:r w:rsidRPr="00142EEC">
        <w:rPr>
          <w:sz w:val="28"/>
          <w:szCs w:val="28"/>
        </w:rPr>
        <w:tab/>
      </w:r>
    </w:p>
    <w:p w:rsidR="00A27F2A" w:rsidRDefault="00A27F2A"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B94860" w:rsidRDefault="00B94860" w:rsidP="00A27F2A">
      <w:pPr>
        <w:rPr>
          <w:sz w:val="28"/>
        </w:rPr>
      </w:pPr>
    </w:p>
    <w:p w:rsidR="00276729" w:rsidRDefault="00276729" w:rsidP="00A27F2A">
      <w:pPr>
        <w:rPr>
          <w:sz w:val="28"/>
        </w:rPr>
      </w:pPr>
    </w:p>
    <w:p w:rsidR="00276729" w:rsidRDefault="00276729" w:rsidP="00A27F2A">
      <w:pPr>
        <w:rPr>
          <w:sz w:val="28"/>
        </w:rPr>
      </w:pPr>
    </w:p>
    <w:p w:rsidR="00276729" w:rsidRDefault="00276729" w:rsidP="00A27F2A">
      <w:pPr>
        <w:rPr>
          <w:sz w:val="28"/>
        </w:rPr>
      </w:pPr>
    </w:p>
    <w:p w:rsidR="00A27F2A" w:rsidRDefault="00A27F2A" w:rsidP="00A27F2A">
      <w:r w:rsidRPr="007823B6">
        <w:t xml:space="preserve">Исп. </w:t>
      </w:r>
      <w:r w:rsidR="00C97846">
        <w:t>Евсеева Г. И.</w:t>
      </w:r>
    </w:p>
    <w:p w:rsidR="00A27F2A" w:rsidRDefault="006C3B22" w:rsidP="00A27F2A">
      <w:r>
        <w:t>тел. 5-81-55</w:t>
      </w:r>
    </w:p>
    <w:p w:rsidR="00C97846" w:rsidRDefault="00C97846" w:rsidP="00A27F2A">
      <w:pPr>
        <w:jc w:val="right"/>
        <w:outlineLvl w:val="0"/>
      </w:pPr>
    </w:p>
    <w:p w:rsidR="00C97846" w:rsidRDefault="00C97846" w:rsidP="00A27F2A">
      <w:pPr>
        <w:jc w:val="right"/>
        <w:outlineLvl w:val="0"/>
      </w:pPr>
    </w:p>
    <w:p w:rsidR="00C97846" w:rsidRDefault="00C97846" w:rsidP="00A27F2A">
      <w:pPr>
        <w:jc w:val="right"/>
        <w:outlineLvl w:val="0"/>
      </w:pPr>
    </w:p>
    <w:p w:rsidR="008B5171" w:rsidRPr="002A3574" w:rsidRDefault="008B5171" w:rsidP="008B5171">
      <w:pPr>
        <w:autoSpaceDE w:val="0"/>
        <w:autoSpaceDN w:val="0"/>
        <w:adjustRightInd w:val="0"/>
        <w:ind w:left="4956" w:firstLine="708"/>
        <w:jc w:val="both"/>
        <w:outlineLvl w:val="0"/>
        <w:rPr>
          <w:sz w:val="24"/>
          <w:szCs w:val="24"/>
        </w:rPr>
      </w:pPr>
      <w:r w:rsidRPr="002A3574">
        <w:rPr>
          <w:sz w:val="24"/>
          <w:szCs w:val="24"/>
        </w:rPr>
        <w:t xml:space="preserve">Приложение </w:t>
      </w:r>
    </w:p>
    <w:p w:rsidR="008B5171" w:rsidRPr="002A3574" w:rsidRDefault="008B5171" w:rsidP="008B5171">
      <w:pPr>
        <w:autoSpaceDE w:val="0"/>
        <w:autoSpaceDN w:val="0"/>
        <w:adjustRightInd w:val="0"/>
        <w:ind w:left="4956" w:firstLine="708"/>
        <w:jc w:val="both"/>
        <w:rPr>
          <w:sz w:val="24"/>
          <w:szCs w:val="24"/>
        </w:rPr>
      </w:pPr>
      <w:r w:rsidRPr="002A3574">
        <w:rPr>
          <w:sz w:val="24"/>
          <w:szCs w:val="24"/>
        </w:rPr>
        <w:t>к постановлению администрации</w:t>
      </w:r>
    </w:p>
    <w:p w:rsidR="008B5171" w:rsidRPr="002A3574" w:rsidRDefault="008B5171" w:rsidP="008B5171">
      <w:pPr>
        <w:autoSpaceDE w:val="0"/>
        <w:autoSpaceDN w:val="0"/>
        <w:adjustRightInd w:val="0"/>
        <w:ind w:left="4956" w:firstLine="708"/>
        <w:jc w:val="both"/>
        <w:rPr>
          <w:sz w:val="24"/>
          <w:szCs w:val="24"/>
        </w:rPr>
      </w:pPr>
      <w:r w:rsidRPr="002A3574">
        <w:rPr>
          <w:sz w:val="24"/>
          <w:szCs w:val="24"/>
        </w:rPr>
        <w:t>городского округа муниципального</w:t>
      </w:r>
    </w:p>
    <w:p w:rsidR="008B5171" w:rsidRPr="002A3574" w:rsidRDefault="008B5171" w:rsidP="008B5171">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A3574">
        <w:rPr>
          <w:sz w:val="24"/>
          <w:szCs w:val="24"/>
        </w:rPr>
        <w:t>образования «город Саянск»</w:t>
      </w:r>
    </w:p>
    <w:p w:rsidR="008B5171" w:rsidRPr="002A3574" w:rsidRDefault="008B5171" w:rsidP="008B5171">
      <w:pPr>
        <w:autoSpaceDE w:val="0"/>
        <w:autoSpaceDN w:val="0"/>
        <w:adjustRightInd w:val="0"/>
        <w:jc w:val="both"/>
        <w:rPr>
          <w:sz w:val="24"/>
          <w:szCs w:val="24"/>
        </w:rPr>
      </w:pP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t>от</w:t>
      </w:r>
      <w:r w:rsidR="004845B2">
        <w:rPr>
          <w:sz w:val="24"/>
          <w:szCs w:val="24"/>
        </w:rPr>
        <w:t xml:space="preserve"> 17.02.2016 </w:t>
      </w:r>
      <w:r w:rsidRPr="002A3574">
        <w:rPr>
          <w:sz w:val="24"/>
          <w:szCs w:val="24"/>
        </w:rPr>
        <w:t>№</w:t>
      </w:r>
      <w:r>
        <w:rPr>
          <w:sz w:val="24"/>
          <w:szCs w:val="24"/>
        </w:rPr>
        <w:t xml:space="preserve"> </w:t>
      </w:r>
      <w:r w:rsidR="004845B2">
        <w:rPr>
          <w:sz w:val="24"/>
          <w:szCs w:val="24"/>
        </w:rPr>
        <w:t>110-37-97-16</w:t>
      </w:r>
    </w:p>
    <w:p w:rsidR="00EF4EE3" w:rsidRDefault="00EF4EE3" w:rsidP="00A27F2A">
      <w:pPr>
        <w:jc w:val="center"/>
        <w:outlineLvl w:val="0"/>
        <w:rPr>
          <w:sz w:val="28"/>
          <w:szCs w:val="28"/>
        </w:rPr>
      </w:pPr>
    </w:p>
    <w:p w:rsidR="000612B8" w:rsidRPr="008C1645" w:rsidRDefault="00276729" w:rsidP="008C1645">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00A27F2A" w:rsidRPr="005B0A47">
        <w:rPr>
          <w:rFonts w:ascii="Times New Roman" w:hAnsi="Times New Roman" w:cs="Times New Roman"/>
          <w:b/>
          <w:sz w:val="28"/>
          <w:szCs w:val="28"/>
        </w:rPr>
        <w:t xml:space="preserve"> </w:t>
      </w:r>
      <w:r>
        <w:rPr>
          <w:rFonts w:ascii="Times New Roman" w:hAnsi="Times New Roman" w:cs="Times New Roman"/>
          <w:b/>
          <w:sz w:val="28"/>
          <w:szCs w:val="28"/>
        </w:rPr>
        <w:t xml:space="preserve">5. </w:t>
      </w:r>
      <w:r w:rsidR="000612B8" w:rsidRPr="008C1645">
        <w:rPr>
          <w:rFonts w:ascii="Times New Roman" w:hAnsi="Times New Roman" w:cs="Times New Roman"/>
          <w:b/>
          <w:sz w:val="28"/>
          <w:szCs w:val="28"/>
        </w:rPr>
        <w:t>Основные мероприятия Программы</w:t>
      </w:r>
    </w:p>
    <w:p w:rsidR="000612B8" w:rsidRPr="008C1645" w:rsidRDefault="000612B8" w:rsidP="008C1645">
      <w:pPr>
        <w:pStyle w:val="ConsPlusNormal"/>
        <w:widowControl/>
        <w:ind w:firstLine="0"/>
        <w:jc w:val="both"/>
        <w:rPr>
          <w:rFonts w:ascii="Times New Roman" w:hAnsi="Times New Roman" w:cs="Times New Roman"/>
          <w:b/>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Основное мероприятие Программы - улучшение жилищных условий молодых семей и</w:t>
      </w:r>
      <w:r w:rsidR="001D1133" w:rsidRPr="008C1645">
        <w:rPr>
          <w:rFonts w:ascii="Times New Roman" w:hAnsi="Times New Roman" w:cs="Times New Roman"/>
          <w:sz w:val="28"/>
          <w:szCs w:val="28"/>
        </w:rPr>
        <w:t xml:space="preserve"> </w:t>
      </w:r>
      <w:r w:rsidRPr="008C1645">
        <w:rPr>
          <w:rFonts w:ascii="Times New Roman" w:hAnsi="Times New Roman" w:cs="Times New Roman"/>
          <w:sz w:val="28"/>
          <w:szCs w:val="28"/>
        </w:rPr>
        <w:t>проведение комплекса мер, направленных на выполнение задач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Реализацию основного мероприятия Программы обеспечивает </w:t>
      </w:r>
      <w:r w:rsidR="001D1133" w:rsidRPr="008C1645">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Организационные мероприятия предусматривают: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признание молодых семей нуждающимися в жи</w:t>
      </w:r>
      <w:r w:rsidR="00042C4B" w:rsidRPr="008C1645">
        <w:rPr>
          <w:rFonts w:ascii="Times New Roman" w:hAnsi="Times New Roman" w:cs="Times New Roman"/>
          <w:sz w:val="28"/>
          <w:szCs w:val="28"/>
        </w:rPr>
        <w:t>лых помещениях и участниками П</w:t>
      </w:r>
      <w:r w:rsidRPr="008C1645">
        <w:rPr>
          <w:rFonts w:ascii="Times New Roman" w:hAnsi="Times New Roman" w:cs="Times New Roman"/>
          <w:sz w:val="28"/>
          <w:szCs w:val="28"/>
        </w:rPr>
        <w:t>рограммы;</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2) формирование списка молодых семей - участников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3)</w:t>
      </w:r>
      <w:r w:rsidR="008428B3"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определение ежегодно размера бюджетных ассигнований, выделяемых из местного бюджета на реализацию мероприятий </w:t>
      </w:r>
      <w:r w:rsidR="008428B3" w:rsidRPr="008C1645">
        <w:rPr>
          <w:rFonts w:ascii="Times New Roman" w:hAnsi="Times New Roman" w:cs="Times New Roman"/>
          <w:sz w:val="28"/>
          <w:szCs w:val="28"/>
        </w:rPr>
        <w:t>Программы</w:t>
      </w:r>
      <w:proofErr w:type="gramStart"/>
      <w:r w:rsidR="008428B3" w:rsidRPr="008C1645">
        <w:rPr>
          <w:rFonts w:ascii="Times New Roman" w:hAnsi="Times New Roman" w:cs="Times New Roman"/>
          <w:sz w:val="28"/>
          <w:szCs w:val="28"/>
        </w:rPr>
        <w:t xml:space="preserve"> </w:t>
      </w:r>
      <w:r w:rsidRPr="008C1645">
        <w:rPr>
          <w:rFonts w:ascii="Times New Roman" w:hAnsi="Times New Roman" w:cs="Times New Roman"/>
          <w:sz w:val="28"/>
          <w:szCs w:val="28"/>
        </w:rPr>
        <w:t>;</w:t>
      </w:r>
      <w:proofErr w:type="gramEnd"/>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4) выдачу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6) организацию информационной и разъяснительной работы среди населения по освещению целей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Основными принципами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добровольность участия в </w:t>
      </w:r>
      <w:r w:rsidR="008428B3" w:rsidRPr="008C1645">
        <w:rPr>
          <w:rFonts w:ascii="Times New Roman" w:hAnsi="Times New Roman" w:cs="Times New Roman"/>
          <w:sz w:val="28"/>
          <w:szCs w:val="28"/>
        </w:rPr>
        <w:t>Программе</w:t>
      </w:r>
      <w:r w:rsidRPr="008C1645">
        <w:rPr>
          <w:rFonts w:ascii="Times New Roman" w:hAnsi="Times New Roman" w:cs="Times New Roman"/>
          <w:sz w:val="28"/>
          <w:szCs w:val="28"/>
        </w:rPr>
        <w:t xml:space="preserve"> молодых семей;</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признание молодой семьи нуждающейся в жилых помещениях в соответствии с законодательством Российской Федерации;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из федерального</w:t>
      </w:r>
      <w:r w:rsidR="008428B3" w:rsidRPr="008C1645">
        <w:rPr>
          <w:rFonts w:ascii="Times New Roman" w:hAnsi="Times New Roman" w:cs="Times New Roman"/>
          <w:sz w:val="28"/>
          <w:szCs w:val="28"/>
        </w:rPr>
        <w:t>, областного и</w:t>
      </w:r>
      <w:r w:rsidRPr="008C1645">
        <w:rPr>
          <w:rFonts w:ascii="Times New Roman" w:hAnsi="Times New Roman" w:cs="Times New Roman"/>
          <w:sz w:val="28"/>
          <w:szCs w:val="28"/>
        </w:rPr>
        <w:t xml:space="preserve"> местн</w:t>
      </w:r>
      <w:r w:rsidR="008428B3"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улучшении жилищных условий только один раз.</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Условиями прекращения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 досрочное достижение цели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а также изменение механизмов реализации государственной жилищной политики.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Механизм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предполагает оказание финансовой поддержки молодым семьям - участникам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при улучшении жилищных условий путем предоставления им социальных выплат.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lastRenderedPageBreak/>
        <w:t xml:space="preserve">Участником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 молодая семья признана нуждающейся в жилом помещении в соответствии с настоящим разделом;</w:t>
      </w:r>
    </w:p>
    <w:p w:rsidR="000612B8" w:rsidRPr="008C1645" w:rsidRDefault="008428B3"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4765C7" w:rsidRPr="008C1645">
        <w:rPr>
          <w:rFonts w:ascii="Times New Roman" w:hAnsi="Times New Roman" w:cs="Times New Roman"/>
          <w:sz w:val="28"/>
          <w:szCs w:val="28"/>
        </w:rPr>
        <w:t xml:space="preserve">3) наличие у семьи доходов, позволяющих получить кредит, либо иных денежных средств, </w:t>
      </w:r>
      <w:r w:rsidR="000612B8" w:rsidRPr="008C1645">
        <w:rPr>
          <w:rFonts w:ascii="Times New Roman" w:hAnsi="Times New Roman" w:cs="Times New Roman"/>
          <w:sz w:val="28"/>
          <w:szCs w:val="28"/>
        </w:rPr>
        <w:t>достаточных для оплаты расчетной (средней) стоимости жилья в части, превышающей размер предоставляемой социальной выплаты.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w:t>
      </w:r>
      <w:r w:rsidR="00110360"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6" w:tooltip="&quot;Жилищный кодекс Российской Федерации&quot; от 29.12.2004 N 188-ФЗ (ред. от 29.06.2015){КонсультантПлюс}" w:history="1">
        <w:r w:rsidRPr="008C1645">
          <w:rPr>
            <w:rFonts w:ascii="Times New Roman" w:hAnsi="Times New Roman" w:cs="Times New Roman"/>
            <w:sz w:val="28"/>
            <w:szCs w:val="28"/>
          </w:rPr>
          <w:t>статьей 51</w:t>
        </w:r>
        <w:proofErr w:type="gramEnd"/>
      </w:hyperlink>
      <w:r w:rsidRPr="008C1645">
        <w:rPr>
          <w:rFonts w:ascii="Times New Roman" w:hAnsi="Times New Roman" w:cs="Times New Roman"/>
          <w:sz w:val="28"/>
          <w:szCs w:val="28"/>
        </w:rPr>
        <w:t xml:space="preserve"> Жилищного кодекса Российской Федерации для признания граждан </w:t>
      </w:r>
      <w:proofErr w:type="gramStart"/>
      <w:r w:rsidRPr="008C1645">
        <w:rPr>
          <w:rFonts w:ascii="Times New Roman" w:hAnsi="Times New Roman" w:cs="Times New Roman"/>
          <w:sz w:val="28"/>
          <w:szCs w:val="28"/>
        </w:rPr>
        <w:t>нуждающимися</w:t>
      </w:r>
      <w:proofErr w:type="gramEnd"/>
      <w:r w:rsidRPr="008C1645">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110360" w:rsidRPr="008C1645">
        <w:rPr>
          <w:rFonts w:ascii="Times New Roman" w:hAnsi="Times New Roman" w:cs="Times New Roman"/>
          <w:sz w:val="28"/>
          <w:szCs w:val="28"/>
        </w:rPr>
        <w:t xml:space="preserve"> </w:t>
      </w:r>
    </w:p>
    <w:p w:rsidR="00110360" w:rsidRPr="008C1645" w:rsidRDefault="00110360" w:rsidP="008C1645">
      <w:pPr>
        <w:pStyle w:val="Default"/>
        <w:ind w:firstLine="708"/>
        <w:jc w:val="both"/>
        <w:rPr>
          <w:sz w:val="28"/>
          <w:szCs w:val="28"/>
        </w:rPr>
      </w:pPr>
      <w:r w:rsidRPr="008C1645">
        <w:rPr>
          <w:sz w:val="28"/>
          <w:szCs w:val="28"/>
        </w:rPr>
        <w:t xml:space="preserve">Для признания нуждающейся в жилом помещении и участниками Программы молодая семья  подает в отдел по физической культуре, спорту и молодёжной политике администрации городского округа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 </w:t>
      </w:r>
    </w:p>
    <w:p w:rsidR="00110360" w:rsidRPr="008C1645" w:rsidRDefault="00110360" w:rsidP="008C1645">
      <w:pPr>
        <w:pStyle w:val="Default"/>
        <w:jc w:val="both"/>
        <w:rPr>
          <w:sz w:val="28"/>
          <w:szCs w:val="28"/>
        </w:rPr>
      </w:pPr>
      <w:r w:rsidRPr="008C1645">
        <w:rPr>
          <w:sz w:val="28"/>
          <w:szCs w:val="28"/>
        </w:rPr>
        <w:t>1) Копии документов, удостоверяющих личность каждого члена молодой семьи.</w:t>
      </w:r>
    </w:p>
    <w:p w:rsidR="00110360" w:rsidRPr="008C1645" w:rsidRDefault="00110360" w:rsidP="008C1645">
      <w:pPr>
        <w:pStyle w:val="Default"/>
        <w:jc w:val="both"/>
        <w:rPr>
          <w:sz w:val="28"/>
          <w:szCs w:val="28"/>
        </w:rPr>
      </w:pPr>
      <w:r w:rsidRPr="008C1645">
        <w:rPr>
          <w:sz w:val="28"/>
          <w:szCs w:val="28"/>
        </w:rPr>
        <w:t>2) Копии документов, подтверждающих родственные отношения между членами молодой семьи (свидетельство о браке, свидетельство о рождении).</w:t>
      </w:r>
    </w:p>
    <w:p w:rsidR="00110360" w:rsidRPr="008C1645" w:rsidRDefault="00110360" w:rsidP="008C1645">
      <w:pPr>
        <w:pStyle w:val="Default"/>
        <w:jc w:val="both"/>
        <w:rPr>
          <w:sz w:val="28"/>
          <w:szCs w:val="28"/>
        </w:rPr>
      </w:pPr>
      <w:r w:rsidRPr="008C1645">
        <w:rPr>
          <w:sz w:val="28"/>
          <w:szCs w:val="28"/>
        </w:rPr>
        <w:t>3) Справку с места жительства о составе семьи.</w:t>
      </w:r>
    </w:p>
    <w:p w:rsidR="00110360" w:rsidRPr="008C1645" w:rsidRDefault="00110360" w:rsidP="008C1645">
      <w:pPr>
        <w:pStyle w:val="Default"/>
        <w:jc w:val="both"/>
        <w:rPr>
          <w:sz w:val="28"/>
          <w:szCs w:val="28"/>
        </w:rPr>
      </w:pPr>
      <w:r w:rsidRPr="008C1645">
        <w:rPr>
          <w:sz w:val="28"/>
          <w:szCs w:val="28"/>
        </w:rPr>
        <w:t xml:space="preserve">4) Документы, выданные органами, осуществляющими техническую инвентаризацию, подтверждающие наличие (отсутствие) жилых помещений в собственности заявителя и членов его семьи. </w:t>
      </w:r>
    </w:p>
    <w:p w:rsidR="00110360" w:rsidRPr="008C1645" w:rsidRDefault="00110360"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5) Копию правоустанавливающего документа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110360" w:rsidRPr="008C1645" w:rsidRDefault="00110360" w:rsidP="008C1645">
      <w:pPr>
        <w:pStyle w:val="ConsPlusNormal"/>
        <w:ind w:firstLine="0"/>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6) Документы, используемые при налогообложении физических лиц для определения их доходов (форма 2-НДФЛ за последние 6 месяцев), или копии </w:t>
      </w:r>
      <w:r w:rsidRPr="008C1645">
        <w:rPr>
          <w:rFonts w:ascii="Times New Roman" w:hAnsi="Times New Roman" w:cs="Times New Roman"/>
          <w:sz w:val="28"/>
          <w:szCs w:val="28"/>
        </w:rPr>
        <w:lastRenderedPageBreak/>
        <w:t>деклараций о доходах за последний год с отметкой налогового органа, а также другие документы, подтверждающие доход (вклады, копия сертификата на получение материнского капитала и пр. (при наличии) для подтверждения имеющихся средств у семьи на оплату расчетной (средней) стоимости жилья в части</w:t>
      </w:r>
      <w:proofErr w:type="gramEnd"/>
      <w:r w:rsidRPr="008C1645">
        <w:rPr>
          <w:rFonts w:ascii="Times New Roman" w:hAnsi="Times New Roman" w:cs="Times New Roman"/>
          <w:sz w:val="28"/>
          <w:szCs w:val="28"/>
        </w:rPr>
        <w:t xml:space="preserve">, превышающей размер предоставляемой социальной выплаты на приобретение жилья или строительство индивидуального жилого дома. </w:t>
      </w:r>
    </w:p>
    <w:p w:rsidR="00110360" w:rsidRPr="008C1645" w:rsidRDefault="00110360" w:rsidP="008C1645">
      <w:pPr>
        <w:pStyle w:val="ConsPlusNormal"/>
        <w:ind w:firstLine="708"/>
        <w:jc w:val="both"/>
        <w:rPr>
          <w:rFonts w:ascii="Times New Roman" w:hAnsi="Times New Roman" w:cs="Times New Roman"/>
          <w:sz w:val="28"/>
          <w:szCs w:val="28"/>
        </w:rPr>
      </w:pPr>
      <w:r w:rsidRPr="008C1645">
        <w:rPr>
          <w:rFonts w:ascii="Times New Roman" w:hAnsi="Times New Roman" w:cs="Times New Roman"/>
          <w:sz w:val="28"/>
          <w:szCs w:val="28"/>
        </w:rPr>
        <w:t xml:space="preserve">Одновременно с предоставлением указанных копий документов заявителем представляются их подлинники. Специалист отдела по физической культуре, спорту и молодёжной политике администрации городского округа муниципального образования «город Саянск»    сверяет копии документов на предмет их соответствия подлинникам, после чего заверяет копии своей подписью, подлинники документов возвращает заявителю. </w:t>
      </w:r>
    </w:p>
    <w:p w:rsidR="00110360" w:rsidRPr="008C1645" w:rsidRDefault="00110360" w:rsidP="008C1645">
      <w:pPr>
        <w:pStyle w:val="Default"/>
        <w:ind w:firstLine="708"/>
        <w:jc w:val="both"/>
        <w:rPr>
          <w:sz w:val="28"/>
          <w:szCs w:val="28"/>
        </w:rPr>
      </w:pPr>
      <w:r w:rsidRPr="008C1645">
        <w:rPr>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 </w:t>
      </w:r>
    </w:p>
    <w:p w:rsidR="00110360" w:rsidRPr="008C1645" w:rsidRDefault="00110360" w:rsidP="008C1645">
      <w:pPr>
        <w:pStyle w:val="Default"/>
        <w:ind w:firstLine="708"/>
        <w:jc w:val="both"/>
        <w:rPr>
          <w:sz w:val="28"/>
          <w:szCs w:val="28"/>
        </w:rPr>
      </w:pPr>
      <w:r w:rsidRPr="008C1645">
        <w:rPr>
          <w:sz w:val="28"/>
          <w:szCs w:val="28"/>
        </w:rPr>
        <w:t xml:space="preserve">Решение о признании либо об отказе в признании молодой семьи участницей Программы принимается в виде распоряжения </w:t>
      </w:r>
      <w:r w:rsidR="00FE7411">
        <w:rPr>
          <w:sz w:val="28"/>
          <w:szCs w:val="28"/>
        </w:rPr>
        <w:t>администрации</w:t>
      </w:r>
      <w:r w:rsidRPr="008C1645">
        <w:rPr>
          <w:sz w:val="28"/>
          <w:szCs w:val="28"/>
        </w:rPr>
        <w:t xml:space="preserve"> городского округа муниципального образования «город Саянск». </w:t>
      </w:r>
    </w:p>
    <w:p w:rsidR="00110360" w:rsidRPr="008C1645" w:rsidRDefault="00110360" w:rsidP="008C1645">
      <w:pPr>
        <w:pStyle w:val="Default"/>
        <w:ind w:firstLine="708"/>
        <w:jc w:val="both"/>
        <w:rPr>
          <w:sz w:val="28"/>
          <w:szCs w:val="28"/>
        </w:rPr>
      </w:pPr>
      <w:r w:rsidRPr="008C1645">
        <w:rPr>
          <w:sz w:val="28"/>
          <w:szCs w:val="28"/>
        </w:rPr>
        <w:t xml:space="preserve">О принятом решении молодая семья письменно уведомляется отделом по физической культуре, спорту и молодёжной политике администрации городского округа муниципального образования «город Саянск» в 5-дневный срок со дня его принятия. </w:t>
      </w:r>
    </w:p>
    <w:p w:rsidR="00110360" w:rsidRPr="008C1645" w:rsidRDefault="00110360" w:rsidP="008C1645">
      <w:pPr>
        <w:pStyle w:val="Default"/>
        <w:ind w:firstLine="708"/>
        <w:jc w:val="both"/>
        <w:rPr>
          <w:sz w:val="28"/>
          <w:szCs w:val="28"/>
        </w:rPr>
      </w:pPr>
      <w:r w:rsidRPr="008C1645">
        <w:rPr>
          <w:sz w:val="28"/>
          <w:szCs w:val="28"/>
        </w:rPr>
        <w:t xml:space="preserve">Основаниями для отказа в признании молодой семьи нуждающейся в жилом помещении являются: </w:t>
      </w:r>
    </w:p>
    <w:p w:rsidR="00110360" w:rsidRPr="008C1645" w:rsidRDefault="00110360" w:rsidP="008C1645">
      <w:pPr>
        <w:pStyle w:val="Default"/>
        <w:jc w:val="both"/>
        <w:rPr>
          <w:sz w:val="28"/>
          <w:szCs w:val="28"/>
        </w:rPr>
      </w:pPr>
      <w:r w:rsidRPr="008C1645">
        <w:rPr>
          <w:sz w:val="28"/>
          <w:szCs w:val="28"/>
        </w:rPr>
        <w:t xml:space="preserve">1) 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 </w:t>
      </w:r>
    </w:p>
    <w:p w:rsidR="00110360" w:rsidRPr="008C1645" w:rsidRDefault="00110360" w:rsidP="008C1645">
      <w:pPr>
        <w:pStyle w:val="Default"/>
        <w:jc w:val="both"/>
        <w:rPr>
          <w:sz w:val="28"/>
          <w:szCs w:val="28"/>
        </w:rPr>
      </w:pPr>
      <w:r w:rsidRPr="008C1645">
        <w:rPr>
          <w:sz w:val="28"/>
          <w:szCs w:val="28"/>
        </w:rPr>
        <w:t xml:space="preserve">2) отсутствие оснований для признания молодой семьи нуждающейся в жилом помещении, предусмотренных статьей 51 Жилищного кодекса Российской Федерации; </w:t>
      </w:r>
    </w:p>
    <w:p w:rsidR="00110360" w:rsidRPr="008C1645" w:rsidRDefault="00110360" w:rsidP="008C1645">
      <w:pPr>
        <w:pStyle w:val="Default"/>
        <w:jc w:val="both"/>
        <w:rPr>
          <w:sz w:val="28"/>
          <w:szCs w:val="28"/>
        </w:rPr>
      </w:pPr>
      <w:r w:rsidRPr="008C1645">
        <w:rPr>
          <w:sz w:val="28"/>
          <w:szCs w:val="28"/>
        </w:rPr>
        <w:t xml:space="preserve">3) не истек </w:t>
      </w:r>
      <w:r w:rsidR="008428B3" w:rsidRPr="008C1645">
        <w:rPr>
          <w:sz w:val="28"/>
          <w:szCs w:val="28"/>
        </w:rPr>
        <w:t xml:space="preserve">срок, </w:t>
      </w:r>
      <w:r w:rsidRPr="008C1645">
        <w:rPr>
          <w:sz w:val="28"/>
          <w:szCs w:val="28"/>
        </w:rPr>
        <w:t xml:space="preserve">предусмотренный статьей 53 Жилищного кодекса Российской Федерации. </w:t>
      </w:r>
    </w:p>
    <w:p w:rsidR="00110360" w:rsidRPr="008C1645" w:rsidRDefault="00110360" w:rsidP="008C1645">
      <w:pPr>
        <w:autoSpaceDE w:val="0"/>
        <w:autoSpaceDN w:val="0"/>
        <w:adjustRightInd w:val="0"/>
        <w:ind w:firstLine="540"/>
        <w:jc w:val="both"/>
        <w:rPr>
          <w:sz w:val="28"/>
          <w:szCs w:val="28"/>
        </w:rPr>
      </w:pPr>
      <w:proofErr w:type="gramStart"/>
      <w:r w:rsidRPr="008C1645">
        <w:rPr>
          <w:sz w:val="28"/>
          <w:szCs w:val="28"/>
        </w:rPr>
        <w:t>Молодые семьи - участники муниципальной программы «Доступное жилье для молодых семей на 2011-2015 годы», утверждённой постановлением администрации городского округа муниципального образования «город Саянск» 24.06.2011 № 110-37-618-11  считаются участниками муниципальной программы «Молодым семьям – доступное жильё» на 2016 – 2020 г.г.»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w:t>
      </w:r>
      <w:proofErr w:type="gramEnd"/>
      <w:r w:rsidRPr="008C1645">
        <w:rPr>
          <w:sz w:val="28"/>
          <w:szCs w:val="28"/>
        </w:rPr>
        <w:t xml:space="preserve"> городского округа муниципального образования «город Саянск»  для участия в </w:t>
      </w:r>
      <w:r w:rsidRPr="008C1645">
        <w:rPr>
          <w:sz w:val="28"/>
          <w:szCs w:val="28"/>
        </w:rPr>
        <w:lastRenderedPageBreak/>
        <w:t>муниципальной программ</w:t>
      </w:r>
      <w:r w:rsidR="00591E04">
        <w:rPr>
          <w:sz w:val="28"/>
          <w:szCs w:val="28"/>
        </w:rPr>
        <w:t>е</w:t>
      </w:r>
      <w:r w:rsidRPr="008C1645">
        <w:rPr>
          <w:sz w:val="28"/>
          <w:szCs w:val="28"/>
        </w:rPr>
        <w:t xml:space="preserve"> «Доступное жилье для молодых семей на 2011-2015 годы»), без пред</w:t>
      </w:r>
      <w:r w:rsidR="005053C5" w:rsidRPr="008C1645">
        <w:rPr>
          <w:sz w:val="28"/>
          <w:szCs w:val="28"/>
        </w:rPr>
        <w:t>о</w:t>
      </w:r>
      <w:r w:rsidRPr="008C1645">
        <w:rPr>
          <w:sz w:val="28"/>
          <w:szCs w:val="28"/>
        </w:rPr>
        <w:t>ставления дополнительных документов.</w:t>
      </w:r>
    </w:p>
    <w:p w:rsidR="00C73185"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005053C5"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образовани</w:t>
      </w:r>
      <w:r w:rsidR="005053C5" w:rsidRPr="008C1645">
        <w:rPr>
          <w:rFonts w:ascii="Times New Roman" w:hAnsi="Times New Roman" w:cs="Times New Roman"/>
          <w:sz w:val="28"/>
          <w:szCs w:val="28"/>
        </w:rPr>
        <w:t>я</w:t>
      </w:r>
      <w:r w:rsidRPr="008C1645">
        <w:rPr>
          <w:rFonts w:ascii="Times New Roman" w:hAnsi="Times New Roman" w:cs="Times New Roman"/>
          <w:sz w:val="28"/>
          <w:szCs w:val="28"/>
        </w:rPr>
        <w:t xml:space="preserve"> </w:t>
      </w:r>
      <w:r w:rsidR="005053C5"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исполнительными органами государственной власти Иркутской области, федеральными органами исполнительной власти персональных </w:t>
      </w:r>
    </w:p>
    <w:p w:rsidR="000612B8" w:rsidRPr="008C1645" w:rsidRDefault="000612B8"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данных о членах молодой семьи.</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Согласие оформляется в соответствии со </w:t>
      </w:r>
      <w:hyperlink r:id="rId7" w:tooltip="Федеральный закон от 27.07.2006 N 152-ФЗ (ред. от 21.07.2014) &quot;О персональных данных&quot;{КонсультантПлюс}" w:history="1">
        <w:r w:rsidRPr="008C1645">
          <w:rPr>
            <w:rFonts w:ascii="Times New Roman" w:hAnsi="Times New Roman" w:cs="Times New Roman"/>
            <w:sz w:val="28"/>
            <w:szCs w:val="28"/>
          </w:rPr>
          <w:t>статьей 9</w:t>
        </w:r>
      </w:hyperlink>
      <w:r w:rsidRPr="008C1645">
        <w:rPr>
          <w:rFonts w:ascii="Times New Roman" w:hAnsi="Times New Roman" w:cs="Times New Roman"/>
          <w:sz w:val="28"/>
          <w:szCs w:val="28"/>
        </w:rPr>
        <w:t xml:space="preserve"> Федерального закона</w:t>
      </w:r>
      <w:r w:rsidR="005053C5" w:rsidRPr="008C1645">
        <w:rPr>
          <w:rFonts w:ascii="Times New Roman" w:hAnsi="Times New Roman" w:cs="Times New Roman"/>
          <w:sz w:val="28"/>
          <w:szCs w:val="28"/>
        </w:rPr>
        <w:t xml:space="preserve"> от 27 июля 2006 года N 152-ФЗ «</w:t>
      </w:r>
      <w:r w:rsidRPr="008C1645">
        <w:rPr>
          <w:rFonts w:ascii="Times New Roman" w:hAnsi="Times New Roman" w:cs="Times New Roman"/>
          <w:sz w:val="28"/>
          <w:szCs w:val="28"/>
        </w:rPr>
        <w:t>О персональных данных</w:t>
      </w:r>
      <w:r w:rsidR="005053C5" w:rsidRPr="008C1645">
        <w:rPr>
          <w:rFonts w:ascii="Times New Roman" w:hAnsi="Times New Roman" w:cs="Times New Roman"/>
          <w:sz w:val="28"/>
          <w:szCs w:val="28"/>
        </w:rPr>
        <w:t>»</w:t>
      </w:r>
      <w:r w:rsidRPr="008C1645">
        <w:rPr>
          <w:rFonts w:ascii="Times New Roman" w:hAnsi="Times New Roman" w:cs="Times New Roman"/>
          <w:sz w:val="28"/>
          <w:szCs w:val="28"/>
        </w:rPr>
        <w:t>.</w:t>
      </w:r>
    </w:p>
    <w:p w:rsidR="000612B8" w:rsidRPr="008C1645" w:rsidRDefault="00110360"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w:t>
      </w:r>
      <w:r w:rsidR="000612B8" w:rsidRPr="008C1645">
        <w:rPr>
          <w:rFonts w:ascii="Times New Roman" w:hAnsi="Times New Roman" w:cs="Times New Roman"/>
          <w:sz w:val="28"/>
          <w:szCs w:val="28"/>
        </w:rPr>
        <w:t>до 1 сентября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w:t>
      </w:r>
      <w:r w:rsidRPr="008C1645">
        <w:rPr>
          <w:rFonts w:ascii="Times New Roman" w:hAnsi="Times New Roman" w:cs="Times New Roman"/>
          <w:sz w:val="28"/>
          <w:szCs w:val="28"/>
        </w:rPr>
        <w:t xml:space="preserve"> по физической культуре, спорту и молодёжной политике Иркутской области</w:t>
      </w:r>
      <w:r w:rsidR="000612B8" w:rsidRPr="008C1645">
        <w:rPr>
          <w:rFonts w:ascii="Times New Roman" w:hAnsi="Times New Roman" w:cs="Times New Roman"/>
          <w:sz w:val="28"/>
          <w:szCs w:val="28"/>
        </w:rPr>
        <w:t>.</w:t>
      </w:r>
      <w:proofErr w:type="gramEnd"/>
      <w:r w:rsidR="000612B8" w:rsidRPr="008C1645">
        <w:rPr>
          <w:rFonts w:ascii="Times New Roman" w:hAnsi="Times New Roman" w:cs="Times New Roman"/>
          <w:sz w:val="28"/>
          <w:szCs w:val="28"/>
        </w:rPr>
        <w:t xml:space="preserve">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Программой предусматриваются следующие формы государственной поддержки участвующих в Программе молодых семей:</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w:t>
      </w:r>
      <w:r w:rsidR="002A7381" w:rsidRPr="008C1645">
        <w:rPr>
          <w:rFonts w:ascii="Times New Roman" w:hAnsi="Times New Roman" w:cs="Times New Roman"/>
          <w:sz w:val="28"/>
          <w:szCs w:val="28"/>
        </w:rPr>
        <w:t xml:space="preserve">)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w:t>
      </w:r>
      <w:hyperlink r:id="rId8"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w:t>
        </w:r>
        <w:r w:rsidR="002A7381" w:rsidRPr="008C1645">
          <w:rPr>
            <w:rFonts w:ascii="Times New Roman" w:hAnsi="Times New Roman" w:cs="Times New Roman"/>
            <w:sz w:val="28"/>
            <w:szCs w:val="28"/>
          </w:rPr>
          <w:t>рограммы</w:t>
        </w:r>
      </w:hyperlink>
      <w:r w:rsidR="002A7381" w:rsidRPr="008C1645">
        <w:rPr>
          <w:rFonts w:ascii="Times New Roman" w:hAnsi="Times New Roman" w:cs="Times New Roman"/>
          <w:sz w:val="28"/>
          <w:szCs w:val="28"/>
        </w:rPr>
        <w:t xml:space="preserve">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О</w:t>
      </w:r>
      <w:r w:rsidRPr="008C1645">
        <w:rPr>
          <w:rFonts w:ascii="Times New Roman" w:hAnsi="Times New Roman" w:cs="Times New Roman"/>
          <w:sz w:val="28"/>
          <w:szCs w:val="28"/>
        </w:rPr>
        <w:t>беспечение жильем молодых семей»</w:t>
      </w:r>
      <w:r w:rsidR="002A7381" w:rsidRPr="008C1645">
        <w:rPr>
          <w:rFonts w:ascii="Times New Roman" w:hAnsi="Times New Roman" w:cs="Times New Roman"/>
          <w:sz w:val="28"/>
          <w:szCs w:val="28"/>
        </w:rPr>
        <w:t xml:space="preserve"> федеральной целевой программы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Жилище</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 xml:space="preserve"> на 2015 - 2020 годы (далее - социальная выплата на приобретение жилья);</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w:t>
      </w:r>
      <w:r w:rsidR="002A7381" w:rsidRPr="008C1645">
        <w:rPr>
          <w:rFonts w:ascii="Times New Roman" w:hAnsi="Times New Roman" w:cs="Times New Roman"/>
          <w:sz w:val="28"/>
          <w:szCs w:val="28"/>
        </w:rPr>
        <w:t>)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(далее - социальная выплата на приобретение жилья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3</w:t>
      </w:r>
      <w:r w:rsidR="002A7381" w:rsidRPr="008C1645">
        <w:rPr>
          <w:rFonts w:ascii="Times New Roman" w:hAnsi="Times New Roman" w:cs="Times New Roman"/>
          <w:sz w:val="28"/>
          <w:szCs w:val="28"/>
        </w:rPr>
        <w:t>) предоставление дополнительной социальной выплаты за счет средств областного бюджета (далее - дополнительная социальная выплата)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p>
    <w:p w:rsidR="002A7381" w:rsidRPr="008C1645" w:rsidRDefault="002A7381"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Социальная выплата на приобретение жилья и социальная выплата на приобретение жилья за счет средств областного и местн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используется молодой семьей для приобретения у любых физических и (или) юридических лиц жилого </w:t>
      </w:r>
      <w:proofErr w:type="gramStart"/>
      <w:r w:rsidRPr="008C1645">
        <w:rPr>
          <w:rFonts w:ascii="Times New Roman" w:hAnsi="Times New Roman" w:cs="Times New Roman"/>
          <w:sz w:val="28"/>
          <w:szCs w:val="28"/>
        </w:rPr>
        <w:t>помещения</w:t>
      </w:r>
      <w:proofErr w:type="gramEnd"/>
      <w:r w:rsidRPr="008C1645">
        <w:rPr>
          <w:rFonts w:ascii="Times New Roman" w:hAnsi="Times New Roman" w:cs="Times New Roman"/>
          <w:sz w:val="28"/>
          <w:szCs w:val="28"/>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w:t>
      </w:r>
      <w:r w:rsidR="005053C5" w:rsidRPr="008C1645">
        <w:rPr>
          <w:rFonts w:ascii="Times New Roman" w:hAnsi="Times New Roman" w:cs="Times New Roman"/>
          <w:sz w:val="28"/>
          <w:szCs w:val="28"/>
        </w:rPr>
        <w:t>и</w:t>
      </w:r>
      <w:r w:rsidRPr="008C1645">
        <w:rPr>
          <w:rFonts w:ascii="Times New Roman" w:hAnsi="Times New Roman" w:cs="Times New Roman"/>
          <w:sz w:val="28"/>
          <w:szCs w:val="28"/>
        </w:rPr>
        <w:t xml:space="preserve"> </w:t>
      </w:r>
      <w:hyperlink r:id="rId9"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статьями 15</w:t>
        </w:r>
      </w:hyperlink>
      <w:r w:rsidRPr="008C1645">
        <w:rPr>
          <w:rFonts w:ascii="Times New Roman" w:hAnsi="Times New Roman" w:cs="Times New Roman"/>
          <w:sz w:val="28"/>
          <w:szCs w:val="28"/>
        </w:rPr>
        <w:t xml:space="preserve"> и </w:t>
      </w:r>
      <w:hyperlink r:id="rId10"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16</w:t>
        </w:r>
      </w:hyperlink>
      <w:r w:rsidRPr="008C1645">
        <w:rPr>
          <w:rFonts w:ascii="Times New Roman" w:hAnsi="Times New Roman" w:cs="Times New Roman"/>
          <w:sz w:val="28"/>
          <w:szCs w:val="28"/>
        </w:rPr>
        <w:t xml:space="preserve"> Жилищного кодекса Российской Федерации, благоустроенных применительно к условиям населенного пункта, в котором приобретается </w:t>
      </w:r>
      <w:r w:rsidRPr="008C1645">
        <w:rPr>
          <w:rFonts w:ascii="Times New Roman" w:hAnsi="Times New Roman" w:cs="Times New Roman"/>
          <w:sz w:val="28"/>
          <w:szCs w:val="28"/>
        </w:rPr>
        <w:lastRenderedPageBreak/>
        <w:t>(строится) жилое помещение для постоянного проживания.</w:t>
      </w:r>
    </w:p>
    <w:p w:rsidR="00593320" w:rsidRPr="00593320" w:rsidRDefault="00593320" w:rsidP="00593320">
      <w:pPr>
        <w:pStyle w:val="ConsPlusNormal"/>
        <w:ind w:firstLine="540"/>
        <w:jc w:val="both"/>
        <w:rPr>
          <w:rFonts w:ascii="Times New Roman" w:hAnsi="Times New Roman" w:cs="Times New Roman"/>
          <w:sz w:val="28"/>
          <w:szCs w:val="28"/>
        </w:rPr>
      </w:pPr>
      <w:proofErr w:type="gramStart"/>
      <w:r w:rsidRPr="00593320">
        <w:rPr>
          <w:rFonts w:ascii="Times New Roman" w:hAnsi="Times New Roman" w:cs="Times New Roman"/>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w:t>
      </w:r>
      <w:r>
        <w:rPr>
          <w:rFonts w:ascii="Times New Roman" w:hAnsi="Times New Roman" w:cs="Times New Roman"/>
          <w:sz w:val="28"/>
          <w:szCs w:val="28"/>
        </w:rPr>
        <w:t>ого</w:t>
      </w:r>
      <w:r w:rsidRPr="00593320">
        <w:rPr>
          <w:rFonts w:ascii="Times New Roman" w:hAnsi="Times New Roman" w:cs="Times New Roman"/>
          <w:sz w:val="28"/>
          <w:szCs w:val="28"/>
        </w:rPr>
        <w:t xml:space="preserve">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593320">
        <w:rPr>
          <w:rFonts w:ascii="Times New Roman" w:hAnsi="Times New Roman" w:cs="Times New Roman"/>
          <w:sz w:val="28"/>
          <w:szCs w:val="28"/>
        </w:rPr>
        <w:t xml:space="preserve">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общей площади жилого помещения, с учетом которо</w:t>
      </w:r>
      <w:r w:rsidR="002A7381" w:rsidRPr="008C1645">
        <w:rPr>
          <w:rFonts w:ascii="Times New Roman" w:hAnsi="Times New Roman" w:cs="Times New Roman"/>
          <w:sz w:val="28"/>
          <w:szCs w:val="28"/>
        </w:rPr>
        <w:t>го</w:t>
      </w:r>
      <w:r w:rsidRPr="008C1645">
        <w:rPr>
          <w:rFonts w:ascii="Times New Roman" w:hAnsi="Times New Roman" w:cs="Times New Roman"/>
          <w:sz w:val="28"/>
          <w:szCs w:val="28"/>
        </w:rPr>
        <w:t xml:space="preserve"> определяется размер социальной </w:t>
      </w:r>
      <w:r w:rsidR="002A7381" w:rsidRPr="008C1645">
        <w:rPr>
          <w:rFonts w:ascii="Times New Roman" w:hAnsi="Times New Roman" w:cs="Times New Roman"/>
          <w:sz w:val="28"/>
          <w:szCs w:val="28"/>
        </w:rPr>
        <w:t>выплаты на приобретение жилья и социальной выплаты на приобретение жилья за счет средств областного и местн</w:t>
      </w:r>
      <w:r w:rsidR="002D4C0B"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составляет</w:t>
      </w:r>
      <w:r w:rsidRPr="008C1645">
        <w:rPr>
          <w:rFonts w:ascii="Times New Roman" w:hAnsi="Times New Roman" w:cs="Times New Roman"/>
          <w:sz w:val="28"/>
          <w:szCs w:val="28"/>
        </w:rPr>
        <w:t>:</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двух человек (молодые супруги или один молодой родитель и ребенок) - 42 кв. метра;</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Особенности оказания отдельных форм государственной поддержки заключаются в следующем:</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1</w:t>
      </w:r>
      <w:r w:rsidR="000612B8" w:rsidRPr="008C1645">
        <w:rPr>
          <w:rFonts w:ascii="Times New Roman" w:hAnsi="Times New Roman" w:cs="Times New Roman"/>
          <w:sz w:val="28"/>
          <w:szCs w:val="28"/>
        </w:rPr>
        <w:t>) предоставление социальной выплаты на приобретение жилья.</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Предоставление социальной выплаты на приобретение жилья осуществляется в рамках реализации </w:t>
      </w:r>
      <w:hyperlink r:id="rId11"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Подпрограммы</w:t>
        </w:r>
      </w:hyperlink>
      <w:r w:rsidRPr="008C1645">
        <w:rPr>
          <w:rFonts w:ascii="Times New Roman" w:hAnsi="Times New Roman" w:cs="Times New Roman"/>
          <w:sz w:val="28"/>
          <w:szCs w:val="28"/>
        </w:rPr>
        <w:t xml:space="preserve">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Обеспечение жильем молодых семей</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федеральной целевой программы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Жилище</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на 2015 - 2020 годы, утвержденной постановлением Правительства Российской Федерации от 17 декабря 2010 года N 1050 (далее - федеральная подпрограмма).</w:t>
      </w:r>
    </w:p>
    <w:p w:rsidR="00CA1F48" w:rsidRPr="008C1645" w:rsidRDefault="00CA1F48"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C1645">
        <w:rPr>
          <w:rFonts w:ascii="Times New Roman" w:hAnsi="Times New Roman" w:cs="Times New Roman"/>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Пра</w:t>
      </w:r>
      <w:r w:rsidR="00286562" w:rsidRPr="008C1645">
        <w:rPr>
          <w:rFonts w:ascii="Times New Roman" w:hAnsi="Times New Roman" w:cs="Times New Roman"/>
          <w:sz w:val="28"/>
          <w:szCs w:val="28"/>
        </w:rPr>
        <w:t>во молодой семьи - участника П</w:t>
      </w:r>
      <w:r w:rsidRPr="008C1645">
        <w:rPr>
          <w:rFonts w:ascii="Times New Roman" w:hAnsi="Times New Roman" w:cs="Times New Roman"/>
          <w:sz w:val="28"/>
          <w:szCs w:val="28"/>
        </w:rPr>
        <w:t xml:space="preserve">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w:t>
      </w:r>
      <w:r w:rsidRPr="008C1645">
        <w:rPr>
          <w:rFonts w:ascii="Times New Roman" w:hAnsi="Times New Roman" w:cs="Times New Roman"/>
          <w:sz w:val="28"/>
          <w:szCs w:val="28"/>
        </w:rPr>
        <w:lastRenderedPageBreak/>
        <w:t>свидетельство), которое не является ценной бумагой.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используются:</w:t>
      </w:r>
    </w:p>
    <w:p w:rsidR="00E351BF" w:rsidRPr="008C1645" w:rsidRDefault="000612B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w:t>
      </w:r>
      <w:r w:rsidR="00E351BF" w:rsidRPr="008C1645">
        <w:rPr>
          <w:rFonts w:ascii="Times New Roman" w:hAnsi="Times New Roman" w:cs="Times New Roman"/>
          <w:sz w:val="28"/>
          <w:szCs w:val="28"/>
        </w:rPr>
        <w:t>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после </w:t>
      </w:r>
      <w:proofErr w:type="gramStart"/>
      <w:r w:rsidRPr="008C1645">
        <w:rPr>
          <w:rFonts w:ascii="Times New Roman" w:hAnsi="Times New Roman" w:cs="Times New Roman"/>
          <w:sz w:val="28"/>
          <w:szCs w:val="28"/>
        </w:rPr>
        <w:t>уплаты</w:t>
      </w:r>
      <w:proofErr w:type="gramEnd"/>
      <w:r w:rsidRPr="008C1645">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612B8" w:rsidRPr="008C1645" w:rsidRDefault="00E351BF"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000612B8"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E351BF" w:rsidRPr="008C1645"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8C1645">
        <w:rPr>
          <w:rFonts w:ascii="Times New Roman" w:hAnsi="Times New Roman" w:cs="Times New Roman"/>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C1645">
        <w:rPr>
          <w:rFonts w:ascii="Times New Roman" w:hAnsi="Times New Roman" w:cs="Times New Roman"/>
          <w:sz w:val="28"/>
          <w:szCs w:val="28"/>
        </w:rPr>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w:t>
      </w:r>
      <w:r w:rsidR="00286562" w:rsidRPr="008C1645">
        <w:rPr>
          <w:rFonts w:ascii="Times New Roman" w:hAnsi="Times New Roman" w:cs="Times New Roman"/>
          <w:sz w:val="28"/>
          <w:szCs w:val="28"/>
        </w:rPr>
        <w:t>администрацию городского округа</w:t>
      </w:r>
      <w:r w:rsidRPr="008C1645">
        <w:rPr>
          <w:rFonts w:ascii="Times New Roman" w:hAnsi="Times New Roman" w:cs="Times New Roman"/>
          <w:sz w:val="28"/>
          <w:szCs w:val="28"/>
        </w:rPr>
        <w:t xml:space="preserve"> муниципального образования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на приобретение жилья жилое помещение или </w:t>
      </w:r>
      <w:r w:rsidRPr="008C1645">
        <w:rPr>
          <w:rFonts w:ascii="Times New Roman" w:hAnsi="Times New Roman" w:cs="Times New Roman"/>
          <w:sz w:val="28"/>
          <w:szCs w:val="28"/>
        </w:rPr>
        <w:lastRenderedPageBreak/>
        <w:t>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C1645">
        <w:rPr>
          <w:rFonts w:ascii="Times New Roman" w:hAnsi="Times New Roman" w:cs="Times New Roman"/>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составляет:</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35 процентов расчетной (средней) стоимости жилья, определяемой в соответствии с требованиями Программы - для молодых семей, не имеющих детей;</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w:t>
      </w:r>
      <w:r w:rsidR="00286562" w:rsidRPr="008C1645">
        <w:rPr>
          <w:rFonts w:ascii="Times New Roman" w:hAnsi="Times New Roman" w:cs="Times New Roman"/>
          <w:sz w:val="28"/>
          <w:szCs w:val="28"/>
        </w:rPr>
        <w:t>в молодой семьи - участника П</w:t>
      </w:r>
      <w:r w:rsidRPr="008C1645">
        <w:rPr>
          <w:rFonts w:ascii="Times New Roman" w:hAnsi="Times New Roman" w:cs="Times New Roman"/>
          <w:sz w:val="28"/>
          <w:szCs w:val="28"/>
        </w:rPr>
        <w:t xml:space="preserve">рограммы и норматива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w:t>
      </w:r>
      <w:proofErr w:type="gramStart"/>
      <w:r w:rsidRPr="008C1645">
        <w:rPr>
          <w:rFonts w:ascii="Times New Roman" w:hAnsi="Times New Roman" w:cs="Times New Roman"/>
          <w:sz w:val="28"/>
          <w:szCs w:val="28"/>
        </w:rPr>
        <w:t xml:space="preserve">Норматив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для расчета размера социальной выплаты устанавливается </w:t>
      </w:r>
      <w:r w:rsidR="00286562"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C1645">
        <w:rPr>
          <w:rFonts w:ascii="Times New Roman" w:hAnsi="Times New Roman" w:cs="Times New Roman"/>
          <w:sz w:val="28"/>
          <w:szCs w:val="28"/>
        </w:rPr>
        <w:t xml:space="preserve"> нормативное правовое регулирование в этой сфере.</w:t>
      </w:r>
    </w:p>
    <w:p w:rsidR="000612B8" w:rsidRPr="008C1645" w:rsidRDefault="00FA5546"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Расчетная (средняя) стоимость жилья, используемая при расчете размера социальной выплаты, определяется по формуле:</w:t>
      </w:r>
    </w:p>
    <w:p w:rsidR="000612B8" w:rsidRPr="008C1645" w:rsidRDefault="000612B8" w:rsidP="008C1645">
      <w:pPr>
        <w:pStyle w:val="ConsPlusNormal"/>
        <w:ind w:firstLine="709"/>
        <w:jc w:val="both"/>
        <w:rPr>
          <w:rFonts w:ascii="Times New Roman" w:hAnsi="Times New Roman" w:cs="Times New Roman"/>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proofErr w:type="spellStart"/>
      <w:r w:rsidRPr="008C1645">
        <w:rPr>
          <w:rFonts w:ascii="Times New Roman" w:hAnsi="Times New Roman" w:cs="Times New Roman"/>
          <w:sz w:val="28"/>
          <w:szCs w:val="28"/>
        </w:rPr>
        <w:t>СтЖ</w:t>
      </w:r>
      <w:proofErr w:type="spellEnd"/>
      <w:r w:rsidRPr="008C1645">
        <w:rPr>
          <w:rFonts w:ascii="Times New Roman" w:hAnsi="Times New Roman" w:cs="Times New Roman"/>
          <w:sz w:val="28"/>
          <w:szCs w:val="28"/>
        </w:rPr>
        <w:t xml:space="preserve"> = Н x РЖ,</w:t>
      </w:r>
    </w:p>
    <w:p w:rsidR="000612B8" w:rsidRPr="008C1645" w:rsidRDefault="000612B8" w:rsidP="008C1645">
      <w:pPr>
        <w:pStyle w:val="ConsPlusNormal"/>
        <w:ind w:firstLine="709"/>
        <w:jc w:val="both"/>
        <w:rPr>
          <w:rFonts w:ascii="Times New Roman" w:hAnsi="Times New Roman" w:cs="Times New Roman"/>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где: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 xml:space="preserve">Н - норматив стоимости 1 квадратного метра общей площади жилья по муниципальному образованию </w:t>
      </w:r>
      <w:r w:rsidR="000D7761"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РЖ - размер общей площади жилого помещения,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по физической культуре, спорту и молодёжной политике Иркутской области </w:t>
      </w:r>
      <w:r w:rsidRPr="008C1645">
        <w:rPr>
          <w:rFonts w:ascii="Times New Roman" w:hAnsi="Times New Roman" w:cs="Times New Roman"/>
          <w:sz w:val="28"/>
          <w:szCs w:val="28"/>
        </w:rPr>
        <w:t xml:space="preserve">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на приобретение жилья молодым семьям - претендентам на ее получение в текущем году, на сумму меньше, чем требуемый по расчету</w:t>
      </w:r>
      <w:proofErr w:type="gramEnd"/>
      <w:r w:rsidRPr="008C1645">
        <w:rPr>
          <w:rFonts w:ascii="Times New Roman" w:hAnsi="Times New Roman" w:cs="Times New Roman"/>
          <w:sz w:val="28"/>
          <w:szCs w:val="28"/>
        </w:rPr>
        <w:t xml:space="preserve"> размер указанной социальной выплаты, выделение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 xml:space="preserve">я предоставления социальной выплаты производится за счет средств местного бюджета с согласия </w:t>
      </w:r>
      <w:r w:rsidR="00CC4BD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CC4BDD" w:rsidRPr="008C1645">
        <w:rPr>
          <w:rFonts w:ascii="Times New Roman" w:hAnsi="Times New Roman" w:cs="Times New Roman"/>
          <w:sz w:val="28"/>
          <w:szCs w:val="28"/>
        </w:rPr>
        <w:t xml:space="preserve"> физической культуры, спорта и молодёжной политике Иркутской области</w:t>
      </w:r>
      <w:r w:rsidRPr="008C1645">
        <w:rPr>
          <w:rFonts w:ascii="Times New Roman" w:hAnsi="Times New Roman" w:cs="Times New Roman"/>
          <w:sz w:val="28"/>
          <w:szCs w:val="28"/>
        </w:rPr>
        <w:t xml:space="preserve"> письменное согласие о выделении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на приобретение жилья за подписью мэра</w:t>
      </w:r>
      <w:r w:rsidR="00FE7411">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и начальника МКУ «Управление по финансам и налогам </w:t>
      </w:r>
      <w:r w:rsidRPr="008C1645">
        <w:rPr>
          <w:rFonts w:ascii="Times New Roman" w:hAnsi="Times New Roman" w:cs="Times New Roman"/>
          <w:sz w:val="28"/>
          <w:szCs w:val="28"/>
        </w:rPr>
        <w:t xml:space="preserve"> муниципального образования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Предоставление социальных выплат на приобретение жилья осуществляется при условии доведения соответствующих лимитов </w:t>
      </w:r>
      <w:proofErr w:type="spellStart"/>
      <w:r w:rsidRPr="008C1645">
        <w:rPr>
          <w:rFonts w:ascii="Times New Roman" w:hAnsi="Times New Roman" w:cs="Times New Roman"/>
          <w:sz w:val="28"/>
          <w:szCs w:val="28"/>
        </w:rPr>
        <w:t>софинансирования</w:t>
      </w:r>
      <w:proofErr w:type="spellEnd"/>
      <w:r w:rsidRPr="008C1645">
        <w:rPr>
          <w:rFonts w:ascii="Times New Roman" w:hAnsi="Times New Roman" w:cs="Times New Roman"/>
          <w:sz w:val="28"/>
          <w:szCs w:val="28"/>
        </w:rPr>
        <w:t xml:space="preserve"> за счет средств федерального бюджета, предусмотренных на реализацию федеральной </w:t>
      </w:r>
      <w:r w:rsidR="00133686">
        <w:rPr>
          <w:rFonts w:ascii="Times New Roman" w:hAnsi="Times New Roman" w:cs="Times New Roman"/>
          <w:sz w:val="28"/>
          <w:szCs w:val="28"/>
        </w:rPr>
        <w:t>под</w:t>
      </w:r>
      <w:hyperlink r:id="rId12" w:tooltip="Постановление Правительства РФ от 17.12.2010 N 1050 (ред. от 18.10.2014) &quot;О федеральной целевой программе &quot;Жилище&quot; на 2011 - 2015 годы&quot;{КонсультантПлюс}" w:history="1">
        <w:r w:rsidRPr="008C1645">
          <w:rPr>
            <w:rFonts w:ascii="Times New Roman" w:hAnsi="Times New Roman" w:cs="Times New Roman"/>
            <w:sz w:val="28"/>
            <w:szCs w:val="28"/>
          </w:rPr>
          <w:t>программы</w:t>
        </w:r>
      </w:hyperlink>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w:t>
      </w:r>
      <w:r w:rsidR="00FA5546" w:rsidRPr="008C1645">
        <w:rPr>
          <w:rFonts w:ascii="Times New Roman" w:hAnsi="Times New Roman" w:cs="Times New Roman"/>
          <w:sz w:val="28"/>
          <w:szCs w:val="28"/>
        </w:rPr>
        <w:t>й</w:t>
      </w:r>
      <w:r w:rsidRPr="008C1645">
        <w:rPr>
          <w:rFonts w:ascii="Times New Roman" w:hAnsi="Times New Roman" w:cs="Times New Roman"/>
          <w:sz w:val="28"/>
          <w:szCs w:val="28"/>
        </w:rPr>
        <w:t xml:space="preserve"> </w:t>
      </w:r>
      <w:hyperlink r:id="rId13" w:tooltip="Постановление Правительства РФ от 17.12.2010 N 1050 (ред. от 18.10.2014) &quot;О федеральной целевой программе &quot;Жилище&quot; на 2011 - 2015 годы&quot;{КонсультантПлюс}" w:history="1">
        <w:r w:rsidR="00FA5546" w:rsidRPr="008C1645">
          <w:rPr>
            <w:rFonts w:ascii="Times New Roman" w:hAnsi="Times New Roman" w:cs="Times New Roman"/>
            <w:sz w:val="28"/>
            <w:szCs w:val="28"/>
          </w:rPr>
          <w:t>подпрограммы</w:t>
        </w:r>
      </w:hyperlink>
      <w:r w:rsidR="0018483A" w:rsidRPr="008C1645">
        <w:rPr>
          <w:rFonts w:ascii="Times New Roman" w:hAnsi="Times New Roman" w:cs="Times New Roman"/>
          <w:sz w:val="28"/>
          <w:szCs w:val="28"/>
        </w:rPr>
        <w:t xml:space="preserve"> «</w:t>
      </w:r>
      <w:r w:rsidR="00FA5546" w:rsidRPr="008C1645">
        <w:rPr>
          <w:rFonts w:ascii="Times New Roman" w:hAnsi="Times New Roman" w:cs="Times New Roman"/>
          <w:sz w:val="28"/>
          <w:szCs w:val="28"/>
        </w:rPr>
        <w:t>Обеспечение жильем молодых семей</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федеральной целевой программы </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Жилище</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на 2015 - 2020 годы</w:t>
      </w:r>
      <w:r w:rsidR="00CC4BDD" w:rsidRPr="008C1645">
        <w:rPr>
          <w:rFonts w:ascii="Times New Roman" w:hAnsi="Times New Roman" w:cs="Times New Roman"/>
          <w:sz w:val="28"/>
          <w:szCs w:val="28"/>
        </w:rPr>
        <w:t>.</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2) П</w:t>
      </w:r>
      <w:r w:rsidR="000612B8" w:rsidRPr="008C1645">
        <w:rPr>
          <w:rFonts w:ascii="Times New Roman" w:hAnsi="Times New Roman" w:cs="Times New Roman"/>
          <w:sz w:val="28"/>
          <w:szCs w:val="28"/>
        </w:rPr>
        <w:t>редоставление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000612B8"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составляет:</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0612B8" w:rsidRPr="008C1645" w:rsidRDefault="00CC4BDD"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lastRenderedPageBreak/>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864F4D" w:rsidRPr="008C1645" w:rsidRDefault="005E634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r w:rsidR="00864F4D" w:rsidRPr="008C1645">
        <w:rPr>
          <w:rFonts w:ascii="Times New Roman" w:hAnsi="Times New Roman" w:cs="Times New Roman"/>
          <w:sz w:val="28"/>
          <w:szCs w:val="28"/>
        </w:rPr>
        <w:t>.</w:t>
      </w:r>
      <w:r w:rsidR="000612B8" w:rsidRPr="008C1645">
        <w:rPr>
          <w:rFonts w:ascii="Times New Roman" w:hAnsi="Times New Roman" w:cs="Times New Roman"/>
          <w:sz w:val="28"/>
          <w:szCs w:val="28"/>
        </w:rPr>
        <w:t xml:space="preserve"> </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000612B8" w:rsidRPr="008C1645">
        <w:rPr>
          <w:rFonts w:ascii="Times New Roman" w:hAnsi="Times New Roman" w:cs="Times New Roman"/>
          <w:sz w:val="28"/>
          <w:szCs w:val="28"/>
        </w:rPr>
        <w:t>экономкласса</w:t>
      </w:r>
      <w:proofErr w:type="spellEnd"/>
      <w:r w:rsidR="000612B8" w:rsidRPr="008C1645">
        <w:rPr>
          <w:rFonts w:ascii="Times New Roman" w:hAnsi="Times New Roman" w:cs="Times New Roman"/>
          <w:sz w:val="28"/>
          <w:szCs w:val="28"/>
        </w:rPr>
        <w:t xml:space="preserve"> на первичном рынке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D06304" w:rsidRPr="008C1645">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после </w:t>
      </w:r>
      <w:proofErr w:type="gramStart"/>
      <w:r w:rsidR="00D06304" w:rsidRPr="008C1645">
        <w:rPr>
          <w:rFonts w:ascii="Times New Roman" w:hAnsi="Times New Roman" w:cs="Times New Roman"/>
          <w:sz w:val="28"/>
          <w:szCs w:val="28"/>
        </w:rPr>
        <w:t>уплаты</w:t>
      </w:r>
      <w:proofErr w:type="gramEnd"/>
      <w:r w:rsidR="00D06304" w:rsidRPr="008C1645">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proofErr w:type="gramStart"/>
      <w:r w:rsidR="000612B8" w:rsidRPr="008C1645">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w:t>
      </w:r>
      <w:r w:rsidR="00D06304" w:rsidRPr="008C1645">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w:t>
      </w:r>
      <w:proofErr w:type="gramEnd"/>
      <w:r w:rsidR="000612B8"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Право использовать социальную выплату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погашение основной суммы долга предоставляется молодым семьям - участникам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признанным участниками Программы в соответствии с требованиями Программы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lastRenderedPageBreak/>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направляет в </w:t>
      </w:r>
      <w:r w:rsidR="00864F4D"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следующие документы:</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заявление о выдаче свидетельства (в произвольной форме);</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копии документов, удостоверяющих личность каждого члена семьи;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кредитный договор (договор займа) на приобретение жилого помещения, заключенный до 1 июля 2011 года, и справку кредитора (заимодавца) о сумме остатка основного долга и сумме задолженности по выплате процентов за пользование ипотечным жилищным</w:t>
      </w:r>
      <w:r w:rsidR="00FE7411">
        <w:rPr>
          <w:rFonts w:ascii="Times New Roman" w:hAnsi="Times New Roman" w:cs="Times New Roman"/>
          <w:sz w:val="28"/>
          <w:szCs w:val="28"/>
        </w:rPr>
        <w:t xml:space="preserve">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Основаниями для перечисления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в счет погашения основной суммы долга являются: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банковского счета;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прошедший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соответствующий кредитный договор (договор займа), заключенный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 до 1 июля 2011 года.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 этом размер социальной выплаты на приобретение жилья за счет средств областного и местн</w:t>
      </w:r>
      <w:r w:rsidR="00941BC4"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 наличии потребности в не использованном в текущем финансовом году остатке средств областного бюджета, предоставленных местн</w:t>
      </w:r>
      <w:r w:rsidR="00864F4D" w:rsidRPr="008C1645">
        <w:rPr>
          <w:rFonts w:ascii="Times New Roman" w:hAnsi="Times New Roman" w:cs="Times New Roman"/>
          <w:sz w:val="28"/>
          <w:szCs w:val="28"/>
        </w:rPr>
        <w:t>ому</w:t>
      </w:r>
      <w:r w:rsidRPr="008C1645">
        <w:rPr>
          <w:rFonts w:ascii="Times New Roman" w:hAnsi="Times New Roman" w:cs="Times New Roman"/>
          <w:sz w:val="28"/>
          <w:szCs w:val="28"/>
        </w:rPr>
        <w:t xml:space="preserve"> бюджет</w:t>
      </w:r>
      <w:r w:rsidR="00864F4D" w:rsidRPr="008C1645">
        <w:rPr>
          <w:rFonts w:ascii="Times New Roman" w:hAnsi="Times New Roman" w:cs="Times New Roman"/>
          <w:sz w:val="28"/>
          <w:szCs w:val="28"/>
        </w:rPr>
        <w:t>у</w:t>
      </w:r>
      <w:r w:rsidRPr="008C1645">
        <w:rPr>
          <w:rFonts w:ascii="Times New Roman" w:hAnsi="Times New Roman" w:cs="Times New Roman"/>
          <w:sz w:val="28"/>
          <w:szCs w:val="28"/>
        </w:rPr>
        <w:t xml:space="preserve"> в виде субсидий на реализацию мероприятий Программы, этот остаток в соответствии с решением Министерства</w:t>
      </w:r>
      <w:r w:rsidR="00864F4D" w:rsidRPr="008C1645">
        <w:rPr>
          <w:rFonts w:ascii="Times New Roman" w:hAnsi="Times New Roman" w:cs="Times New Roman"/>
          <w:sz w:val="28"/>
          <w:szCs w:val="28"/>
        </w:rPr>
        <w:t xml:space="preserve"> по физической культуре, спорту и молодёжной политике Иркутской области</w:t>
      </w:r>
      <w:r w:rsidRPr="008C1645">
        <w:rPr>
          <w:rFonts w:ascii="Times New Roman" w:hAnsi="Times New Roman" w:cs="Times New Roman"/>
          <w:sz w:val="28"/>
          <w:szCs w:val="28"/>
        </w:rPr>
        <w:t xml:space="preserve"> может быть использован </w:t>
      </w:r>
      <w:r w:rsidR="00864F4D"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муниципального образования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в очередном финансовом году на те же цели в порядке</w:t>
      </w:r>
      <w:proofErr w:type="gramEnd"/>
      <w:r w:rsidRPr="008C1645">
        <w:rPr>
          <w:rFonts w:ascii="Times New Roman" w:hAnsi="Times New Roman" w:cs="Times New Roman"/>
          <w:sz w:val="28"/>
          <w:szCs w:val="28"/>
        </w:rPr>
        <w:t xml:space="preserve">, </w:t>
      </w:r>
      <w:proofErr w:type="gramStart"/>
      <w:r w:rsidRPr="008C1645">
        <w:rPr>
          <w:rFonts w:ascii="Times New Roman" w:hAnsi="Times New Roman" w:cs="Times New Roman"/>
          <w:sz w:val="28"/>
          <w:szCs w:val="28"/>
        </w:rPr>
        <w:t>установленном</w:t>
      </w:r>
      <w:proofErr w:type="gramEnd"/>
      <w:r w:rsidRPr="008C1645">
        <w:rPr>
          <w:rFonts w:ascii="Times New Roman" w:hAnsi="Times New Roman" w:cs="Times New Roman"/>
          <w:sz w:val="28"/>
          <w:szCs w:val="28"/>
        </w:rPr>
        <w:t xml:space="preserve"> бюджетным законодательством Российской Федерации.</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по физической культуре, спорту и молодёжной политике Иркутской области </w:t>
      </w:r>
      <w:r w:rsidRPr="008C1645">
        <w:rPr>
          <w:rFonts w:ascii="Times New Roman" w:hAnsi="Times New Roman" w:cs="Times New Roman"/>
          <w:sz w:val="28"/>
          <w:szCs w:val="28"/>
        </w:rPr>
        <w:t xml:space="preserve">конкурса, по каким-либо основаниям средств, поступивших из областного </w:t>
      </w:r>
      <w:r w:rsidRPr="008C1645">
        <w:rPr>
          <w:rFonts w:ascii="Times New Roman" w:hAnsi="Times New Roman" w:cs="Times New Roman"/>
          <w:sz w:val="28"/>
          <w:szCs w:val="28"/>
        </w:rPr>
        <w:lastRenderedPageBreak/>
        <w:t>бюджета и предназначенных для предоставления социальной выплаты на приобретение жилья за счет средств областного и местн</w:t>
      </w:r>
      <w:r w:rsidR="00AF1950"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молодым семьям - претендентам на ее получение в текущем году, на сумму меньше, чем</w:t>
      </w:r>
      <w:proofErr w:type="gramEnd"/>
      <w:r w:rsidRPr="008C1645">
        <w:rPr>
          <w:rFonts w:ascii="Times New Roman" w:hAnsi="Times New Roman" w:cs="Times New Roman"/>
          <w:sz w:val="28"/>
          <w:szCs w:val="28"/>
        </w:rPr>
        <w:t xml:space="preserve"> требуемый по расчету размер указанной социальной выплаты, выделение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производится за счет средств местного бюджета</w:t>
      </w:r>
      <w:r w:rsidR="00AF1950" w:rsidRPr="008C1645">
        <w:rPr>
          <w:rFonts w:ascii="Times New Roman" w:hAnsi="Times New Roman" w:cs="Times New Roman"/>
          <w:sz w:val="28"/>
          <w:szCs w:val="28"/>
        </w:rPr>
        <w:t xml:space="preserve"> с согласия</w:t>
      </w:r>
      <w:r w:rsidRPr="008C1645">
        <w:rPr>
          <w:rFonts w:ascii="Times New Roman" w:hAnsi="Times New Roman" w:cs="Times New Roman"/>
          <w:sz w:val="28"/>
          <w:szCs w:val="28"/>
        </w:rPr>
        <w:t xml:space="preserve">  </w:t>
      </w:r>
      <w:r w:rsidR="00864F4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proofErr w:type="gramStart"/>
      <w:r w:rsidR="00864F4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864F4D" w:rsidRPr="008C1645">
        <w:rPr>
          <w:rFonts w:ascii="Times New Roman" w:hAnsi="Times New Roman" w:cs="Times New Roman"/>
          <w:sz w:val="28"/>
          <w:szCs w:val="28"/>
        </w:rPr>
        <w:t xml:space="preserve"> по физической культуре, спорту и молодёжной политике</w:t>
      </w:r>
      <w:r w:rsidR="00941BC4" w:rsidRPr="008C1645">
        <w:rPr>
          <w:rFonts w:ascii="Times New Roman" w:hAnsi="Times New Roman" w:cs="Times New Roman"/>
          <w:sz w:val="28"/>
          <w:szCs w:val="28"/>
        </w:rPr>
        <w:t xml:space="preserve"> И</w:t>
      </w:r>
      <w:r w:rsidR="008F5EC9" w:rsidRPr="008C1645">
        <w:rPr>
          <w:rFonts w:ascii="Times New Roman" w:hAnsi="Times New Roman" w:cs="Times New Roman"/>
          <w:sz w:val="28"/>
          <w:szCs w:val="28"/>
        </w:rPr>
        <w:t>ркутской области</w:t>
      </w:r>
      <w:r w:rsidRPr="008C1645">
        <w:rPr>
          <w:rFonts w:ascii="Times New Roman" w:hAnsi="Times New Roman" w:cs="Times New Roman"/>
          <w:sz w:val="28"/>
          <w:szCs w:val="28"/>
        </w:rPr>
        <w:t xml:space="preserve"> письменное согласие о выделении недостающих средств для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за подписью мэра</w:t>
      </w:r>
      <w:r w:rsidR="00864F4D" w:rsidRPr="008C1645">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8C22DB" w:rsidRPr="008C1645">
        <w:rPr>
          <w:rFonts w:ascii="Times New Roman" w:hAnsi="Times New Roman" w:cs="Times New Roman"/>
          <w:sz w:val="28"/>
          <w:szCs w:val="28"/>
        </w:rPr>
        <w:t xml:space="preserve">муниципального образования «город Саянск» </w:t>
      </w:r>
      <w:r w:rsidRPr="008C1645">
        <w:rPr>
          <w:rFonts w:ascii="Times New Roman" w:hAnsi="Times New Roman" w:cs="Times New Roman"/>
          <w:sz w:val="28"/>
          <w:szCs w:val="28"/>
        </w:rPr>
        <w:t xml:space="preserve">и </w:t>
      </w:r>
      <w:r w:rsidR="008C22DB" w:rsidRPr="008C1645">
        <w:rPr>
          <w:rFonts w:ascii="Times New Roman" w:hAnsi="Times New Roman" w:cs="Times New Roman"/>
          <w:sz w:val="28"/>
          <w:szCs w:val="28"/>
        </w:rPr>
        <w:t>начальника МКУ «Управление по финансам и налогам</w:t>
      </w:r>
      <w:r w:rsidR="007A34B1" w:rsidRPr="008C1645">
        <w:rPr>
          <w:rFonts w:ascii="Times New Roman" w:hAnsi="Times New Roman" w:cs="Times New Roman"/>
          <w:sz w:val="28"/>
          <w:szCs w:val="28"/>
        </w:rPr>
        <w:t>»</w:t>
      </w:r>
      <w:r w:rsidR="008C22DB" w:rsidRPr="008C1645">
        <w:rPr>
          <w:rFonts w:ascii="Times New Roman" w:hAnsi="Times New Roman" w:cs="Times New Roman"/>
          <w:sz w:val="28"/>
          <w:szCs w:val="28"/>
        </w:rPr>
        <w:t xml:space="preserve"> муниципального образования «город Саянск»</w:t>
      </w:r>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Вопросы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не урегулированные настоящим подпунктом, разрешаются в соответствии с требованиями </w:t>
      </w:r>
      <w:r w:rsidR="008C22DB" w:rsidRPr="008C1645">
        <w:rPr>
          <w:rFonts w:ascii="Times New Roman" w:hAnsi="Times New Roman" w:cs="Times New Roman"/>
          <w:sz w:val="28"/>
          <w:szCs w:val="28"/>
        </w:rPr>
        <w:t xml:space="preserve">подпрограммы </w:t>
      </w:r>
      <w:r w:rsidR="008C22DB"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Pr="008C1645">
        <w:rPr>
          <w:rFonts w:ascii="Times New Roman" w:hAnsi="Times New Roman" w:cs="Times New Roman"/>
          <w:sz w:val="28"/>
          <w:szCs w:val="28"/>
        </w:rPr>
        <w:t xml:space="preserve"> установленными для предоставления социально</w:t>
      </w:r>
      <w:r w:rsidR="008C22DB" w:rsidRPr="008C1645">
        <w:rPr>
          <w:rFonts w:ascii="Times New Roman" w:hAnsi="Times New Roman" w:cs="Times New Roman"/>
          <w:sz w:val="28"/>
          <w:szCs w:val="28"/>
        </w:rPr>
        <w:t>й выплаты на приобретение жилья.</w:t>
      </w:r>
      <w:proofErr w:type="gramEnd"/>
    </w:p>
    <w:p w:rsidR="000612B8" w:rsidRPr="008C1645" w:rsidRDefault="008C22DB"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3</w:t>
      </w:r>
      <w:r w:rsidR="000612B8" w:rsidRPr="008C1645">
        <w:rPr>
          <w:rFonts w:ascii="Times New Roman" w:hAnsi="Times New Roman" w:cs="Times New Roman"/>
          <w:sz w:val="28"/>
          <w:szCs w:val="28"/>
        </w:rPr>
        <w:t xml:space="preserve">) </w:t>
      </w:r>
      <w:r w:rsidRPr="008C1645">
        <w:rPr>
          <w:rFonts w:ascii="Times New Roman" w:hAnsi="Times New Roman" w:cs="Times New Roman"/>
          <w:sz w:val="28"/>
          <w:szCs w:val="28"/>
        </w:rPr>
        <w:t>П</w:t>
      </w:r>
      <w:r w:rsidR="000612B8" w:rsidRPr="008C1645">
        <w:rPr>
          <w:rFonts w:ascii="Times New Roman" w:hAnsi="Times New Roman" w:cs="Times New Roman"/>
          <w:sz w:val="28"/>
          <w:szCs w:val="28"/>
        </w:rPr>
        <w:t>редоставление дополнительной социальной выплаты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p>
    <w:p w:rsidR="008F5EC9" w:rsidRPr="008C1645" w:rsidRDefault="008F5EC9"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 рождении (усыновлении) ребенка в 2015 году молодой семье, которой в рамках реализации Программы предоставлена социальная выплата на приобретение жилья или социальная выплата на приобретение жилья за счет средств областного и местного бюджетов, при условии, что на момент рождения (усыновления) ребенка возраст обоих супругов, а в неполной семье - молодого родителя не превышает 35 лет, предоставляется дополнительная социальная выплата за счет</w:t>
      </w:r>
      <w:proofErr w:type="gramEnd"/>
      <w:r w:rsidRPr="008C1645">
        <w:rPr>
          <w:rFonts w:ascii="Times New Roman" w:hAnsi="Times New Roman" w:cs="Times New Roman"/>
          <w:sz w:val="28"/>
          <w:szCs w:val="28"/>
        </w:rPr>
        <w:t xml:space="preserve"> средств областного бюджета, предусмотренных на 2016 год, в размере не менее 10 процентов расчетной (средней) стоимости жилья, используемой при расчете размера социальной выплаты, указанного в свидетельстве, на цели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Предоставление дополнительной социальной выплаты при рождении (усыновлении) ребенка производится один раз при рождении (усыновлении) каждого ребенка в порядке, определенном Министерством</w:t>
      </w:r>
      <w:r w:rsidR="008C22DB" w:rsidRPr="008C1645">
        <w:rPr>
          <w:rFonts w:ascii="Times New Roman" w:hAnsi="Times New Roman" w:cs="Times New Roman"/>
          <w:sz w:val="28"/>
          <w:szCs w:val="28"/>
        </w:rPr>
        <w:t xml:space="preserve"> по физической культуре, спорту и молодёжной политике Иркутской области</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Размер дополнительной социальной выплаты при рождении (усыновлении) ребенка с учетом общего размера ранее предоставленных молодой семье социальных выплат в рамках реализации мероприятий Программы не может превышать стоимости приобретенного (построенного) </w:t>
      </w:r>
      <w:r w:rsidRPr="008C1645">
        <w:rPr>
          <w:rFonts w:ascii="Times New Roman" w:hAnsi="Times New Roman" w:cs="Times New Roman"/>
          <w:sz w:val="28"/>
          <w:szCs w:val="28"/>
        </w:rPr>
        <w:lastRenderedPageBreak/>
        <w:t>жилья в рамках Программы.</w:t>
      </w:r>
    </w:p>
    <w:p w:rsidR="00C010CE" w:rsidRPr="008C1645" w:rsidRDefault="00C010CE"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Определение размера социальных выплат для участников муниципальной Программы определяется требованиями, установленными</w:t>
      </w:r>
      <w:r w:rsidRPr="008C1645">
        <w:rPr>
          <w:rFonts w:ascii="Times New Roman" w:hAnsi="Times New Roman" w:cs="Times New Roman"/>
          <w:color w:val="FF0000"/>
          <w:sz w:val="28"/>
          <w:szCs w:val="28"/>
        </w:rPr>
        <w:t xml:space="preserve"> </w:t>
      </w:r>
      <w:r w:rsidRPr="008C1645">
        <w:rPr>
          <w:rFonts w:ascii="Times New Roman" w:hAnsi="Times New Roman" w:cs="Times New Roman"/>
          <w:sz w:val="28"/>
          <w:szCs w:val="28"/>
        </w:rPr>
        <w:t xml:space="preserve">подпрограммой </w:t>
      </w:r>
      <w:r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w:t>
      </w:r>
      <w:r w:rsidR="008C22DB"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для участия в Программе).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C1645">
        <w:rPr>
          <w:rFonts w:ascii="Times New Roman" w:hAnsi="Times New Roman" w:cs="Times New Roman"/>
          <w:sz w:val="28"/>
          <w:szCs w:val="28"/>
        </w:rPr>
        <w:t>софинансировании</w:t>
      </w:r>
      <w:proofErr w:type="spellEnd"/>
      <w:r w:rsidRPr="008C1645">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w:t>
      </w:r>
      <w:r w:rsidR="004058A5"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w:t>
      </w:r>
    </w:p>
    <w:p w:rsidR="00A50634" w:rsidRPr="008C1645" w:rsidRDefault="00A50634" w:rsidP="008C1645">
      <w:pPr>
        <w:pStyle w:val="ConsPlusNormal"/>
        <w:widowControl/>
        <w:ind w:firstLine="709"/>
        <w:jc w:val="both"/>
        <w:rPr>
          <w:rFonts w:ascii="Times New Roman" w:hAnsi="Times New Roman" w:cs="Times New Roman"/>
          <w:sz w:val="28"/>
          <w:szCs w:val="28"/>
        </w:rPr>
      </w:pPr>
    </w:p>
    <w:p w:rsidR="00941BC4" w:rsidRPr="008C1645" w:rsidRDefault="00941BC4" w:rsidP="008C1645">
      <w:pPr>
        <w:pStyle w:val="ConsPlusNormal"/>
        <w:widowControl/>
        <w:ind w:firstLine="709"/>
        <w:jc w:val="both"/>
        <w:rPr>
          <w:rFonts w:ascii="Times New Roman" w:hAnsi="Times New Roman" w:cs="Times New Roman"/>
          <w:sz w:val="28"/>
          <w:szCs w:val="28"/>
        </w:rPr>
      </w:pPr>
    </w:p>
    <w:p w:rsidR="00941BC4" w:rsidRPr="008C1645" w:rsidRDefault="00941BC4" w:rsidP="008C1645">
      <w:pPr>
        <w:jc w:val="both"/>
        <w:rPr>
          <w:sz w:val="28"/>
          <w:szCs w:val="28"/>
        </w:rPr>
      </w:pPr>
      <w:r w:rsidRPr="008C1645">
        <w:rPr>
          <w:sz w:val="28"/>
          <w:szCs w:val="28"/>
        </w:rPr>
        <w:t xml:space="preserve">Мэр городского округа                                           </w:t>
      </w:r>
    </w:p>
    <w:p w:rsidR="00941BC4" w:rsidRPr="008C1645" w:rsidRDefault="00941BC4" w:rsidP="008C1645">
      <w:pPr>
        <w:autoSpaceDE w:val="0"/>
        <w:autoSpaceDN w:val="0"/>
        <w:adjustRightInd w:val="0"/>
        <w:jc w:val="both"/>
        <w:rPr>
          <w:sz w:val="28"/>
          <w:szCs w:val="28"/>
        </w:rPr>
      </w:pPr>
      <w:r w:rsidRPr="008C1645">
        <w:rPr>
          <w:sz w:val="28"/>
          <w:szCs w:val="28"/>
        </w:rPr>
        <w:t>муниципального образования</w:t>
      </w:r>
    </w:p>
    <w:p w:rsidR="00941BC4" w:rsidRPr="008C1645" w:rsidRDefault="00941BC4" w:rsidP="008C1645">
      <w:pPr>
        <w:autoSpaceDE w:val="0"/>
        <w:autoSpaceDN w:val="0"/>
        <w:adjustRightInd w:val="0"/>
        <w:jc w:val="both"/>
        <w:rPr>
          <w:sz w:val="28"/>
          <w:szCs w:val="28"/>
        </w:rPr>
      </w:pPr>
      <w:r w:rsidRPr="008C1645">
        <w:rPr>
          <w:sz w:val="28"/>
          <w:szCs w:val="28"/>
        </w:rPr>
        <w:t xml:space="preserve"> «город Саянск»  </w:t>
      </w:r>
      <w:r w:rsidRPr="008C1645">
        <w:rPr>
          <w:sz w:val="28"/>
          <w:szCs w:val="28"/>
        </w:rPr>
        <w:tab/>
      </w:r>
      <w:r w:rsidRPr="008C1645">
        <w:rPr>
          <w:sz w:val="28"/>
          <w:szCs w:val="28"/>
        </w:rPr>
        <w:tab/>
      </w:r>
      <w:r w:rsidRPr="008C1645">
        <w:rPr>
          <w:sz w:val="28"/>
          <w:szCs w:val="28"/>
        </w:rPr>
        <w:tab/>
        <w:t xml:space="preserve">                                                     О. В. Боровский</w:t>
      </w:r>
    </w:p>
    <w:p w:rsidR="00941BC4" w:rsidRPr="008C1645" w:rsidRDefault="00941BC4" w:rsidP="008C1645">
      <w:pPr>
        <w:pStyle w:val="8"/>
        <w:widowControl w:val="0"/>
        <w:autoSpaceDE w:val="0"/>
        <w:autoSpaceDN w:val="0"/>
        <w:adjustRightInd w:val="0"/>
        <w:spacing w:before="0" w:after="0"/>
        <w:jc w:val="both"/>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p>
    <w:p w:rsidR="00941BC4" w:rsidRDefault="00941BC4" w:rsidP="00D42D22">
      <w:pPr>
        <w:pStyle w:val="8"/>
        <w:widowControl w:val="0"/>
        <w:autoSpaceDE w:val="0"/>
        <w:autoSpaceDN w:val="0"/>
        <w:adjustRightInd w:val="0"/>
        <w:jc w:val="center"/>
        <w:rPr>
          <w:i w:val="0"/>
          <w:sz w:val="28"/>
          <w:szCs w:val="28"/>
        </w:rPr>
      </w:pPr>
      <w:bookmarkStart w:id="0" w:name="_GoBack"/>
      <w:bookmarkEnd w:id="0"/>
    </w:p>
    <w:sectPr w:rsidR="00941BC4"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2"/>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B94"/>
    <w:rsid w:val="000D7761"/>
    <w:rsid w:val="000E72E6"/>
    <w:rsid w:val="001050B6"/>
    <w:rsid w:val="00110360"/>
    <w:rsid w:val="0012274D"/>
    <w:rsid w:val="00133686"/>
    <w:rsid w:val="00150D00"/>
    <w:rsid w:val="001646D7"/>
    <w:rsid w:val="00170BDF"/>
    <w:rsid w:val="0018483A"/>
    <w:rsid w:val="001B3401"/>
    <w:rsid w:val="001C23E7"/>
    <w:rsid w:val="001C294C"/>
    <w:rsid w:val="001C60FB"/>
    <w:rsid w:val="001D1133"/>
    <w:rsid w:val="001E10FC"/>
    <w:rsid w:val="002012B1"/>
    <w:rsid w:val="0020438D"/>
    <w:rsid w:val="0023341B"/>
    <w:rsid w:val="0027038E"/>
    <w:rsid w:val="00276729"/>
    <w:rsid w:val="00284F59"/>
    <w:rsid w:val="00286562"/>
    <w:rsid w:val="00292DB2"/>
    <w:rsid w:val="00296770"/>
    <w:rsid w:val="002A7381"/>
    <w:rsid w:val="002C0BF0"/>
    <w:rsid w:val="002C2556"/>
    <w:rsid w:val="002C5F9E"/>
    <w:rsid w:val="002D4C0B"/>
    <w:rsid w:val="002F7397"/>
    <w:rsid w:val="00306BE8"/>
    <w:rsid w:val="00312D63"/>
    <w:rsid w:val="00313477"/>
    <w:rsid w:val="003210F8"/>
    <w:rsid w:val="00322CC7"/>
    <w:rsid w:val="00333105"/>
    <w:rsid w:val="003523C4"/>
    <w:rsid w:val="0036698A"/>
    <w:rsid w:val="003752D5"/>
    <w:rsid w:val="003839A1"/>
    <w:rsid w:val="0038729C"/>
    <w:rsid w:val="003927AC"/>
    <w:rsid w:val="003A0C2B"/>
    <w:rsid w:val="003E04B0"/>
    <w:rsid w:val="004058A5"/>
    <w:rsid w:val="004063DF"/>
    <w:rsid w:val="00411676"/>
    <w:rsid w:val="00433DCD"/>
    <w:rsid w:val="004765C7"/>
    <w:rsid w:val="004845B2"/>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BFC"/>
    <w:rsid w:val="006112F6"/>
    <w:rsid w:val="006149AA"/>
    <w:rsid w:val="00693916"/>
    <w:rsid w:val="006954B7"/>
    <w:rsid w:val="006B276F"/>
    <w:rsid w:val="006B78D8"/>
    <w:rsid w:val="006C3B22"/>
    <w:rsid w:val="006C52FE"/>
    <w:rsid w:val="006D1573"/>
    <w:rsid w:val="007039CC"/>
    <w:rsid w:val="007060A0"/>
    <w:rsid w:val="00717647"/>
    <w:rsid w:val="00730B36"/>
    <w:rsid w:val="0073453F"/>
    <w:rsid w:val="0075195C"/>
    <w:rsid w:val="00762048"/>
    <w:rsid w:val="007720F5"/>
    <w:rsid w:val="00796328"/>
    <w:rsid w:val="00797E64"/>
    <w:rsid w:val="007A34B1"/>
    <w:rsid w:val="007B7460"/>
    <w:rsid w:val="007D6E45"/>
    <w:rsid w:val="007E59DF"/>
    <w:rsid w:val="007F31F6"/>
    <w:rsid w:val="007F6DA1"/>
    <w:rsid w:val="0081440D"/>
    <w:rsid w:val="008316D0"/>
    <w:rsid w:val="00833D4A"/>
    <w:rsid w:val="008428B3"/>
    <w:rsid w:val="00851A7A"/>
    <w:rsid w:val="00864F4D"/>
    <w:rsid w:val="00882495"/>
    <w:rsid w:val="00891141"/>
    <w:rsid w:val="00895609"/>
    <w:rsid w:val="008B5171"/>
    <w:rsid w:val="008C1645"/>
    <w:rsid w:val="008C22DB"/>
    <w:rsid w:val="008C5937"/>
    <w:rsid w:val="008D03A6"/>
    <w:rsid w:val="008F5EC9"/>
    <w:rsid w:val="00901CA2"/>
    <w:rsid w:val="00916DE3"/>
    <w:rsid w:val="009229AA"/>
    <w:rsid w:val="0092555A"/>
    <w:rsid w:val="00926D80"/>
    <w:rsid w:val="00941BC4"/>
    <w:rsid w:val="00963881"/>
    <w:rsid w:val="00994C10"/>
    <w:rsid w:val="00997F55"/>
    <w:rsid w:val="009A7D06"/>
    <w:rsid w:val="009B3333"/>
    <w:rsid w:val="009C22B2"/>
    <w:rsid w:val="00A05CC7"/>
    <w:rsid w:val="00A15B81"/>
    <w:rsid w:val="00A27F2A"/>
    <w:rsid w:val="00A36EE7"/>
    <w:rsid w:val="00A4287C"/>
    <w:rsid w:val="00A450AA"/>
    <w:rsid w:val="00A452FB"/>
    <w:rsid w:val="00A50634"/>
    <w:rsid w:val="00A64271"/>
    <w:rsid w:val="00AB023D"/>
    <w:rsid w:val="00AF1950"/>
    <w:rsid w:val="00B0273A"/>
    <w:rsid w:val="00B227D1"/>
    <w:rsid w:val="00B33064"/>
    <w:rsid w:val="00B43DC2"/>
    <w:rsid w:val="00B94860"/>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D06304"/>
    <w:rsid w:val="00D11851"/>
    <w:rsid w:val="00D42D22"/>
    <w:rsid w:val="00D54054"/>
    <w:rsid w:val="00D77F4E"/>
    <w:rsid w:val="00D8395A"/>
    <w:rsid w:val="00DB0AE2"/>
    <w:rsid w:val="00DB266D"/>
    <w:rsid w:val="00DC55D2"/>
    <w:rsid w:val="00DD07B1"/>
    <w:rsid w:val="00DD58EF"/>
    <w:rsid w:val="00DE4011"/>
    <w:rsid w:val="00DF012A"/>
    <w:rsid w:val="00DF25EB"/>
    <w:rsid w:val="00E01CC1"/>
    <w:rsid w:val="00E26FA7"/>
    <w:rsid w:val="00E3203B"/>
    <w:rsid w:val="00E344BD"/>
    <w:rsid w:val="00E351BF"/>
    <w:rsid w:val="00E426DB"/>
    <w:rsid w:val="00E553BD"/>
    <w:rsid w:val="00E734D3"/>
    <w:rsid w:val="00E73751"/>
    <w:rsid w:val="00EE4F58"/>
    <w:rsid w:val="00EF4EE3"/>
    <w:rsid w:val="00F027B3"/>
    <w:rsid w:val="00F219D2"/>
    <w:rsid w:val="00F26341"/>
    <w:rsid w:val="00F445A7"/>
    <w:rsid w:val="00F51685"/>
    <w:rsid w:val="00FA5546"/>
    <w:rsid w:val="00FA7D19"/>
    <w:rsid w:val="00FB1AA8"/>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5DDFA66DD9418ABB15413DFF975644CF43A7EDC1F13E54E7E660F5DAE131A4D0A7F754141D08EkCtEF" TargetMode="External"/><Relationship Id="rId13" Type="http://schemas.openxmlformats.org/officeDocument/2006/relationships/hyperlink" Target="consultantplus://offline/ref=508825DDC248F8FB38E40DA455D5CFE3C5798C78502FEB83014F63D389B0D7C7C8746A9F517AF481n7r7C" TargetMode="External"/><Relationship Id="rId3" Type="http://schemas.microsoft.com/office/2007/relationships/stylesWithEffects" Target="stylesWithEffects.xml"/><Relationship Id="rId7" Type="http://schemas.openxmlformats.org/officeDocument/2006/relationships/hyperlink" Target="consultantplus://offline/ref=508825DDC248F8FB38E40DA455D5CFE3C5788A7A572CEB83014F63D389B0D7C7C8746A9F517BF784n7rCC" TargetMode="External"/><Relationship Id="rId12" Type="http://schemas.openxmlformats.org/officeDocument/2006/relationships/hyperlink" Target="consultantplus://offline/ref=508825DDC248F8FB38E40DA455D5CFE3C5798C78502FEB83014F63D389B0D7C7C8746A9F517AF481n7r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08825DDC248F8FB38E40DA455D5CFE3C5768E7B5B24EB83014F63D389B0D7C7C8746A9F517BF685n7r5C" TargetMode="External"/><Relationship Id="rId11" Type="http://schemas.openxmlformats.org/officeDocument/2006/relationships/hyperlink" Target="consultantplus://offline/ref=F595DDFA66DD9418ABB15413DFF975644CF43A7EDC1F13E54E7E660F5DAE131A4D0A7F754348kDt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595DDFA66DD9418ABB15413DFF975644CF43D78D01813E54E7E660F5DAE131A4D0A7F754140D08FkCt9F" TargetMode="External"/><Relationship Id="rId4" Type="http://schemas.openxmlformats.org/officeDocument/2006/relationships/settings" Target="settings.xml"/><Relationship Id="rId9" Type="http://schemas.openxmlformats.org/officeDocument/2006/relationships/hyperlink" Target="consultantplus://offline/ref=F595DDFA66DD9418ABB15413DFF975644CF43D78D01813E54E7E660F5DAE131A4D0A7F754140D08EkCt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5551</Words>
  <Characters>31644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37121</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2016-02-12T00:34:00Z</cp:lastPrinted>
  <dcterms:created xsi:type="dcterms:W3CDTF">2016-02-17T03:05:00Z</dcterms:created>
  <dcterms:modified xsi:type="dcterms:W3CDTF">2016-02-17T03:05:00Z</dcterms:modified>
</cp:coreProperties>
</file>